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691F66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691F66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2B6008" w:rsidRPr="002B6008">
        <w:rPr>
          <w:rFonts w:ascii="Calibri" w:hAnsi="Calibri"/>
          <w:sz w:val="24"/>
          <w:szCs w:val="24"/>
          <w:lang w:val="uk-UA"/>
        </w:rPr>
        <w:t>Постанови про Основні напрями бюджетної політики на 2017 рік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2B6008" w:rsidRPr="002B6008">
        <w:rPr>
          <w:rFonts w:ascii="Calibri" w:hAnsi="Calibri"/>
          <w:sz w:val="24"/>
          <w:szCs w:val="24"/>
          <w:lang w:val="uk-UA"/>
        </w:rPr>
        <w:t>4971 від 13.07.2016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803F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2B6008" w:rsidRPr="002B6008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691F66" w:rsidRDefault="009D4EF6" w:rsidP="00691F66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691F66">
        <w:rPr>
          <w:szCs w:val="28"/>
          <w:lang w:val="uk-UA"/>
        </w:rPr>
        <w:t>5 жовтня 2016 року, протокол № 84).</w:t>
      </w:r>
    </w:p>
    <w:p w:rsidR="00691F66" w:rsidRDefault="00691F66" w:rsidP="00691F66">
      <w:pPr>
        <w:spacing w:before="120" w:after="720" w:line="240" w:lineRule="auto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Є. СОБОЛЄВ     </w:t>
      </w:r>
    </w:p>
    <w:p w:rsidR="009D4EF6" w:rsidRPr="001B47BC" w:rsidRDefault="009D4EF6" w:rsidP="00691F66">
      <w:pPr>
        <w:spacing w:after="1080"/>
        <w:ind w:firstLine="708"/>
        <w:jc w:val="both"/>
        <w:rPr>
          <w:szCs w:val="24"/>
          <w:lang w:eastAsia="ru-RU"/>
        </w:rPr>
      </w:pPr>
      <w:bookmarkStart w:id="0" w:name="_GoBack"/>
      <w:bookmarkEnd w:id="0"/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6CA" w:rsidRDefault="005426CA" w:rsidP="002F385B">
      <w:pPr>
        <w:spacing w:after="0" w:line="240" w:lineRule="auto"/>
      </w:pPr>
      <w:r>
        <w:separator/>
      </w:r>
    </w:p>
  </w:endnote>
  <w:endnote w:type="continuationSeparator" w:id="0">
    <w:p w:rsidR="005426CA" w:rsidRDefault="005426CA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6CA" w:rsidRDefault="005426CA" w:rsidP="002F385B">
      <w:pPr>
        <w:spacing w:after="0" w:line="240" w:lineRule="auto"/>
      </w:pPr>
      <w:r>
        <w:separator/>
      </w:r>
    </w:p>
  </w:footnote>
  <w:footnote w:type="continuationSeparator" w:id="0">
    <w:p w:rsidR="005426CA" w:rsidRDefault="005426CA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2B6008" w:rsidRPr="002B6008">
      <w:rPr>
        <w:szCs w:val="28"/>
        <w:lang w:val="uk-UA" w:eastAsia="uk-UA"/>
      </w:rPr>
      <w:t>4971 від 13.07.2016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124498"/>
    <w:rsid w:val="0012547C"/>
    <w:rsid w:val="00164A14"/>
    <w:rsid w:val="0018760D"/>
    <w:rsid w:val="001A2A5C"/>
    <w:rsid w:val="001B2826"/>
    <w:rsid w:val="001B47BC"/>
    <w:rsid w:val="001F069B"/>
    <w:rsid w:val="00277F02"/>
    <w:rsid w:val="00293D5E"/>
    <w:rsid w:val="002B6008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C0EB6"/>
    <w:rsid w:val="00516DC8"/>
    <w:rsid w:val="005204CF"/>
    <w:rsid w:val="0053492A"/>
    <w:rsid w:val="00534FDA"/>
    <w:rsid w:val="005426CA"/>
    <w:rsid w:val="005C1159"/>
    <w:rsid w:val="005F5ACB"/>
    <w:rsid w:val="00620B05"/>
    <w:rsid w:val="006241AE"/>
    <w:rsid w:val="00686787"/>
    <w:rsid w:val="0069103A"/>
    <w:rsid w:val="00691F66"/>
    <w:rsid w:val="006D6E6C"/>
    <w:rsid w:val="006E56A8"/>
    <w:rsid w:val="006F706F"/>
    <w:rsid w:val="0073529E"/>
    <w:rsid w:val="00775761"/>
    <w:rsid w:val="007803F5"/>
    <w:rsid w:val="00794533"/>
    <w:rsid w:val="007A6142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A22F1"/>
    <w:rsid w:val="00CD70E7"/>
    <w:rsid w:val="00D03CE9"/>
    <w:rsid w:val="00D0611B"/>
    <w:rsid w:val="00D44620"/>
    <w:rsid w:val="00D900EF"/>
    <w:rsid w:val="00DF39C1"/>
    <w:rsid w:val="00E26B25"/>
    <w:rsid w:val="00E369CF"/>
    <w:rsid w:val="00ED2183"/>
    <w:rsid w:val="00EE438A"/>
    <w:rsid w:val="00EF0DC1"/>
    <w:rsid w:val="00F131EC"/>
    <w:rsid w:val="00F33422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2016-07-15T13:51:00Z</dcterms:created>
  <dcterms:modified xsi:type="dcterms:W3CDTF">2016-10-12T06:15:00Z</dcterms:modified>
</cp:coreProperties>
</file>