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7A5" w:rsidRDefault="00026B8F" w:rsidP="008C27A5">
      <w:pPr>
        <w:spacing w:after="0"/>
        <w:jc w:val="right"/>
        <w:rPr>
          <w:szCs w:val="28"/>
        </w:rPr>
      </w:pPr>
      <w:r>
        <w:rPr>
          <w:szCs w:val="28"/>
        </w:rPr>
        <w:t>До реєстр. № 4976</w:t>
      </w:r>
      <w:r w:rsidR="008C27A5">
        <w:rPr>
          <w:szCs w:val="28"/>
        </w:rPr>
        <w:t xml:space="preserve"> </w:t>
      </w:r>
    </w:p>
    <w:p w:rsidR="008C27A5" w:rsidRDefault="008C27A5" w:rsidP="009A26A3">
      <w:pPr>
        <w:spacing w:after="0"/>
        <w:jc w:val="right"/>
        <w:rPr>
          <w:szCs w:val="28"/>
        </w:rPr>
      </w:pPr>
      <w:r>
        <w:rPr>
          <w:szCs w:val="28"/>
        </w:rPr>
        <w:t xml:space="preserve">від </w:t>
      </w:r>
      <w:r w:rsidR="009A26A3">
        <w:rPr>
          <w:szCs w:val="28"/>
        </w:rPr>
        <w:t>14</w:t>
      </w:r>
      <w:r>
        <w:rPr>
          <w:szCs w:val="28"/>
        </w:rPr>
        <w:t xml:space="preserve"> липня 2016 р.</w:t>
      </w:r>
    </w:p>
    <w:p w:rsidR="008C27A5" w:rsidRDefault="008C27A5" w:rsidP="008C27A5">
      <w:pPr>
        <w:jc w:val="right"/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spacing w:after="0"/>
        <w:ind w:firstLine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8C27A5" w:rsidRDefault="008C27A5" w:rsidP="008C27A5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щодо результатів здійснення</w:t>
      </w:r>
    </w:p>
    <w:p w:rsidR="008C27A5" w:rsidRDefault="008C27A5" w:rsidP="008C27A5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антикорупційної експертизи</w:t>
      </w:r>
    </w:p>
    <w:p w:rsidR="008C27A5" w:rsidRPr="0038231F" w:rsidRDefault="008C27A5" w:rsidP="008C27A5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проекту нормативно-правового акта</w:t>
      </w:r>
    </w:p>
    <w:p w:rsidR="008C27A5" w:rsidRDefault="008C27A5" w:rsidP="008C27A5">
      <w:pPr>
        <w:pStyle w:val="3"/>
        <w:shd w:val="clear" w:color="auto" w:fill="FFFFFF"/>
        <w:spacing w:before="0" w:beforeAutospacing="0" w:after="0" w:afterAutospacing="0" w:line="193" w:lineRule="atLeast"/>
        <w:ind w:left="709"/>
        <w:jc w:val="both"/>
        <w:textAlignment w:val="baseline"/>
        <w:rPr>
          <w:rFonts w:asciiTheme="minorHAnsi" w:hAnsiTheme="minorHAnsi" w:cstheme="majorBidi"/>
          <w:b w:val="0"/>
          <w:bCs w:val="0"/>
          <w:sz w:val="24"/>
          <w:szCs w:val="24"/>
        </w:rPr>
      </w:pPr>
    </w:p>
    <w:p w:rsidR="008C27A5" w:rsidRPr="00962C64" w:rsidRDefault="008C27A5" w:rsidP="003310B6">
      <w:pPr>
        <w:pStyle w:val="3"/>
        <w:shd w:val="clear" w:color="auto" w:fill="FFFFFF"/>
        <w:spacing w:before="0" w:beforeAutospacing="0" w:after="120" w:afterAutospacing="0" w:line="193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</w:pPr>
      <w:r w:rsidRPr="0045388B">
        <w:rPr>
          <w:rFonts w:asciiTheme="minorHAnsi" w:hAnsiTheme="minorHAnsi" w:cstheme="majorBidi"/>
          <w:b w:val="0"/>
          <w:bCs w:val="0"/>
          <w:sz w:val="24"/>
          <w:szCs w:val="24"/>
        </w:rPr>
        <w:t xml:space="preserve">Назва проекту акта: Проект Закону </w:t>
      </w:r>
      <w:r w:rsidR="0045388B" w:rsidRPr="0045388B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>про внесення змін до Податкового кодексу України щодо державної підтримки розвитку культури</w:t>
      </w:r>
    </w:p>
    <w:p w:rsidR="008C27A5" w:rsidRPr="0038231F" w:rsidRDefault="008C27A5" w:rsidP="003310B6">
      <w:pPr>
        <w:pStyle w:val="3"/>
        <w:shd w:val="clear" w:color="auto" w:fill="FFFFFF"/>
        <w:spacing w:before="0" w:beforeAutospacing="0" w:after="120" w:afterAutospacing="0"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sz w:val="24"/>
          <w:szCs w:val="24"/>
        </w:rPr>
      </w:pPr>
      <w:r w:rsidRPr="0038231F">
        <w:rPr>
          <w:rFonts w:ascii="Calibri" w:hAnsi="Calibri" w:cs="Arial"/>
          <w:b w:val="0"/>
          <w:bCs w:val="0"/>
          <w:sz w:val="24"/>
          <w:szCs w:val="24"/>
        </w:rPr>
        <w:t xml:space="preserve">Реєстр. № </w:t>
      </w:r>
      <w:r w:rsidR="00EB3789">
        <w:rPr>
          <w:rFonts w:ascii="Calibri" w:hAnsi="Calibri" w:cs="Arial"/>
          <w:b w:val="0"/>
          <w:bCs w:val="0"/>
          <w:sz w:val="24"/>
          <w:szCs w:val="24"/>
        </w:rPr>
        <w:t>4976</w:t>
      </w:r>
      <w:r w:rsidRPr="0038231F">
        <w:rPr>
          <w:rFonts w:ascii="Calibri" w:hAnsi="Calibri" w:cs="Arial"/>
          <w:b w:val="0"/>
          <w:bCs w:val="0"/>
          <w:sz w:val="24"/>
          <w:szCs w:val="24"/>
        </w:rPr>
        <w:t xml:space="preserve"> від </w:t>
      </w:r>
      <w:r w:rsidR="005219F3">
        <w:rPr>
          <w:rFonts w:ascii="Calibri" w:hAnsi="Calibri" w:cs="Arial"/>
          <w:b w:val="0"/>
          <w:bCs w:val="0"/>
          <w:sz w:val="24"/>
          <w:szCs w:val="24"/>
        </w:rPr>
        <w:t>14</w:t>
      </w:r>
      <w:r>
        <w:rPr>
          <w:rFonts w:ascii="Calibri" w:hAnsi="Calibri" w:cs="Arial"/>
          <w:b w:val="0"/>
          <w:bCs w:val="0"/>
          <w:sz w:val="24"/>
          <w:szCs w:val="24"/>
        </w:rPr>
        <w:t xml:space="preserve"> липня</w:t>
      </w:r>
      <w:r w:rsidRPr="0038231F">
        <w:rPr>
          <w:rFonts w:ascii="Calibri" w:hAnsi="Calibri" w:cs="Arial"/>
          <w:b w:val="0"/>
          <w:bCs w:val="0"/>
          <w:sz w:val="24"/>
          <w:szCs w:val="24"/>
        </w:rPr>
        <w:t xml:space="preserve"> 2016 р.</w:t>
      </w:r>
    </w:p>
    <w:p w:rsidR="008C27A5" w:rsidRPr="0038231F" w:rsidRDefault="008C27A5" w:rsidP="00A52FD6">
      <w:pPr>
        <w:shd w:val="clear" w:color="auto" w:fill="FFFFFF"/>
        <w:spacing w:before="120" w:after="0" w:line="270" w:lineRule="atLeast"/>
        <w:ind w:left="720" w:hanging="11"/>
        <w:rPr>
          <w:rFonts w:ascii="Calibri" w:hAnsi="Calibri" w:cs="Arial"/>
          <w:sz w:val="24"/>
          <w:szCs w:val="24"/>
        </w:rPr>
      </w:pPr>
      <w:r w:rsidRPr="0038231F">
        <w:rPr>
          <w:rFonts w:ascii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hAnsi="Calibri" w:cs="Arial"/>
          <w:sz w:val="24"/>
          <w:szCs w:val="24"/>
        </w:rPr>
        <w:t xml:space="preserve">народні депутати України </w:t>
      </w:r>
      <w:proofErr w:type="spellStart"/>
      <w:r w:rsidR="00A52FD6">
        <w:rPr>
          <w:rFonts w:ascii="Calibri" w:hAnsi="Calibri" w:cs="Arial"/>
          <w:sz w:val="24"/>
          <w:szCs w:val="24"/>
        </w:rPr>
        <w:t>Княжицький</w:t>
      </w:r>
      <w:proofErr w:type="spellEnd"/>
      <w:r w:rsidR="00A52FD6">
        <w:rPr>
          <w:rFonts w:ascii="Calibri" w:hAnsi="Calibri" w:cs="Arial"/>
          <w:sz w:val="24"/>
          <w:szCs w:val="24"/>
        </w:rPr>
        <w:t xml:space="preserve"> М.Л., </w:t>
      </w:r>
      <w:proofErr w:type="spellStart"/>
      <w:r w:rsidR="00A52FD6">
        <w:rPr>
          <w:rFonts w:ascii="Calibri" w:hAnsi="Calibri" w:cs="Arial"/>
          <w:sz w:val="24"/>
          <w:szCs w:val="24"/>
        </w:rPr>
        <w:t>Єленський</w:t>
      </w:r>
      <w:proofErr w:type="spellEnd"/>
      <w:r w:rsidR="00A52FD6">
        <w:rPr>
          <w:rFonts w:ascii="Calibri" w:hAnsi="Calibri" w:cs="Arial"/>
          <w:sz w:val="24"/>
          <w:szCs w:val="24"/>
        </w:rPr>
        <w:t xml:space="preserve"> В.Є.</w:t>
      </w:r>
      <w:r>
        <w:rPr>
          <w:rFonts w:ascii="Calibri" w:hAnsi="Calibri" w:cs="Arial"/>
          <w:sz w:val="24"/>
          <w:szCs w:val="24"/>
        </w:rPr>
        <w:t xml:space="preserve"> та інші</w:t>
      </w:r>
    </w:p>
    <w:p w:rsidR="008C27A5" w:rsidRDefault="008C27A5" w:rsidP="009449D3">
      <w:pPr>
        <w:shd w:val="clear" w:color="auto" w:fill="FFFFFF"/>
        <w:spacing w:before="120" w:after="0" w:line="270" w:lineRule="atLeast"/>
        <w:ind w:left="720" w:hanging="11"/>
        <w:rPr>
          <w:rFonts w:asciiTheme="minorHAnsi" w:hAnsiTheme="minorHAnsi" w:cs="Arial"/>
          <w:sz w:val="24"/>
          <w:szCs w:val="24"/>
          <w:shd w:val="clear" w:color="auto" w:fill="FFFFFF"/>
        </w:rPr>
      </w:pPr>
      <w:r w:rsidRPr="0038231F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38231F">
        <w:rPr>
          <w:rFonts w:ascii="Calibri" w:hAnsi="Calibri" w:cs="Arial"/>
          <w:sz w:val="24"/>
          <w:szCs w:val="24"/>
          <w:shd w:val="clear" w:color="auto" w:fill="FFFFFF"/>
        </w:rPr>
        <w:t xml:space="preserve">Комітет з </w:t>
      </w:r>
      <w:r w:rsidRPr="00D1501A"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питань </w:t>
      </w:r>
      <w:r w:rsidR="009449D3" w:rsidRPr="009449D3">
        <w:rPr>
          <w:rFonts w:asciiTheme="minorHAnsi" w:hAnsiTheme="minorHAnsi" w:cs="Arial"/>
          <w:sz w:val="24"/>
          <w:szCs w:val="24"/>
          <w:shd w:val="clear" w:color="auto" w:fill="FFFFFF"/>
        </w:rPr>
        <w:t>податкової та митної політики</w:t>
      </w:r>
    </w:p>
    <w:p w:rsidR="009449D3" w:rsidRPr="009449D3" w:rsidRDefault="009449D3" w:rsidP="009449D3">
      <w:pPr>
        <w:shd w:val="clear" w:color="auto" w:fill="FFFFFF"/>
        <w:spacing w:before="120" w:after="0" w:line="270" w:lineRule="atLeast"/>
        <w:ind w:left="720" w:hanging="11"/>
        <w:rPr>
          <w:rFonts w:asciiTheme="minorHAnsi" w:hAnsiTheme="minorHAnsi"/>
          <w:sz w:val="24"/>
          <w:szCs w:val="24"/>
          <w:u w:val="single"/>
        </w:rPr>
      </w:pPr>
    </w:p>
    <w:p w:rsidR="008C27A5" w:rsidRDefault="008C27A5" w:rsidP="008C27A5">
      <w:pPr>
        <w:rPr>
          <w:szCs w:val="28"/>
        </w:rPr>
      </w:pPr>
      <w:r>
        <w:rPr>
          <w:szCs w:val="28"/>
          <w:u w:val="single"/>
        </w:rPr>
        <w:t xml:space="preserve">У проекті акта не виявлено </w:t>
      </w:r>
      <w:proofErr w:type="spellStart"/>
      <w:r>
        <w:rPr>
          <w:szCs w:val="28"/>
          <w:u w:val="single"/>
        </w:rPr>
        <w:t>корупціогенних</w:t>
      </w:r>
      <w:proofErr w:type="spellEnd"/>
      <w:r>
        <w:rPr>
          <w:szCs w:val="28"/>
          <w:u w:val="single"/>
        </w:rPr>
        <w:t xml:space="preserve"> факторів – проект акта відповідає вимогам антикорупційного законодавства </w:t>
      </w:r>
      <w:r>
        <w:rPr>
          <w:szCs w:val="28"/>
        </w:rPr>
        <w:t xml:space="preserve">(рішення Комітету від </w:t>
      </w:r>
      <w:r>
        <w:rPr>
          <w:szCs w:val="28"/>
          <w:lang w:val="en-US"/>
        </w:rPr>
        <w:t xml:space="preserve">5 </w:t>
      </w:r>
      <w:r>
        <w:rPr>
          <w:szCs w:val="28"/>
        </w:rPr>
        <w:t xml:space="preserve">жовтня 2016 р., протокол № </w:t>
      </w:r>
      <w:r>
        <w:rPr>
          <w:szCs w:val="28"/>
          <w:lang w:val="en-US"/>
        </w:rPr>
        <w:t>84</w:t>
      </w:r>
      <w:r>
        <w:rPr>
          <w:szCs w:val="28"/>
        </w:rPr>
        <w:t>).</w:t>
      </w:r>
    </w:p>
    <w:p w:rsidR="008C27A5" w:rsidRDefault="008C27A5" w:rsidP="008C27A5">
      <w:pPr>
        <w:ind w:firstLine="540"/>
        <w:rPr>
          <w:szCs w:val="28"/>
        </w:rPr>
      </w:pPr>
      <w:r>
        <w:rPr>
          <w:rFonts w:cs="Times New Roman"/>
          <w:b/>
          <w:szCs w:val="28"/>
        </w:rPr>
        <w:tab/>
      </w:r>
      <w:bookmarkStart w:id="0" w:name="_GoBack"/>
      <w:bookmarkEnd w:id="0"/>
    </w:p>
    <w:p w:rsidR="008C27A5" w:rsidRDefault="008C27A5" w:rsidP="008C27A5">
      <w:pPr>
        <w:ind w:firstLine="540"/>
        <w:rPr>
          <w:szCs w:val="28"/>
        </w:rPr>
      </w:pPr>
    </w:p>
    <w:p w:rsidR="008C27A5" w:rsidRPr="0041001D" w:rsidRDefault="008C27A5" w:rsidP="008C27A5">
      <w:pPr>
        <w:ind w:firstLine="540"/>
        <w:rPr>
          <w:szCs w:val="28"/>
          <w:lang w:val="en-US"/>
        </w:rPr>
      </w:pPr>
      <w:r>
        <w:rPr>
          <w:rStyle w:val="st42"/>
          <w:szCs w:val="28"/>
        </w:rPr>
        <w:t xml:space="preserve"> </w:t>
      </w:r>
    </w:p>
    <w:p w:rsidR="008C27A5" w:rsidRDefault="008C27A5" w:rsidP="008C27A5">
      <w:pPr>
        <w:rPr>
          <w:rFonts w:cs="Times New Roman"/>
          <w:b/>
          <w:szCs w:val="28"/>
        </w:rPr>
      </w:pPr>
    </w:p>
    <w:p w:rsidR="008C27A5" w:rsidRDefault="008C27A5" w:rsidP="008C27A5">
      <w:pPr>
        <w:tabs>
          <w:tab w:val="left" w:pos="9356"/>
        </w:tabs>
        <w:spacing w:after="1080"/>
        <w:ind w:right="-2"/>
        <w:rPr>
          <w:b/>
          <w:szCs w:val="28"/>
        </w:rPr>
      </w:pPr>
      <w:r>
        <w:rPr>
          <w:b/>
          <w:szCs w:val="28"/>
        </w:rPr>
        <w:t>Голова Комітету                                                                     Є.В. Соболєв</w:t>
      </w:r>
    </w:p>
    <w:p w:rsidR="008C27A5" w:rsidRDefault="008C27A5" w:rsidP="008C27A5">
      <w:pPr>
        <w:rPr>
          <w:szCs w:val="28"/>
        </w:rPr>
      </w:pPr>
    </w:p>
    <w:p w:rsidR="008C27A5" w:rsidRDefault="008C27A5" w:rsidP="008C27A5">
      <w:pPr>
        <w:rPr>
          <w:szCs w:val="28"/>
        </w:rPr>
      </w:pPr>
    </w:p>
    <w:p w:rsidR="008C27A5" w:rsidRDefault="008C27A5" w:rsidP="008C27A5"/>
    <w:p w:rsidR="008C27A5" w:rsidRDefault="008C27A5" w:rsidP="008C27A5">
      <w:pPr>
        <w:ind w:firstLine="0"/>
      </w:pPr>
    </w:p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8C27A5" w:rsidRDefault="008C27A5" w:rsidP="008C27A5"/>
    <w:p w:rsidR="0071123D" w:rsidRDefault="0071123D"/>
    <w:sectPr w:rsidR="0071123D" w:rsidSect="007449BF">
      <w:pgSz w:w="11906" w:h="16838"/>
      <w:pgMar w:top="993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8C27A5"/>
    <w:rsid w:val="00026B8F"/>
    <w:rsid w:val="00075F30"/>
    <w:rsid w:val="000E6975"/>
    <w:rsid w:val="00144AC4"/>
    <w:rsid w:val="0015553D"/>
    <w:rsid w:val="0023258D"/>
    <w:rsid w:val="002A5ECB"/>
    <w:rsid w:val="003034B2"/>
    <w:rsid w:val="003310B6"/>
    <w:rsid w:val="00350571"/>
    <w:rsid w:val="003D2DA9"/>
    <w:rsid w:val="00442068"/>
    <w:rsid w:val="0045388B"/>
    <w:rsid w:val="005219F3"/>
    <w:rsid w:val="00593634"/>
    <w:rsid w:val="005D1EA3"/>
    <w:rsid w:val="0060489F"/>
    <w:rsid w:val="006D00B4"/>
    <w:rsid w:val="006D43EE"/>
    <w:rsid w:val="0071123D"/>
    <w:rsid w:val="007124F9"/>
    <w:rsid w:val="007167D1"/>
    <w:rsid w:val="007532F9"/>
    <w:rsid w:val="00761106"/>
    <w:rsid w:val="007F4C01"/>
    <w:rsid w:val="007F7BAE"/>
    <w:rsid w:val="008C27A5"/>
    <w:rsid w:val="008F3BA3"/>
    <w:rsid w:val="009301F0"/>
    <w:rsid w:val="0094452A"/>
    <w:rsid w:val="009449D3"/>
    <w:rsid w:val="00964491"/>
    <w:rsid w:val="009A0A18"/>
    <w:rsid w:val="009A26A3"/>
    <w:rsid w:val="009E306E"/>
    <w:rsid w:val="00A07CEE"/>
    <w:rsid w:val="00A52FD6"/>
    <w:rsid w:val="00AE13C5"/>
    <w:rsid w:val="00B11624"/>
    <w:rsid w:val="00B56F3D"/>
    <w:rsid w:val="00D71E75"/>
    <w:rsid w:val="00DA456A"/>
    <w:rsid w:val="00DD0B52"/>
    <w:rsid w:val="00E220D8"/>
    <w:rsid w:val="00E762C3"/>
    <w:rsid w:val="00E77343"/>
    <w:rsid w:val="00EB3789"/>
    <w:rsid w:val="00ED11FA"/>
    <w:rsid w:val="00ED43CD"/>
    <w:rsid w:val="00F007BB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7A5"/>
    <w:rPr>
      <w:rFonts w:eastAsia="Calibri" w:cs="Calibri"/>
    </w:rPr>
  </w:style>
  <w:style w:type="paragraph" w:styleId="3">
    <w:name w:val="heading 3"/>
    <w:basedOn w:val="a"/>
    <w:link w:val="30"/>
    <w:uiPriority w:val="9"/>
    <w:qFormat/>
    <w:rsid w:val="008C27A5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C27A5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st42">
    <w:name w:val="st42"/>
    <w:rsid w:val="008C27A5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2016-10-10T12:59:00Z</cp:lastPrinted>
  <dcterms:created xsi:type="dcterms:W3CDTF">2016-10-10T12:02:00Z</dcterms:created>
  <dcterms:modified xsi:type="dcterms:W3CDTF">2016-10-10T13:03:00Z</dcterms:modified>
</cp:coreProperties>
</file>