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D7F" w:rsidRDefault="009F7D7F" w:rsidP="009F7D7F">
      <w:pPr>
        <w:pStyle w:val="a3"/>
        <w:jc w:val="right"/>
        <w:rPr>
          <w:sz w:val="22"/>
          <w:lang w:val="uk-UA" w:eastAsia="ru-RU"/>
        </w:rPr>
      </w:pPr>
      <w:bookmarkStart w:id="0" w:name="_GoBack"/>
      <w:bookmarkEnd w:id="0"/>
      <w:r w:rsidRPr="009F7D7F">
        <w:rPr>
          <w:sz w:val="22"/>
          <w:lang w:val="uk-UA" w:eastAsia="ru-RU"/>
        </w:rPr>
        <w:t>До реєстр.№4015а</w:t>
      </w:r>
    </w:p>
    <w:p w:rsidR="009F7D7F" w:rsidRPr="009F7D7F" w:rsidRDefault="009F7D7F" w:rsidP="009F7D7F">
      <w:pPr>
        <w:pStyle w:val="a3"/>
        <w:jc w:val="right"/>
        <w:rPr>
          <w:sz w:val="22"/>
          <w:lang w:val="uk-UA" w:eastAsia="ru-RU"/>
        </w:rPr>
      </w:pPr>
      <w:r>
        <w:rPr>
          <w:sz w:val="22"/>
          <w:lang w:val="uk-UA" w:eastAsia="ru-RU"/>
        </w:rPr>
        <w:t>(друге читання)</w:t>
      </w:r>
    </w:p>
    <w:p w:rsidR="009F7D7F" w:rsidRDefault="009F7D7F" w:rsidP="009F7D7F">
      <w:pPr>
        <w:pStyle w:val="a3"/>
        <w:jc w:val="center"/>
        <w:rPr>
          <w:szCs w:val="20"/>
          <w:lang w:val="uk-UA" w:eastAsia="ru-RU"/>
        </w:rPr>
      </w:pPr>
    </w:p>
    <w:p w:rsidR="009F7D7F" w:rsidRDefault="009F7D7F" w:rsidP="009F7D7F">
      <w:pPr>
        <w:pStyle w:val="a3"/>
        <w:jc w:val="center"/>
        <w:rPr>
          <w:szCs w:val="20"/>
          <w:lang w:val="uk-UA" w:eastAsia="ru-RU"/>
        </w:rPr>
      </w:pPr>
    </w:p>
    <w:p w:rsidR="0018499C" w:rsidRDefault="0018499C" w:rsidP="009F7D7F">
      <w:pPr>
        <w:pStyle w:val="a3"/>
        <w:jc w:val="center"/>
        <w:rPr>
          <w:szCs w:val="20"/>
          <w:lang w:val="uk-UA" w:eastAsia="ru-RU"/>
        </w:rPr>
      </w:pPr>
    </w:p>
    <w:p w:rsidR="0018499C" w:rsidRDefault="0018499C" w:rsidP="009F7D7F">
      <w:pPr>
        <w:pStyle w:val="a3"/>
        <w:jc w:val="center"/>
        <w:rPr>
          <w:szCs w:val="20"/>
          <w:lang w:val="uk-UA" w:eastAsia="ru-RU"/>
        </w:rPr>
      </w:pPr>
    </w:p>
    <w:p w:rsidR="0018499C" w:rsidRDefault="0018499C" w:rsidP="009F7D7F">
      <w:pPr>
        <w:pStyle w:val="a3"/>
        <w:jc w:val="center"/>
        <w:rPr>
          <w:szCs w:val="20"/>
          <w:lang w:val="uk-UA" w:eastAsia="ru-RU"/>
        </w:rPr>
      </w:pPr>
    </w:p>
    <w:p w:rsidR="0018499C" w:rsidRDefault="0018499C" w:rsidP="009F7D7F">
      <w:pPr>
        <w:pStyle w:val="a3"/>
        <w:jc w:val="center"/>
        <w:rPr>
          <w:szCs w:val="20"/>
          <w:lang w:val="uk-UA" w:eastAsia="ru-RU"/>
        </w:rPr>
      </w:pPr>
    </w:p>
    <w:p w:rsidR="0018499C" w:rsidRDefault="0018499C" w:rsidP="009F7D7F">
      <w:pPr>
        <w:pStyle w:val="a3"/>
        <w:jc w:val="center"/>
        <w:rPr>
          <w:szCs w:val="20"/>
          <w:lang w:val="uk-UA" w:eastAsia="ru-RU"/>
        </w:rPr>
      </w:pPr>
    </w:p>
    <w:p w:rsidR="0018499C" w:rsidRDefault="0018499C" w:rsidP="009F7D7F">
      <w:pPr>
        <w:pStyle w:val="a3"/>
        <w:jc w:val="center"/>
        <w:rPr>
          <w:szCs w:val="20"/>
          <w:lang w:val="uk-UA" w:eastAsia="ru-RU"/>
        </w:rPr>
      </w:pPr>
    </w:p>
    <w:p w:rsidR="009F7D7F" w:rsidRPr="0018499C" w:rsidRDefault="009F7D7F" w:rsidP="009F7D7F">
      <w:pPr>
        <w:pStyle w:val="a3"/>
        <w:jc w:val="center"/>
        <w:rPr>
          <w:b/>
          <w:szCs w:val="20"/>
          <w:lang w:val="uk-UA" w:eastAsia="ru-RU"/>
        </w:rPr>
      </w:pPr>
      <w:r w:rsidRPr="0018499C">
        <w:rPr>
          <w:b/>
          <w:szCs w:val="20"/>
          <w:lang w:val="uk-UA" w:eastAsia="ru-RU"/>
        </w:rPr>
        <w:t>Зауваження</w:t>
      </w:r>
    </w:p>
    <w:p w:rsidR="009F7D7F" w:rsidRPr="0018499C" w:rsidRDefault="009F7D7F" w:rsidP="009F7D7F">
      <w:pPr>
        <w:pStyle w:val="a3"/>
        <w:jc w:val="center"/>
        <w:rPr>
          <w:b/>
          <w:lang w:val="uk-UA" w:eastAsia="ru-RU"/>
        </w:rPr>
      </w:pPr>
      <w:r w:rsidRPr="0018499C">
        <w:rPr>
          <w:b/>
          <w:szCs w:val="20"/>
          <w:lang w:val="uk-UA" w:eastAsia="ru-RU"/>
        </w:rPr>
        <w:t>до проекту Закону України п</w:t>
      </w:r>
      <w:r w:rsidRPr="0018499C">
        <w:rPr>
          <w:b/>
          <w:lang w:val="uk-UA" w:eastAsia="ru-RU"/>
        </w:rPr>
        <w:t>ро внесення змін</w:t>
      </w:r>
    </w:p>
    <w:p w:rsidR="009F7D7F" w:rsidRPr="0018499C" w:rsidRDefault="009F7D7F" w:rsidP="009F7D7F">
      <w:pPr>
        <w:pStyle w:val="a3"/>
        <w:jc w:val="center"/>
        <w:rPr>
          <w:b/>
          <w:lang w:val="uk-UA" w:eastAsia="ru-RU"/>
        </w:rPr>
      </w:pPr>
      <w:r w:rsidRPr="0018499C">
        <w:rPr>
          <w:b/>
          <w:lang w:val="uk-UA" w:eastAsia="ru-RU"/>
        </w:rPr>
        <w:t>до Бюджетного кодексу України щодо удосконалення механізму</w:t>
      </w:r>
    </w:p>
    <w:p w:rsidR="009F7D7F" w:rsidRPr="0018499C" w:rsidRDefault="009F7D7F" w:rsidP="009F7D7F">
      <w:pPr>
        <w:pStyle w:val="a3"/>
        <w:jc w:val="center"/>
        <w:rPr>
          <w:b/>
          <w:lang w:val="uk-UA" w:eastAsia="ru-RU"/>
        </w:rPr>
      </w:pPr>
      <w:r w:rsidRPr="0018499C">
        <w:rPr>
          <w:b/>
          <w:lang w:val="uk-UA" w:eastAsia="ru-RU"/>
        </w:rPr>
        <w:t>фінансування дорожньої галузі</w:t>
      </w:r>
    </w:p>
    <w:p w:rsidR="0018499C" w:rsidRPr="0018499C" w:rsidRDefault="0018499C" w:rsidP="009F7D7F">
      <w:pPr>
        <w:pStyle w:val="a3"/>
        <w:jc w:val="center"/>
        <w:rPr>
          <w:b/>
          <w:lang w:val="uk-UA" w:eastAsia="ru-RU"/>
        </w:rPr>
      </w:pPr>
      <w:r w:rsidRPr="0018499C">
        <w:rPr>
          <w:b/>
          <w:lang w:val="uk-UA" w:eastAsia="ru-RU"/>
        </w:rPr>
        <w:t>(реєстраційний № 4015а)</w:t>
      </w:r>
    </w:p>
    <w:p w:rsidR="009F7D7F" w:rsidRDefault="009F7D7F" w:rsidP="009F7D7F">
      <w:pPr>
        <w:pStyle w:val="a3"/>
        <w:jc w:val="center"/>
        <w:rPr>
          <w:lang w:val="uk-UA" w:eastAsia="ru-RU"/>
        </w:rPr>
      </w:pPr>
    </w:p>
    <w:p w:rsidR="009F7D7F" w:rsidRDefault="009F7D7F" w:rsidP="009F7D7F">
      <w:pPr>
        <w:pStyle w:val="a3"/>
        <w:ind w:firstLine="709"/>
        <w:jc w:val="both"/>
        <w:rPr>
          <w:lang w:val="uk-UA" w:eastAsia="ru-RU"/>
        </w:rPr>
      </w:pPr>
      <w:r>
        <w:rPr>
          <w:lang w:val="uk-UA" w:eastAsia="ru-RU"/>
        </w:rPr>
        <w:t>У Головному юридичному управлінні проаналізовано проект Закону України про внесення змін до Бюджетного кодексу України щодо удосконалення механізму фінансування дорожньої галузі, що підготовлений Комітетом з питань бюджету для розгляду у другому читанні.</w:t>
      </w:r>
    </w:p>
    <w:p w:rsidR="0018499C" w:rsidRDefault="0018499C" w:rsidP="009F7D7F">
      <w:pPr>
        <w:pStyle w:val="a3"/>
        <w:ind w:firstLine="709"/>
        <w:jc w:val="both"/>
        <w:rPr>
          <w:lang w:val="uk-UA" w:eastAsia="ru-RU"/>
        </w:rPr>
      </w:pPr>
    </w:p>
    <w:p w:rsidR="0097462C" w:rsidRDefault="008C474C" w:rsidP="008C474C">
      <w:pPr>
        <w:pStyle w:val="a3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Законопроектом </w:t>
      </w:r>
      <w:r w:rsidRPr="00533223">
        <w:rPr>
          <w:szCs w:val="28"/>
          <w:lang w:val="uk-UA"/>
        </w:rPr>
        <w:t xml:space="preserve">пропонується </w:t>
      </w:r>
      <w:r>
        <w:rPr>
          <w:szCs w:val="28"/>
          <w:lang w:val="uk-UA"/>
        </w:rPr>
        <w:t xml:space="preserve">доповнити </w:t>
      </w:r>
      <w:r w:rsidRPr="00533223">
        <w:rPr>
          <w:szCs w:val="28"/>
          <w:lang w:val="uk-UA"/>
        </w:rPr>
        <w:t>Бюджетн</w:t>
      </w:r>
      <w:r>
        <w:rPr>
          <w:szCs w:val="28"/>
          <w:lang w:val="uk-UA"/>
        </w:rPr>
        <w:t>ий</w:t>
      </w:r>
      <w:r w:rsidRPr="00533223">
        <w:rPr>
          <w:szCs w:val="28"/>
          <w:lang w:val="uk-UA"/>
        </w:rPr>
        <w:t xml:space="preserve"> кодекс України</w:t>
      </w:r>
      <w:r>
        <w:rPr>
          <w:szCs w:val="28"/>
          <w:lang w:val="uk-UA"/>
        </w:rPr>
        <w:t xml:space="preserve"> положеннями щодо </w:t>
      </w:r>
      <w:r w:rsidR="00224252">
        <w:rPr>
          <w:szCs w:val="28"/>
          <w:lang w:val="uk-UA"/>
        </w:rPr>
        <w:t>створення</w:t>
      </w:r>
      <w:r w:rsidR="00224252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державного дорожнього фонду у складі спеціального ф</w:t>
      </w:r>
      <w:r w:rsidRPr="00533223">
        <w:rPr>
          <w:szCs w:val="28"/>
          <w:lang w:val="uk-UA"/>
        </w:rPr>
        <w:t xml:space="preserve">онду </w:t>
      </w:r>
      <w:r>
        <w:rPr>
          <w:szCs w:val="28"/>
          <w:lang w:val="uk-UA"/>
        </w:rPr>
        <w:t>Державного бюджету України, виз</w:t>
      </w:r>
      <w:r w:rsidR="00224252">
        <w:rPr>
          <w:szCs w:val="28"/>
          <w:lang w:val="uk-UA"/>
        </w:rPr>
        <w:t>начення джерел його формування т</w:t>
      </w:r>
      <w:r>
        <w:rPr>
          <w:szCs w:val="28"/>
          <w:lang w:val="uk-UA"/>
        </w:rPr>
        <w:t xml:space="preserve">а напрями використання </w:t>
      </w:r>
      <w:r w:rsidR="00224252">
        <w:rPr>
          <w:szCs w:val="28"/>
          <w:lang w:val="uk-UA"/>
        </w:rPr>
        <w:t>цих коштів.</w:t>
      </w:r>
      <w:r w:rsidR="00F87C1B">
        <w:rPr>
          <w:szCs w:val="28"/>
          <w:lang w:val="uk-UA"/>
        </w:rPr>
        <w:t xml:space="preserve"> </w:t>
      </w:r>
    </w:p>
    <w:p w:rsidR="00224252" w:rsidRDefault="00F87C1B" w:rsidP="008C474C">
      <w:pPr>
        <w:pStyle w:val="a3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Проте о</w:t>
      </w:r>
      <w:r w:rsidR="00224252">
        <w:rPr>
          <w:szCs w:val="28"/>
          <w:lang w:val="uk-UA"/>
        </w:rPr>
        <w:t xml:space="preserve">кремі положення зазначеного законопроекту не узгоджуються з </w:t>
      </w:r>
      <w:r w:rsidR="0097462C" w:rsidRPr="0097462C">
        <w:rPr>
          <w:szCs w:val="28"/>
          <w:lang w:val="uk-UA"/>
        </w:rPr>
        <w:t>вимогам</w:t>
      </w:r>
      <w:r w:rsidR="0097462C">
        <w:rPr>
          <w:szCs w:val="28"/>
          <w:lang w:val="uk-UA"/>
        </w:rPr>
        <w:t>и</w:t>
      </w:r>
      <w:r w:rsidR="0097462C" w:rsidRPr="0097462C">
        <w:rPr>
          <w:szCs w:val="28"/>
          <w:lang w:val="uk-UA"/>
        </w:rPr>
        <w:t xml:space="preserve"> частини другої статті 8 Конституції України, згідно з якою </w:t>
      </w:r>
      <w:r w:rsidR="0097462C">
        <w:rPr>
          <w:szCs w:val="28"/>
          <w:lang w:val="uk-UA"/>
        </w:rPr>
        <w:t>«</w:t>
      </w:r>
      <w:r w:rsidR="0097462C" w:rsidRPr="0097462C">
        <w:rPr>
          <w:szCs w:val="28"/>
          <w:lang w:val="uk-UA"/>
        </w:rPr>
        <w:t>закони та інші нормативно-правові акти приймаються на основі Конституції України і повинні відповідати їй</w:t>
      </w:r>
      <w:r w:rsidR="0097462C">
        <w:rPr>
          <w:szCs w:val="28"/>
          <w:lang w:val="uk-UA"/>
        </w:rPr>
        <w:t>»</w:t>
      </w:r>
      <w:r w:rsidR="00224252">
        <w:rPr>
          <w:szCs w:val="28"/>
          <w:lang w:val="uk-UA"/>
        </w:rPr>
        <w:t>.</w:t>
      </w:r>
    </w:p>
    <w:p w:rsidR="0018499C" w:rsidRDefault="0018499C" w:rsidP="008C474C">
      <w:pPr>
        <w:pStyle w:val="a3"/>
        <w:ind w:firstLine="709"/>
        <w:jc w:val="both"/>
        <w:rPr>
          <w:szCs w:val="28"/>
          <w:lang w:val="uk-UA"/>
        </w:rPr>
      </w:pPr>
    </w:p>
    <w:p w:rsidR="00F87C1B" w:rsidRDefault="00F87C1B" w:rsidP="00F87C1B">
      <w:pPr>
        <w:pStyle w:val="a3"/>
        <w:ind w:firstLine="709"/>
        <w:jc w:val="both"/>
        <w:rPr>
          <w:szCs w:val="20"/>
          <w:u w:val="single"/>
          <w:lang w:val="uk-UA" w:eastAsia="ru-RU"/>
        </w:rPr>
      </w:pPr>
      <w:r>
        <w:rPr>
          <w:szCs w:val="28"/>
          <w:lang w:val="uk-UA"/>
        </w:rPr>
        <w:t>Так, відповідно до частини п’ятої статті 24</w:t>
      </w:r>
      <w:r>
        <w:rPr>
          <w:szCs w:val="28"/>
          <w:vertAlign w:val="superscript"/>
          <w:lang w:val="uk-UA"/>
        </w:rPr>
        <w:t>2</w:t>
      </w:r>
      <w:r>
        <w:rPr>
          <w:szCs w:val="28"/>
          <w:lang w:val="uk-UA"/>
        </w:rPr>
        <w:t xml:space="preserve">, </w:t>
      </w:r>
      <w:r>
        <w:rPr>
          <w:szCs w:val="20"/>
          <w:lang w:val="uk-UA" w:eastAsia="ru-RU"/>
        </w:rPr>
        <w:t>якою передбачається доп</w:t>
      </w:r>
      <w:r>
        <w:rPr>
          <w:szCs w:val="20"/>
          <w:lang w:val="uk-UA" w:eastAsia="ru-RU"/>
        </w:rPr>
        <w:t>овнити Бюджетний кодекс України</w:t>
      </w:r>
      <w:r w:rsidR="00E160C7">
        <w:rPr>
          <w:szCs w:val="20"/>
          <w:lang w:val="uk-UA" w:eastAsia="ru-RU"/>
        </w:rPr>
        <w:t>,</w:t>
      </w:r>
      <w:r>
        <w:rPr>
          <w:szCs w:val="20"/>
          <w:lang w:val="uk-UA" w:eastAsia="ru-RU"/>
        </w:rPr>
        <w:t xml:space="preserve"> «п</w:t>
      </w:r>
      <w:r w:rsidRPr="00F87C1B">
        <w:rPr>
          <w:szCs w:val="20"/>
          <w:lang w:val="uk-UA" w:eastAsia="ru-RU"/>
        </w:rPr>
        <w:t xml:space="preserve">ерелік об’єктів будівництва, реконструкції, капітального та поточного середнього ремонту автомобільних доріг загального користування державного значення </w:t>
      </w:r>
      <w:r w:rsidRPr="00F87C1B">
        <w:rPr>
          <w:szCs w:val="20"/>
          <w:u w:val="single"/>
          <w:lang w:val="uk-UA" w:eastAsia="ru-RU"/>
        </w:rPr>
        <w:t>із зазначенням обсягів бюджетних коштів для фінансового забезпечення таких об’єктів затверджується Кабінетом Міністрів України за погодженням з Комітетом Верховної Ради України з питань бюджету».</w:t>
      </w:r>
    </w:p>
    <w:p w:rsidR="00F87C1B" w:rsidRPr="004B3179" w:rsidRDefault="00865511" w:rsidP="004B3179">
      <w:pPr>
        <w:pStyle w:val="a3"/>
        <w:ind w:firstLine="709"/>
        <w:jc w:val="both"/>
        <w:rPr>
          <w:rFonts w:cs="Times New Roman"/>
          <w:szCs w:val="28"/>
          <w:lang w:val="uk-UA" w:eastAsia="ru-RU"/>
        </w:rPr>
      </w:pPr>
      <w:r>
        <w:rPr>
          <w:rFonts w:cs="Times New Roman"/>
          <w:szCs w:val="28"/>
          <w:lang w:val="uk-UA" w:eastAsia="ru-RU"/>
        </w:rPr>
        <w:t>З</w:t>
      </w:r>
      <w:r w:rsidR="00F87C1B">
        <w:rPr>
          <w:rFonts w:cs="Times New Roman"/>
          <w:szCs w:val="28"/>
          <w:lang w:val="uk-UA" w:eastAsia="ru-RU"/>
        </w:rPr>
        <w:t xml:space="preserve">азначена редакція не узгоджується </w:t>
      </w:r>
      <w:r w:rsidR="004B3179">
        <w:rPr>
          <w:rFonts w:cs="Times New Roman"/>
          <w:szCs w:val="28"/>
          <w:lang w:val="uk-UA" w:eastAsia="ru-RU"/>
        </w:rPr>
        <w:t xml:space="preserve">з нормами </w:t>
      </w:r>
      <w:r w:rsidR="004B3179" w:rsidRPr="004B3179">
        <w:rPr>
          <w:rFonts w:cs="Times New Roman"/>
          <w:iCs/>
          <w:szCs w:val="28"/>
          <w:lang w:val="uk-UA" w:eastAsia="ru-RU"/>
        </w:rPr>
        <w:t xml:space="preserve">частини </w:t>
      </w:r>
      <w:r w:rsidR="004B3179">
        <w:rPr>
          <w:rFonts w:cs="Times New Roman"/>
          <w:iCs/>
          <w:szCs w:val="28"/>
          <w:lang w:val="uk-UA" w:eastAsia="ru-RU"/>
        </w:rPr>
        <w:t xml:space="preserve">другої </w:t>
      </w:r>
      <w:r w:rsidR="004B3179" w:rsidRPr="004B3179">
        <w:rPr>
          <w:rFonts w:cs="Times New Roman"/>
          <w:iCs/>
          <w:szCs w:val="28"/>
          <w:lang w:val="uk-UA" w:eastAsia="ru-RU"/>
        </w:rPr>
        <w:t>статті 95</w:t>
      </w:r>
      <w:r w:rsidR="004B3179" w:rsidRPr="004B3179">
        <w:rPr>
          <w:rFonts w:cs="Times New Roman"/>
          <w:szCs w:val="28"/>
          <w:lang w:val="uk-UA" w:eastAsia="ru-RU"/>
        </w:rPr>
        <w:t xml:space="preserve"> Конституції України, згідно з якою  </w:t>
      </w:r>
      <w:r w:rsidR="004B3179" w:rsidRPr="004B3179">
        <w:rPr>
          <w:rFonts w:cs="Times New Roman"/>
          <w:bCs/>
          <w:iCs/>
          <w:szCs w:val="28"/>
          <w:lang w:val="uk-UA" w:eastAsia="ru-RU"/>
        </w:rPr>
        <w:t>«</w:t>
      </w:r>
      <w:r w:rsidR="004B3179" w:rsidRPr="004B3179">
        <w:rPr>
          <w:rFonts w:cs="Times New Roman"/>
          <w:bCs/>
          <w:iCs/>
          <w:szCs w:val="28"/>
          <w:u w:val="single"/>
          <w:lang w:val="uk-UA" w:eastAsia="ru-RU"/>
        </w:rPr>
        <w:t xml:space="preserve">виключно законом про Державний бюджет України </w:t>
      </w:r>
      <w:r w:rsidR="004B3179" w:rsidRPr="004B3179">
        <w:rPr>
          <w:rFonts w:cs="Times New Roman"/>
          <w:bCs/>
          <w:iCs/>
          <w:szCs w:val="28"/>
          <w:lang w:val="uk-UA" w:eastAsia="ru-RU"/>
        </w:rPr>
        <w:t>визначаються будь-які видатки держави на загальносуспільні потреби, розмір і цільове спрямування цих видатків»</w:t>
      </w:r>
      <w:r w:rsidR="00996525">
        <w:rPr>
          <w:rFonts w:cs="Times New Roman"/>
          <w:bCs/>
          <w:iCs/>
          <w:szCs w:val="28"/>
          <w:lang w:val="uk-UA" w:eastAsia="ru-RU"/>
        </w:rPr>
        <w:t xml:space="preserve">, а також з конституційними повноваженнями Кабінету Міністрів України  щодо </w:t>
      </w:r>
      <w:r w:rsidR="00996525" w:rsidRPr="00694F61">
        <w:rPr>
          <w:rFonts w:cs="Times New Roman"/>
          <w:bCs/>
          <w:iCs/>
          <w:szCs w:val="28"/>
          <w:u w:val="single"/>
          <w:lang w:val="uk-UA" w:eastAsia="ru-RU"/>
        </w:rPr>
        <w:t>забезпечення виконання Державного бюджету України, затвердженого Верховною Радою України</w:t>
      </w:r>
      <w:r w:rsidR="00996525">
        <w:rPr>
          <w:rFonts w:cs="Times New Roman"/>
          <w:bCs/>
          <w:iCs/>
          <w:szCs w:val="28"/>
          <w:lang w:val="uk-UA" w:eastAsia="ru-RU"/>
        </w:rPr>
        <w:t xml:space="preserve"> (пункт 6  статті 116 Конституції України)</w:t>
      </w:r>
      <w:r w:rsidR="004B3179" w:rsidRPr="004B3179">
        <w:rPr>
          <w:rFonts w:cs="Times New Roman"/>
          <w:bCs/>
          <w:iCs/>
          <w:szCs w:val="28"/>
          <w:lang w:val="uk-UA" w:eastAsia="ru-RU"/>
        </w:rPr>
        <w:t>.</w:t>
      </w:r>
      <w:r w:rsidR="004B3179">
        <w:rPr>
          <w:rFonts w:cs="Times New Roman"/>
          <w:bCs/>
          <w:iCs/>
          <w:szCs w:val="28"/>
          <w:lang w:val="uk-UA" w:eastAsia="ru-RU"/>
        </w:rPr>
        <w:t xml:space="preserve"> </w:t>
      </w:r>
      <w:r w:rsidR="00996525">
        <w:rPr>
          <w:rFonts w:cs="Times New Roman"/>
          <w:bCs/>
          <w:iCs/>
          <w:szCs w:val="28"/>
          <w:lang w:val="uk-UA" w:eastAsia="ru-RU"/>
        </w:rPr>
        <w:t xml:space="preserve"> </w:t>
      </w:r>
      <w:r w:rsidR="00694F61">
        <w:rPr>
          <w:rFonts w:cs="Times New Roman"/>
          <w:bCs/>
          <w:iCs/>
          <w:szCs w:val="28"/>
          <w:lang w:val="uk-UA" w:eastAsia="ru-RU"/>
        </w:rPr>
        <w:t>Запропонована проектом редакція статті 24</w:t>
      </w:r>
      <w:r w:rsidR="00694F61">
        <w:rPr>
          <w:rFonts w:cs="Times New Roman"/>
          <w:bCs/>
          <w:iCs/>
          <w:szCs w:val="28"/>
          <w:vertAlign w:val="superscript"/>
          <w:lang w:val="uk-UA" w:eastAsia="ru-RU"/>
        </w:rPr>
        <w:t>2</w:t>
      </w:r>
      <w:r w:rsidR="00694F61">
        <w:rPr>
          <w:rFonts w:cs="Times New Roman"/>
          <w:bCs/>
          <w:iCs/>
          <w:szCs w:val="28"/>
          <w:lang w:val="uk-UA" w:eastAsia="ru-RU"/>
        </w:rPr>
        <w:t xml:space="preserve"> Бюджетного кодексу України суперечить також</w:t>
      </w:r>
      <w:r w:rsidR="004B3179">
        <w:rPr>
          <w:rFonts w:cs="Times New Roman"/>
          <w:bCs/>
          <w:iCs/>
          <w:szCs w:val="28"/>
          <w:lang w:val="uk-UA" w:eastAsia="ru-RU"/>
        </w:rPr>
        <w:t xml:space="preserve"> статті 4 Бюджетного кодексу України</w:t>
      </w:r>
      <w:r w:rsidR="00694F61">
        <w:rPr>
          <w:rFonts w:cs="Times New Roman"/>
          <w:bCs/>
          <w:iCs/>
          <w:szCs w:val="28"/>
          <w:lang w:val="uk-UA" w:eastAsia="ru-RU"/>
        </w:rPr>
        <w:t>, за якою</w:t>
      </w:r>
      <w:r w:rsidR="004B3179">
        <w:rPr>
          <w:rFonts w:cs="Times New Roman"/>
          <w:bCs/>
          <w:iCs/>
          <w:szCs w:val="28"/>
          <w:lang w:val="uk-UA" w:eastAsia="ru-RU"/>
        </w:rPr>
        <w:t xml:space="preserve"> «</w:t>
      </w:r>
      <w:r w:rsidR="004B3179" w:rsidRPr="004B3179">
        <w:rPr>
          <w:rFonts w:cs="Times New Roman"/>
          <w:bCs/>
          <w:iCs/>
          <w:szCs w:val="28"/>
          <w:u w:val="single"/>
          <w:lang w:val="uk-UA" w:eastAsia="ru-RU"/>
        </w:rPr>
        <w:t>виключно законом про Державний бюджет України</w:t>
      </w:r>
      <w:r w:rsidR="004B3179">
        <w:rPr>
          <w:rFonts w:cs="Times New Roman"/>
          <w:bCs/>
          <w:iCs/>
          <w:szCs w:val="28"/>
          <w:lang w:val="uk-UA" w:eastAsia="ru-RU"/>
        </w:rPr>
        <w:t xml:space="preserve"> визначаються надходження та витрати Державного бюджету України».</w:t>
      </w:r>
    </w:p>
    <w:p w:rsidR="0018499C" w:rsidRDefault="0018499C" w:rsidP="00C826D4">
      <w:pPr>
        <w:pStyle w:val="a3"/>
        <w:ind w:firstLine="709"/>
        <w:jc w:val="both"/>
        <w:rPr>
          <w:rFonts w:cs="Times New Roman"/>
          <w:bCs/>
          <w:iCs/>
          <w:szCs w:val="28"/>
          <w:lang w:val="uk-UA" w:eastAsia="ru-RU"/>
        </w:rPr>
      </w:pPr>
    </w:p>
    <w:p w:rsidR="00C826D4" w:rsidRDefault="004B3179" w:rsidP="00C826D4">
      <w:pPr>
        <w:pStyle w:val="a3"/>
        <w:ind w:firstLine="709"/>
        <w:jc w:val="both"/>
        <w:rPr>
          <w:rFonts w:cs="Times New Roman"/>
          <w:bCs/>
          <w:iCs/>
          <w:szCs w:val="28"/>
          <w:lang w:val="uk-UA" w:eastAsia="ru-RU"/>
        </w:rPr>
      </w:pPr>
      <w:r>
        <w:rPr>
          <w:rFonts w:cs="Times New Roman"/>
          <w:bCs/>
          <w:iCs/>
          <w:szCs w:val="28"/>
          <w:lang w:val="uk-UA" w:eastAsia="ru-RU"/>
        </w:rPr>
        <w:t>Крім того,</w:t>
      </w:r>
      <w:r>
        <w:rPr>
          <w:rFonts w:cs="Times New Roman"/>
          <w:bCs/>
          <w:iCs/>
          <w:szCs w:val="28"/>
          <w:lang w:val="uk-UA" w:eastAsia="ru-RU"/>
        </w:rPr>
        <w:t xml:space="preserve"> </w:t>
      </w:r>
      <w:r w:rsidR="00C826D4">
        <w:rPr>
          <w:rFonts w:cs="Times New Roman"/>
          <w:bCs/>
          <w:iCs/>
          <w:szCs w:val="28"/>
          <w:lang w:val="uk-UA" w:eastAsia="ru-RU"/>
        </w:rPr>
        <w:t>змін</w:t>
      </w:r>
      <w:r w:rsidR="00E160C7">
        <w:rPr>
          <w:rFonts w:cs="Times New Roman"/>
          <w:bCs/>
          <w:iCs/>
          <w:szCs w:val="28"/>
          <w:lang w:val="uk-UA" w:eastAsia="ru-RU"/>
        </w:rPr>
        <w:t>и</w:t>
      </w:r>
      <w:r w:rsidR="00C826D4">
        <w:rPr>
          <w:rFonts w:cs="Times New Roman"/>
          <w:bCs/>
          <w:iCs/>
          <w:szCs w:val="28"/>
          <w:lang w:val="uk-UA" w:eastAsia="ru-RU"/>
        </w:rPr>
        <w:t xml:space="preserve"> до </w:t>
      </w:r>
      <w:r w:rsidR="00C826D4">
        <w:rPr>
          <w:rFonts w:cs="Times New Roman"/>
          <w:bCs/>
          <w:iCs/>
          <w:szCs w:val="28"/>
          <w:lang w:val="uk-UA" w:eastAsia="ru-RU"/>
        </w:rPr>
        <w:t>статті 24</w:t>
      </w:r>
      <w:r w:rsidR="00C826D4">
        <w:rPr>
          <w:rFonts w:cs="Times New Roman"/>
          <w:bCs/>
          <w:iCs/>
          <w:szCs w:val="28"/>
          <w:vertAlign w:val="superscript"/>
          <w:lang w:val="uk-UA" w:eastAsia="ru-RU"/>
        </w:rPr>
        <w:t>2</w:t>
      </w:r>
      <w:r w:rsidR="00C826D4">
        <w:rPr>
          <w:rFonts w:cs="Times New Roman"/>
          <w:bCs/>
          <w:iCs/>
          <w:szCs w:val="28"/>
          <w:vertAlign w:val="superscript"/>
          <w:lang w:val="uk-UA" w:eastAsia="ru-RU"/>
        </w:rPr>
        <w:t xml:space="preserve"> </w:t>
      </w:r>
      <w:r w:rsidR="00C826D4">
        <w:rPr>
          <w:rFonts w:cs="Times New Roman"/>
          <w:bCs/>
          <w:iCs/>
          <w:szCs w:val="28"/>
          <w:lang w:val="uk-UA" w:eastAsia="ru-RU"/>
        </w:rPr>
        <w:t xml:space="preserve">Бюджетного кодексу в частині </w:t>
      </w:r>
      <w:r w:rsidR="00C826D4" w:rsidRPr="008F2B21">
        <w:rPr>
          <w:rFonts w:cs="Times New Roman"/>
          <w:bCs/>
          <w:iCs/>
          <w:szCs w:val="28"/>
          <w:lang w:val="uk-UA" w:eastAsia="ru-RU"/>
        </w:rPr>
        <w:t>запровадження «</w:t>
      </w:r>
      <w:r w:rsidR="00C826D4" w:rsidRPr="008F2B21">
        <w:rPr>
          <w:rFonts w:cs="Times New Roman"/>
          <w:bCs/>
          <w:iCs/>
          <w:szCs w:val="28"/>
          <w:u w:val="single"/>
          <w:lang w:val="uk-UA" w:eastAsia="ru-RU"/>
        </w:rPr>
        <w:t>погодження з Комітетом Верховної Ради України з питань бюджету</w:t>
      </w:r>
      <w:r w:rsidR="00C826D4" w:rsidRPr="008F2B21">
        <w:rPr>
          <w:rFonts w:cs="Times New Roman"/>
          <w:bCs/>
          <w:iCs/>
          <w:szCs w:val="28"/>
          <w:lang w:val="uk-UA" w:eastAsia="ru-RU"/>
        </w:rPr>
        <w:t>»</w:t>
      </w:r>
      <w:r w:rsidR="00C826D4">
        <w:rPr>
          <w:rFonts w:cs="Times New Roman"/>
          <w:bCs/>
          <w:iCs/>
          <w:szCs w:val="28"/>
          <w:lang w:val="uk-UA" w:eastAsia="ru-RU"/>
        </w:rPr>
        <w:t xml:space="preserve"> </w:t>
      </w:r>
      <w:r w:rsidR="00C826D4" w:rsidRPr="00C826D4">
        <w:rPr>
          <w:rFonts w:cs="Times New Roman"/>
          <w:bCs/>
          <w:iCs/>
          <w:szCs w:val="28"/>
          <w:u w:val="single"/>
          <w:lang w:val="uk-UA" w:eastAsia="ru-RU"/>
        </w:rPr>
        <w:t>переліку об’єктів та обсягів бюджетних коштів</w:t>
      </w:r>
      <w:r w:rsidR="00C826D4">
        <w:rPr>
          <w:rFonts w:cs="Times New Roman"/>
          <w:bCs/>
          <w:iCs/>
          <w:szCs w:val="28"/>
          <w:lang w:val="uk-UA" w:eastAsia="ru-RU"/>
        </w:rPr>
        <w:t xml:space="preserve">, що мають спрямовуватися на </w:t>
      </w:r>
      <w:r w:rsidR="00C826D4" w:rsidRPr="00C826D4">
        <w:rPr>
          <w:rFonts w:cs="Times New Roman"/>
          <w:bCs/>
          <w:iCs/>
          <w:szCs w:val="28"/>
          <w:lang w:val="uk-UA" w:eastAsia="ru-RU"/>
        </w:rPr>
        <w:t>будівництв</w:t>
      </w:r>
      <w:r w:rsidR="00C826D4">
        <w:rPr>
          <w:rFonts w:cs="Times New Roman"/>
          <w:bCs/>
          <w:iCs/>
          <w:szCs w:val="28"/>
          <w:lang w:val="uk-UA" w:eastAsia="ru-RU"/>
        </w:rPr>
        <w:t>о</w:t>
      </w:r>
      <w:r w:rsidR="00C826D4" w:rsidRPr="00C826D4">
        <w:rPr>
          <w:rFonts w:cs="Times New Roman"/>
          <w:bCs/>
          <w:iCs/>
          <w:szCs w:val="28"/>
          <w:lang w:val="uk-UA" w:eastAsia="ru-RU"/>
        </w:rPr>
        <w:t>, реконструкці</w:t>
      </w:r>
      <w:r w:rsidR="00C826D4">
        <w:rPr>
          <w:rFonts w:cs="Times New Roman"/>
          <w:bCs/>
          <w:iCs/>
          <w:szCs w:val="28"/>
          <w:lang w:val="uk-UA" w:eastAsia="ru-RU"/>
        </w:rPr>
        <w:t>ю</w:t>
      </w:r>
      <w:r w:rsidR="00C826D4" w:rsidRPr="00C826D4">
        <w:rPr>
          <w:rFonts w:cs="Times New Roman"/>
          <w:bCs/>
          <w:iCs/>
          <w:szCs w:val="28"/>
          <w:lang w:val="uk-UA" w:eastAsia="ru-RU"/>
        </w:rPr>
        <w:t>, ремонт автомобільних доріг загального користування</w:t>
      </w:r>
      <w:r w:rsidR="00E160C7">
        <w:rPr>
          <w:rFonts w:cs="Times New Roman"/>
          <w:bCs/>
          <w:iCs/>
          <w:szCs w:val="28"/>
          <w:lang w:val="uk-UA" w:eastAsia="ru-RU"/>
        </w:rPr>
        <w:t>,</w:t>
      </w:r>
      <w:r w:rsidR="00C826D4">
        <w:rPr>
          <w:rFonts w:cs="Times New Roman"/>
          <w:bCs/>
          <w:iCs/>
          <w:szCs w:val="28"/>
          <w:lang w:val="uk-UA" w:eastAsia="ru-RU"/>
        </w:rPr>
        <w:t xml:space="preserve"> </w:t>
      </w:r>
      <w:r w:rsidR="00C826D4" w:rsidRPr="00C826D4">
        <w:rPr>
          <w:rFonts w:cs="Times New Roman"/>
          <w:bCs/>
          <w:iCs/>
          <w:szCs w:val="28"/>
          <w:lang w:val="uk-UA" w:eastAsia="ru-RU"/>
        </w:rPr>
        <w:t xml:space="preserve">не узгоджується з приписами статті 89 Конституції </w:t>
      </w:r>
      <w:r w:rsidR="00C826D4" w:rsidRPr="00C826D4">
        <w:rPr>
          <w:rFonts w:cs="Times New Roman"/>
          <w:bCs/>
          <w:iCs/>
          <w:szCs w:val="28"/>
          <w:lang w:val="uk-UA" w:eastAsia="ru-RU"/>
        </w:rPr>
        <w:lastRenderedPageBreak/>
        <w:t xml:space="preserve">України та Законом України «Про комітети Верховної Ради України», згідно з якими комітети створюються </w:t>
      </w:r>
      <w:r w:rsidR="00C826D4" w:rsidRPr="00C826D4">
        <w:rPr>
          <w:rFonts w:cs="Times New Roman"/>
          <w:bCs/>
          <w:iCs/>
          <w:szCs w:val="28"/>
          <w:u w:val="single"/>
          <w:lang w:val="uk-UA" w:eastAsia="ru-RU"/>
        </w:rPr>
        <w:t>виключно</w:t>
      </w:r>
      <w:r w:rsidR="00C826D4" w:rsidRPr="00C826D4">
        <w:rPr>
          <w:rFonts w:cs="Times New Roman"/>
          <w:bCs/>
          <w:iCs/>
          <w:szCs w:val="28"/>
          <w:lang w:val="uk-UA" w:eastAsia="ru-RU"/>
        </w:rPr>
        <w:t xml:space="preserve"> для здійснення законопроектної роботи, підготовки і попереднього розгляду питань, віднесених до повноважень Верховної Ради України, виконання контрольних функцій.</w:t>
      </w:r>
    </w:p>
    <w:p w:rsidR="0018499C" w:rsidRDefault="0018499C" w:rsidP="00694F61">
      <w:pPr>
        <w:pStyle w:val="a3"/>
        <w:ind w:firstLine="709"/>
        <w:jc w:val="both"/>
        <w:rPr>
          <w:lang w:val="uk-UA" w:eastAsia="ru-RU"/>
        </w:rPr>
      </w:pPr>
    </w:p>
    <w:p w:rsidR="009F7D7F" w:rsidRDefault="00C826D4" w:rsidP="00694F61">
      <w:pPr>
        <w:pStyle w:val="a3"/>
        <w:ind w:firstLine="709"/>
        <w:jc w:val="both"/>
        <w:rPr>
          <w:lang w:val="uk-UA" w:eastAsia="ru-RU"/>
        </w:rPr>
      </w:pPr>
      <w:r>
        <w:rPr>
          <w:lang w:val="uk-UA" w:eastAsia="ru-RU"/>
        </w:rPr>
        <w:t>Це зауваження стосується також редакції частини третьої статті 103</w:t>
      </w:r>
      <w:r>
        <w:rPr>
          <w:vertAlign w:val="superscript"/>
          <w:lang w:val="uk-UA" w:eastAsia="ru-RU"/>
        </w:rPr>
        <w:t xml:space="preserve">1 </w:t>
      </w:r>
      <w:r>
        <w:rPr>
          <w:lang w:val="uk-UA" w:eastAsia="ru-RU"/>
        </w:rPr>
        <w:t xml:space="preserve">Бюджетного кодексу </w:t>
      </w:r>
      <w:r w:rsidR="008F2B21">
        <w:rPr>
          <w:lang w:val="uk-UA" w:eastAsia="ru-RU"/>
        </w:rPr>
        <w:t>України, якою передбачено, що «</w:t>
      </w:r>
      <w:r w:rsidR="008F2B21" w:rsidRPr="008F2B21">
        <w:rPr>
          <w:lang w:val="uk-UA" w:eastAsia="ru-RU"/>
        </w:rPr>
        <w:t xml:space="preserve">перелік об’єктів будівництва, реконструкції, капітального та поточного середнього ремонту автомобільних доріг загального користування місцевого значення, вулиць і доріг комунальної власності у населених пунктах із зазначенням обсягів бюджетних коштів для фінансового забезпечення таких об’єктів затверджується Радою міністрів Автономної Республіки Крим, відповідною обласною державною адміністрацією, Київською та Севастопольською міськими державними адміністраціями за погодженням з центральним органом виконавчої влади, що реалізує державну політику у сфері дорожнього господарства, </w:t>
      </w:r>
      <w:r w:rsidR="008F2B21" w:rsidRPr="00694F61">
        <w:rPr>
          <w:u w:val="single"/>
          <w:lang w:val="uk-UA" w:eastAsia="ru-RU"/>
        </w:rPr>
        <w:t>та з подальшим погодженням з Комітетом Верховної Ради України з питань бюджету</w:t>
      </w:r>
      <w:r w:rsidR="008F2B21" w:rsidRPr="008F2B21">
        <w:rPr>
          <w:lang w:val="uk-UA" w:eastAsia="ru-RU"/>
        </w:rPr>
        <w:t>.</w:t>
      </w:r>
    </w:p>
    <w:p w:rsidR="0018499C" w:rsidRDefault="0018499C" w:rsidP="005856A5">
      <w:pPr>
        <w:pStyle w:val="a3"/>
        <w:ind w:firstLine="709"/>
        <w:jc w:val="both"/>
        <w:rPr>
          <w:lang w:val="uk-UA" w:eastAsia="ru-RU"/>
        </w:rPr>
      </w:pPr>
    </w:p>
    <w:p w:rsidR="008F2B21" w:rsidRDefault="008F2B21" w:rsidP="005856A5">
      <w:pPr>
        <w:pStyle w:val="a3"/>
        <w:ind w:firstLine="709"/>
        <w:jc w:val="both"/>
        <w:rPr>
          <w:lang w:val="uk-UA" w:eastAsia="ru-RU"/>
        </w:rPr>
      </w:pPr>
      <w:r>
        <w:rPr>
          <w:lang w:val="uk-UA" w:eastAsia="ru-RU"/>
        </w:rPr>
        <w:t>Враховуючи вище</w:t>
      </w:r>
      <w:r w:rsidR="0097462C">
        <w:rPr>
          <w:lang w:val="uk-UA" w:eastAsia="ru-RU"/>
        </w:rPr>
        <w:t>наведене</w:t>
      </w:r>
      <w:r>
        <w:rPr>
          <w:lang w:val="uk-UA" w:eastAsia="ru-RU"/>
        </w:rPr>
        <w:t xml:space="preserve">, доцільно було б уточнити </w:t>
      </w:r>
      <w:r w:rsidR="00E160C7">
        <w:rPr>
          <w:lang w:val="uk-UA" w:eastAsia="ru-RU"/>
        </w:rPr>
        <w:t xml:space="preserve">запропоновану </w:t>
      </w:r>
      <w:r>
        <w:rPr>
          <w:lang w:val="uk-UA" w:eastAsia="ru-RU"/>
        </w:rPr>
        <w:t>редакцію статей 24</w:t>
      </w:r>
      <w:r>
        <w:rPr>
          <w:vertAlign w:val="superscript"/>
          <w:lang w:val="uk-UA" w:eastAsia="ru-RU"/>
        </w:rPr>
        <w:t xml:space="preserve">2 </w:t>
      </w:r>
      <w:r>
        <w:rPr>
          <w:lang w:val="uk-UA" w:eastAsia="ru-RU"/>
        </w:rPr>
        <w:t>та 103</w:t>
      </w:r>
      <w:r w:rsidR="00E160C7">
        <w:rPr>
          <w:vertAlign w:val="superscript"/>
          <w:lang w:val="uk-UA" w:eastAsia="ru-RU"/>
        </w:rPr>
        <w:t>1</w:t>
      </w:r>
      <w:r w:rsidR="0097462C">
        <w:rPr>
          <w:lang w:val="uk-UA" w:eastAsia="ru-RU"/>
        </w:rPr>
        <w:t xml:space="preserve">, які передбачається включити до Бюджетного кодексу України, </w:t>
      </w:r>
      <w:r>
        <w:rPr>
          <w:lang w:val="uk-UA" w:eastAsia="ru-RU"/>
        </w:rPr>
        <w:t>з метою приведення</w:t>
      </w:r>
      <w:r w:rsidR="0097462C">
        <w:rPr>
          <w:lang w:val="uk-UA" w:eastAsia="ru-RU"/>
        </w:rPr>
        <w:t xml:space="preserve"> їх </w:t>
      </w:r>
      <w:r>
        <w:rPr>
          <w:lang w:val="uk-UA" w:eastAsia="ru-RU"/>
        </w:rPr>
        <w:t>у відповідність до вимог Конституції та законів України.</w:t>
      </w:r>
    </w:p>
    <w:p w:rsidR="0097462C" w:rsidRDefault="0097462C" w:rsidP="005856A5">
      <w:pPr>
        <w:pStyle w:val="a3"/>
        <w:ind w:firstLine="709"/>
        <w:jc w:val="both"/>
        <w:rPr>
          <w:lang w:val="uk-UA" w:eastAsia="ru-RU"/>
        </w:rPr>
      </w:pPr>
    </w:p>
    <w:p w:rsidR="00445284" w:rsidRDefault="0097462C" w:rsidP="00445284">
      <w:pPr>
        <w:pStyle w:val="a3"/>
        <w:ind w:firstLine="709"/>
        <w:jc w:val="both"/>
        <w:rPr>
          <w:lang w:val="uk-UA"/>
        </w:rPr>
      </w:pPr>
      <w:r>
        <w:rPr>
          <w:lang w:val="uk-UA" w:eastAsia="ru-RU"/>
        </w:rPr>
        <w:t xml:space="preserve">Принагідно слід також зауважити, що окремі положення законопроекту </w:t>
      </w:r>
      <w:r w:rsidR="005856A5" w:rsidRPr="005856A5">
        <w:rPr>
          <w:lang w:val="uk-UA"/>
        </w:rPr>
        <w:t xml:space="preserve">викладено у </w:t>
      </w:r>
      <w:r w:rsidR="005856A5">
        <w:rPr>
          <w:lang w:val="uk-UA"/>
        </w:rPr>
        <w:t>редакції</w:t>
      </w:r>
      <w:r w:rsidR="005856A5" w:rsidRPr="005856A5">
        <w:rPr>
          <w:lang w:val="uk-UA"/>
        </w:rPr>
        <w:t xml:space="preserve">, що </w:t>
      </w:r>
      <w:r w:rsidR="005856A5" w:rsidRPr="001B15EC">
        <w:rPr>
          <w:u w:val="single"/>
          <w:lang w:val="uk-UA"/>
        </w:rPr>
        <w:t>не відповідає принципу юридичної визначеності</w:t>
      </w:r>
      <w:r w:rsidR="005856A5" w:rsidRPr="001B15EC">
        <w:rPr>
          <w:u w:val="single"/>
          <w:lang w:val="uk-UA"/>
        </w:rPr>
        <w:t xml:space="preserve"> правових норм</w:t>
      </w:r>
      <w:r w:rsidR="005856A5" w:rsidRPr="005856A5">
        <w:rPr>
          <w:lang w:val="uk-UA"/>
        </w:rPr>
        <w:t xml:space="preserve">, який є невід'ємною складовою принципу верховенства права, закріпленого статтею 8 Конституції України. </w:t>
      </w:r>
    </w:p>
    <w:p w:rsidR="00694F61" w:rsidRDefault="005856A5" w:rsidP="00445284">
      <w:pPr>
        <w:pStyle w:val="a3"/>
        <w:ind w:firstLine="709"/>
        <w:jc w:val="both"/>
        <w:rPr>
          <w:lang w:val="uk-UA"/>
        </w:rPr>
      </w:pPr>
      <w:r w:rsidRPr="005856A5">
        <w:rPr>
          <w:lang w:val="uk-UA"/>
        </w:rPr>
        <w:t xml:space="preserve">Зокрема, </w:t>
      </w:r>
      <w:r>
        <w:rPr>
          <w:lang w:val="uk-UA"/>
        </w:rPr>
        <w:t xml:space="preserve">у </w:t>
      </w:r>
      <w:r w:rsidR="00E160C7">
        <w:rPr>
          <w:lang w:val="uk-UA"/>
        </w:rPr>
        <w:t xml:space="preserve">запропонованому </w:t>
      </w:r>
      <w:r>
        <w:rPr>
          <w:lang w:val="uk-UA"/>
        </w:rPr>
        <w:t>тексті статті 24</w:t>
      </w:r>
      <w:r>
        <w:rPr>
          <w:vertAlign w:val="superscript"/>
          <w:lang w:val="uk-UA"/>
        </w:rPr>
        <w:t>2</w:t>
      </w:r>
      <w:r>
        <w:rPr>
          <w:lang w:val="uk-UA"/>
        </w:rPr>
        <w:t xml:space="preserve"> Бюджетного кодексу України вживаються</w:t>
      </w:r>
      <w:r w:rsidRPr="005856A5">
        <w:rPr>
          <w:lang w:val="uk-UA"/>
        </w:rPr>
        <w:t xml:space="preserve"> </w:t>
      </w:r>
      <w:r w:rsidR="00445284">
        <w:rPr>
          <w:lang w:val="uk-UA"/>
        </w:rPr>
        <w:t>терміни</w:t>
      </w:r>
      <w:r w:rsidRPr="005856A5">
        <w:rPr>
          <w:lang w:val="uk-UA"/>
        </w:rPr>
        <w:t xml:space="preserve"> "інші </w:t>
      </w:r>
      <w:r>
        <w:rPr>
          <w:lang w:val="uk-UA"/>
        </w:rPr>
        <w:t>надходження», «інші заходи», що</w:t>
      </w:r>
      <w:r w:rsidRPr="005856A5">
        <w:rPr>
          <w:lang w:val="uk-UA"/>
        </w:rPr>
        <w:t xml:space="preserve"> може охоплювати необмежене коло </w:t>
      </w:r>
      <w:r w:rsidR="00445284">
        <w:rPr>
          <w:lang w:val="uk-UA"/>
        </w:rPr>
        <w:t>понять і над</w:t>
      </w:r>
      <w:r w:rsidRPr="005856A5">
        <w:rPr>
          <w:lang w:val="uk-UA"/>
        </w:rPr>
        <w:t>а</w:t>
      </w:r>
      <w:r w:rsidR="00445284">
        <w:rPr>
          <w:lang w:val="uk-UA"/>
        </w:rPr>
        <w:t xml:space="preserve">є </w:t>
      </w:r>
      <w:r w:rsidR="00E160C7">
        <w:rPr>
          <w:lang w:val="uk-UA"/>
        </w:rPr>
        <w:t>з</w:t>
      </w:r>
      <w:r w:rsidRPr="005856A5">
        <w:rPr>
          <w:lang w:val="uk-UA"/>
        </w:rPr>
        <w:t>мо</w:t>
      </w:r>
      <w:r w:rsidR="00E160C7">
        <w:rPr>
          <w:lang w:val="uk-UA"/>
        </w:rPr>
        <w:t xml:space="preserve">гу </w:t>
      </w:r>
      <w:r w:rsidRPr="005856A5">
        <w:rPr>
          <w:lang w:val="uk-UA"/>
        </w:rPr>
        <w:t xml:space="preserve">посадовим особам правозастосовних органів на власний розсуд </w:t>
      </w:r>
      <w:r w:rsidR="00445284">
        <w:rPr>
          <w:lang w:val="uk-UA"/>
        </w:rPr>
        <w:t xml:space="preserve">тлумачити законодавчі </w:t>
      </w:r>
      <w:r w:rsidRPr="005856A5">
        <w:rPr>
          <w:lang w:val="uk-UA"/>
        </w:rPr>
        <w:t>н</w:t>
      </w:r>
      <w:r w:rsidR="00445284">
        <w:rPr>
          <w:lang w:val="uk-UA"/>
        </w:rPr>
        <w:t>орми</w:t>
      </w:r>
      <w:r w:rsidRPr="005856A5">
        <w:rPr>
          <w:lang w:val="uk-UA"/>
        </w:rPr>
        <w:t xml:space="preserve">. </w:t>
      </w:r>
    </w:p>
    <w:p w:rsidR="00706169" w:rsidRDefault="00694F61" w:rsidP="00706169">
      <w:pPr>
        <w:pStyle w:val="a3"/>
        <w:ind w:firstLine="709"/>
        <w:jc w:val="both"/>
        <w:rPr>
          <w:lang w:val="uk-UA"/>
        </w:rPr>
      </w:pPr>
      <w:r>
        <w:rPr>
          <w:lang w:val="uk-UA"/>
        </w:rPr>
        <w:t xml:space="preserve">Крім того, </w:t>
      </w:r>
      <w:r w:rsidR="00B95C61">
        <w:rPr>
          <w:lang w:val="uk-UA"/>
        </w:rPr>
        <w:t xml:space="preserve">положення законопроекту, згідно з якими одним із </w:t>
      </w:r>
      <w:r w:rsidR="0042251C">
        <w:rPr>
          <w:lang w:val="uk-UA"/>
        </w:rPr>
        <w:t>дж</w:t>
      </w:r>
      <w:r>
        <w:rPr>
          <w:lang w:val="uk-UA"/>
        </w:rPr>
        <w:t>ерел</w:t>
      </w:r>
      <w:r w:rsidR="00B95C61">
        <w:rPr>
          <w:lang w:val="uk-UA"/>
        </w:rPr>
        <w:t xml:space="preserve"> доходів</w:t>
      </w:r>
      <w:r>
        <w:rPr>
          <w:lang w:val="uk-UA"/>
        </w:rPr>
        <w:t xml:space="preserve"> державного дорожнього фонду </w:t>
      </w:r>
      <w:r w:rsidR="00B95C61">
        <w:rPr>
          <w:lang w:val="uk-UA"/>
        </w:rPr>
        <w:t xml:space="preserve">є «акцизний податок з вироблених в Україні </w:t>
      </w:r>
      <w:r w:rsidR="00E160C7">
        <w:rPr>
          <w:lang w:val="uk-UA"/>
        </w:rPr>
        <w:t xml:space="preserve">  </w:t>
      </w:r>
      <w:r w:rsidR="00B95C61">
        <w:rPr>
          <w:lang w:val="uk-UA"/>
        </w:rPr>
        <w:t xml:space="preserve">пального </w:t>
      </w:r>
      <w:r w:rsidR="00E160C7">
        <w:rPr>
          <w:lang w:val="uk-UA"/>
        </w:rPr>
        <w:t xml:space="preserve"> </w:t>
      </w:r>
      <w:r w:rsidR="00B95C61">
        <w:rPr>
          <w:lang w:val="uk-UA"/>
        </w:rPr>
        <w:t xml:space="preserve">і </w:t>
      </w:r>
      <w:r w:rsidR="00E160C7">
        <w:rPr>
          <w:lang w:val="uk-UA"/>
        </w:rPr>
        <w:t xml:space="preserve">   </w:t>
      </w:r>
      <w:r w:rsidR="00B95C61">
        <w:rPr>
          <w:lang w:val="uk-UA"/>
        </w:rPr>
        <w:t>транспортних засобів»</w:t>
      </w:r>
      <w:r w:rsidR="00E160C7">
        <w:rPr>
          <w:lang w:val="uk-UA"/>
        </w:rPr>
        <w:t>,</w:t>
      </w:r>
      <w:r w:rsidR="00B95C61">
        <w:rPr>
          <w:lang w:val="uk-UA"/>
        </w:rPr>
        <w:t xml:space="preserve"> </w:t>
      </w:r>
      <w:r w:rsidR="00E160C7">
        <w:rPr>
          <w:lang w:val="uk-UA"/>
        </w:rPr>
        <w:t xml:space="preserve"> </w:t>
      </w:r>
      <w:r>
        <w:rPr>
          <w:lang w:val="uk-UA"/>
        </w:rPr>
        <w:t xml:space="preserve">не </w:t>
      </w:r>
      <w:r w:rsidR="0042251C">
        <w:rPr>
          <w:lang w:val="uk-UA"/>
        </w:rPr>
        <w:t>узгоджуються з</w:t>
      </w:r>
      <w:r>
        <w:rPr>
          <w:lang w:val="uk-UA"/>
        </w:rPr>
        <w:t xml:space="preserve"> норм</w:t>
      </w:r>
      <w:r w:rsidR="00E160C7">
        <w:rPr>
          <w:lang w:val="uk-UA"/>
        </w:rPr>
        <w:t>ами</w:t>
      </w:r>
      <w:r>
        <w:rPr>
          <w:lang w:val="uk-UA"/>
        </w:rPr>
        <w:t xml:space="preserve"> </w:t>
      </w:r>
      <w:r w:rsidR="00A1556E">
        <w:rPr>
          <w:lang w:val="uk-UA"/>
        </w:rPr>
        <w:t xml:space="preserve">розділу </w:t>
      </w:r>
      <w:r w:rsidR="00A1556E">
        <w:rPr>
          <w:lang w:val="en-US"/>
        </w:rPr>
        <w:t>VI</w:t>
      </w:r>
      <w:r w:rsidR="00A1556E" w:rsidRPr="00A1556E">
        <w:rPr>
          <w:lang w:val="uk-UA"/>
        </w:rPr>
        <w:t xml:space="preserve"> </w:t>
      </w:r>
      <w:r>
        <w:rPr>
          <w:lang w:val="uk-UA"/>
        </w:rPr>
        <w:t>Податкового кодексу України</w:t>
      </w:r>
      <w:r w:rsidR="0042251C">
        <w:rPr>
          <w:lang w:val="uk-UA"/>
        </w:rPr>
        <w:t xml:space="preserve"> в частині </w:t>
      </w:r>
      <w:r w:rsidR="00B95C61">
        <w:rPr>
          <w:lang w:val="uk-UA"/>
        </w:rPr>
        <w:t>визначення об’єктів і бази оподаткування акцизним податком</w:t>
      </w:r>
      <w:r w:rsidR="00B95C61">
        <w:rPr>
          <w:lang w:val="uk-UA"/>
        </w:rPr>
        <w:t xml:space="preserve"> та визначення </w:t>
      </w:r>
      <w:r w:rsidR="00B95C61">
        <w:rPr>
          <w:lang w:val="uk-UA"/>
        </w:rPr>
        <w:t xml:space="preserve">переліку товарів, </w:t>
      </w:r>
      <w:r w:rsidR="00A1556E">
        <w:rPr>
          <w:lang w:val="uk-UA"/>
        </w:rPr>
        <w:t xml:space="preserve">що </w:t>
      </w:r>
      <w:r w:rsidR="00B95C61">
        <w:rPr>
          <w:lang w:val="uk-UA"/>
        </w:rPr>
        <w:t>віднесен</w:t>
      </w:r>
      <w:r w:rsidR="00A1556E">
        <w:rPr>
          <w:lang w:val="uk-UA"/>
        </w:rPr>
        <w:t>і</w:t>
      </w:r>
      <w:r w:rsidR="00B95C61">
        <w:rPr>
          <w:lang w:val="uk-UA"/>
        </w:rPr>
        <w:t xml:space="preserve"> до підакцизних</w:t>
      </w:r>
      <w:r w:rsidR="00B95C61">
        <w:rPr>
          <w:lang w:val="uk-UA"/>
        </w:rPr>
        <w:t xml:space="preserve"> і з яких справляється акцизний податок.</w:t>
      </w:r>
      <w:r w:rsidR="00706169">
        <w:rPr>
          <w:lang w:val="uk-UA"/>
        </w:rPr>
        <w:t xml:space="preserve"> </w:t>
      </w:r>
    </w:p>
    <w:p w:rsidR="0097462C" w:rsidRPr="008F2B21" w:rsidRDefault="00445284" w:rsidP="00445284">
      <w:pPr>
        <w:pStyle w:val="a3"/>
        <w:ind w:firstLine="709"/>
        <w:jc w:val="both"/>
        <w:rPr>
          <w:lang w:val="uk-UA" w:eastAsia="ru-RU"/>
        </w:rPr>
      </w:pPr>
      <w:r>
        <w:rPr>
          <w:lang w:val="uk-UA"/>
        </w:rPr>
        <w:t>Відтак</w:t>
      </w:r>
      <w:r w:rsidR="00A1556E">
        <w:rPr>
          <w:lang w:val="uk-UA"/>
        </w:rPr>
        <w:t xml:space="preserve">, у законопроекті </w:t>
      </w:r>
      <w:r w:rsidRPr="005856A5">
        <w:rPr>
          <w:bCs/>
          <w:iCs/>
          <w:lang w:val="uk-UA" w:eastAsia="ru-RU"/>
        </w:rPr>
        <w:t>використан</w:t>
      </w:r>
      <w:r w:rsidR="00E160C7">
        <w:rPr>
          <w:bCs/>
          <w:iCs/>
          <w:lang w:val="uk-UA" w:eastAsia="ru-RU"/>
        </w:rPr>
        <w:t>о</w:t>
      </w:r>
      <w:r w:rsidR="00A1556E">
        <w:rPr>
          <w:bCs/>
          <w:iCs/>
          <w:lang w:val="uk-UA" w:eastAsia="ru-RU"/>
        </w:rPr>
        <w:t xml:space="preserve"> терміни і</w:t>
      </w:r>
      <w:r w:rsidRPr="005856A5">
        <w:rPr>
          <w:bCs/>
          <w:iCs/>
          <w:lang w:val="uk-UA" w:eastAsia="ru-RU"/>
        </w:rPr>
        <w:t xml:space="preserve"> понят</w:t>
      </w:r>
      <w:r w:rsidR="00A1556E">
        <w:rPr>
          <w:bCs/>
          <w:iCs/>
          <w:lang w:val="uk-UA" w:eastAsia="ru-RU"/>
        </w:rPr>
        <w:t>тя</w:t>
      </w:r>
      <w:r>
        <w:rPr>
          <w:bCs/>
          <w:iCs/>
          <w:lang w:val="uk-UA" w:eastAsia="ru-RU"/>
        </w:rPr>
        <w:t>, що</w:t>
      </w:r>
      <w:r w:rsidR="00A1556E">
        <w:rPr>
          <w:bCs/>
          <w:iCs/>
          <w:lang w:val="uk-UA" w:eastAsia="ru-RU"/>
        </w:rPr>
        <w:t xml:space="preserve"> тлумачаться неоднозначно. Це</w:t>
      </w:r>
      <w:r w:rsidRPr="005856A5">
        <w:rPr>
          <w:bCs/>
          <w:iCs/>
          <w:lang w:val="uk-UA" w:eastAsia="ru-RU"/>
        </w:rPr>
        <w:t xml:space="preserve"> </w:t>
      </w:r>
      <w:r w:rsidR="005856A5" w:rsidRPr="005856A5">
        <w:rPr>
          <w:lang w:val="uk-UA"/>
        </w:rPr>
        <w:t>створю</w:t>
      </w:r>
      <w:r>
        <w:rPr>
          <w:lang w:val="uk-UA"/>
        </w:rPr>
        <w:t xml:space="preserve">є </w:t>
      </w:r>
      <w:r w:rsidR="005856A5" w:rsidRPr="005856A5">
        <w:rPr>
          <w:lang w:val="uk-UA"/>
        </w:rPr>
        <w:t>ризики неодна</w:t>
      </w:r>
      <w:r>
        <w:rPr>
          <w:lang w:val="uk-UA"/>
        </w:rPr>
        <w:t>кового застосування норм закону, а</w:t>
      </w:r>
      <w:r w:rsidR="005856A5" w:rsidRPr="005856A5">
        <w:rPr>
          <w:lang w:val="uk-UA"/>
        </w:rPr>
        <w:t xml:space="preserve"> </w:t>
      </w:r>
      <w:r w:rsidRPr="005856A5">
        <w:rPr>
          <w:lang w:val="uk-UA"/>
        </w:rPr>
        <w:t>за пе</w:t>
      </w:r>
      <w:r>
        <w:rPr>
          <w:lang w:val="uk-UA"/>
        </w:rPr>
        <w:t>вних обставин</w:t>
      </w:r>
      <w:r w:rsidR="00E160C7">
        <w:rPr>
          <w:lang w:val="uk-UA"/>
        </w:rPr>
        <w:t xml:space="preserve"> -</w:t>
      </w:r>
      <w:r>
        <w:rPr>
          <w:lang w:val="uk-UA"/>
        </w:rPr>
        <w:t xml:space="preserve"> </w:t>
      </w:r>
      <w:r w:rsidR="00A1556E">
        <w:rPr>
          <w:lang w:val="uk-UA"/>
        </w:rPr>
        <w:t xml:space="preserve">і </w:t>
      </w:r>
      <w:r>
        <w:rPr>
          <w:lang w:val="uk-UA"/>
        </w:rPr>
        <w:t>корупційні ризики</w:t>
      </w:r>
      <w:r w:rsidRPr="00445284">
        <w:rPr>
          <w:bCs/>
          <w:iCs/>
          <w:lang w:val="uk-UA" w:eastAsia="ru-RU"/>
        </w:rPr>
        <w:t xml:space="preserve"> </w:t>
      </w:r>
      <w:r w:rsidRPr="005856A5">
        <w:rPr>
          <w:bCs/>
          <w:iCs/>
          <w:lang w:val="uk-UA" w:eastAsia="ru-RU"/>
        </w:rPr>
        <w:t>використання</w:t>
      </w:r>
      <w:r w:rsidRPr="005856A5">
        <w:rPr>
          <w:bCs/>
          <w:iCs/>
          <w:lang w:val="uk-UA" w:eastAsia="ru-RU"/>
        </w:rPr>
        <w:t xml:space="preserve"> </w:t>
      </w:r>
      <w:r w:rsidR="00A1556E">
        <w:rPr>
          <w:bCs/>
          <w:iCs/>
          <w:lang w:val="uk-UA" w:eastAsia="ru-RU"/>
        </w:rPr>
        <w:t>закон</w:t>
      </w:r>
      <w:r w:rsidR="00A1556E">
        <w:rPr>
          <w:bCs/>
          <w:iCs/>
          <w:lang w:val="uk-UA" w:eastAsia="ru-RU"/>
        </w:rPr>
        <w:t xml:space="preserve">одавчих </w:t>
      </w:r>
      <w:r>
        <w:rPr>
          <w:bCs/>
          <w:iCs/>
          <w:lang w:val="uk-UA" w:eastAsia="ru-RU"/>
        </w:rPr>
        <w:t xml:space="preserve">норм </w:t>
      </w:r>
      <w:r w:rsidRPr="005856A5">
        <w:rPr>
          <w:bCs/>
          <w:iCs/>
          <w:lang w:val="uk-UA" w:eastAsia="ru-RU"/>
        </w:rPr>
        <w:t xml:space="preserve">залежно від інтересів </w:t>
      </w:r>
      <w:r>
        <w:rPr>
          <w:bCs/>
          <w:iCs/>
          <w:lang w:val="uk-UA" w:eastAsia="ru-RU"/>
        </w:rPr>
        <w:t>посадов</w:t>
      </w:r>
      <w:r>
        <w:rPr>
          <w:bCs/>
          <w:iCs/>
          <w:lang w:val="uk-UA" w:eastAsia="ru-RU"/>
        </w:rPr>
        <w:t>их осіб</w:t>
      </w:r>
      <w:r w:rsidRPr="005856A5">
        <w:rPr>
          <w:bCs/>
          <w:iCs/>
          <w:lang w:val="uk-UA" w:eastAsia="ru-RU"/>
        </w:rPr>
        <w:t>, відповідальних за їх виконання</w:t>
      </w:r>
      <w:r>
        <w:rPr>
          <w:bCs/>
          <w:iCs/>
          <w:lang w:val="uk-UA" w:eastAsia="ru-RU"/>
        </w:rPr>
        <w:t>.</w:t>
      </w:r>
    </w:p>
    <w:p w:rsidR="009F7D7F" w:rsidRDefault="009F7D7F" w:rsidP="005856A5">
      <w:pPr>
        <w:pStyle w:val="a3"/>
        <w:ind w:firstLine="709"/>
        <w:jc w:val="both"/>
        <w:rPr>
          <w:lang w:val="uk-UA" w:eastAsia="ru-RU"/>
        </w:rPr>
      </w:pPr>
    </w:p>
    <w:p w:rsidR="00D75606" w:rsidRDefault="001B15EC" w:rsidP="00410640">
      <w:pPr>
        <w:pStyle w:val="a3"/>
        <w:ind w:firstLine="709"/>
        <w:jc w:val="both"/>
        <w:rPr>
          <w:szCs w:val="20"/>
          <w:lang w:val="uk-UA" w:eastAsia="ru-RU"/>
        </w:rPr>
      </w:pPr>
      <w:r>
        <w:rPr>
          <w:szCs w:val="20"/>
          <w:lang w:val="uk-UA" w:eastAsia="ru-RU"/>
        </w:rPr>
        <w:t xml:space="preserve">Доцільно також зауважити, що при формулюванні положень </w:t>
      </w:r>
      <w:r w:rsidR="009F7D7F">
        <w:rPr>
          <w:szCs w:val="20"/>
          <w:lang w:val="uk-UA" w:eastAsia="ru-RU"/>
        </w:rPr>
        <w:t>статті 24</w:t>
      </w:r>
      <w:r w:rsidR="00224252">
        <w:rPr>
          <w:szCs w:val="20"/>
          <w:vertAlign w:val="superscript"/>
          <w:lang w:val="uk-UA" w:eastAsia="ru-RU"/>
        </w:rPr>
        <w:t>2</w:t>
      </w:r>
      <w:r>
        <w:rPr>
          <w:szCs w:val="20"/>
          <w:lang w:val="uk-UA" w:eastAsia="ru-RU"/>
        </w:rPr>
        <w:t xml:space="preserve"> Бюджетного кодексу України</w:t>
      </w:r>
      <w:r w:rsidR="00224252">
        <w:rPr>
          <w:szCs w:val="20"/>
          <w:lang w:val="uk-UA" w:eastAsia="ru-RU"/>
        </w:rPr>
        <w:t xml:space="preserve"> </w:t>
      </w:r>
      <w:r>
        <w:rPr>
          <w:szCs w:val="20"/>
          <w:lang w:val="uk-UA" w:eastAsia="ru-RU"/>
        </w:rPr>
        <w:t xml:space="preserve">у законопроекті є </w:t>
      </w:r>
      <w:r w:rsidR="009F7D7F">
        <w:rPr>
          <w:szCs w:val="20"/>
          <w:lang w:val="uk-UA" w:eastAsia="ru-RU"/>
        </w:rPr>
        <w:t xml:space="preserve">посилання на норми статті 3 Закону України </w:t>
      </w:r>
      <w:r w:rsidR="00224252" w:rsidRPr="00224252">
        <w:rPr>
          <w:szCs w:val="20"/>
          <w:lang w:eastAsia="ru-RU"/>
        </w:rPr>
        <w:t>«Про джерела фінансування дорожнього господарства України»</w:t>
      </w:r>
      <w:r w:rsidR="00224252">
        <w:rPr>
          <w:szCs w:val="20"/>
          <w:lang w:val="uk-UA" w:eastAsia="ru-RU"/>
        </w:rPr>
        <w:t xml:space="preserve"> </w:t>
      </w:r>
      <w:r>
        <w:rPr>
          <w:szCs w:val="20"/>
          <w:lang w:val="uk-UA" w:eastAsia="ru-RU"/>
        </w:rPr>
        <w:t xml:space="preserve">у редакції, що міститься у </w:t>
      </w:r>
      <w:r w:rsidR="00E160C7">
        <w:rPr>
          <w:szCs w:val="20"/>
          <w:lang w:val="uk-UA" w:eastAsia="ru-RU"/>
        </w:rPr>
        <w:t>законо</w:t>
      </w:r>
      <w:r w:rsidR="00E160C7">
        <w:rPr>
          <w:szCs w:val="20"/>
          <w:lang w:val="uk-UA" w:eastAsia="ru-RU"/>
        </w:rPr>
        <w:t>проекті</w:t>
      </w:r>
      <w:r w:rsidR="00E160C7">
        <w:rPr>
          <w:szCs w:val="20"/>
          <w:lang w:val="uk-UA" w:eastAsia="ru-RU"/>
        </w:rPr>
        <w:t xml:space="preserve"> </w:t>
      </w:r>
      <w:r w:rsidR="00410640">
        <w:rPr>
          <w:szCs w:val="20"/>
          <w:lang w:val="uk-UA" w:eastAsia="ru-RU"/>
        </w:rPr>
        <w:t>за реєстр.</w:t>
      </w:r>
      <w:r w:rsidR="00E160C7">
        <w:rPr>
          <w:szCs w:val="20"/>
          <w:lang w:val="uk-UA" w:eastAsia="ru-RU"/>
        </w:rPr>
        <w:t xml:space="preserve"> </w:t>
      </w:r>
      <w:r w:rsidR="00410640">
        <w:rPr>
          <w:szCs w:val="20"/>
          <w:lang w:val="uk-UA" w:eastAsia="ru-RU"/>
        </w:rPr>
        <w:t xml:space="preserve">№4014а, </w:t>
      </w:r>
      <w:r>
        <w:rPr>
          <w:szCs w:val="20"/>
          <w:lang w:val="uk-UA" w:eastAsia="ru-RU"/>
        </w:rPr>
        <w:t>підготовленому Комітетом з питань транспорту до розгляду у другому читанні</w:t>
      </w:r>
      <w:r w:rsidR="00410640">
        <w:rPr>
          <w:szCs w:val="20"/>
          <w:lang w:val="uk-UA" w:eastAsia="ru-RU"/>
        </w:rPr>
        <w:t>.</w:t>
      </w:r>
      <w:r>
        <w:rPr>
          <w:szCs w:val="20"/>
          <w:lang w:val="uk-UA" w:eastAsia="ru-RU"/>
        </w:rPr>
        <w:t xml:space="preserve"> </w:t>
      </w:r>
      <w:r w:rsidR="00D75606">
        <w:rPr>
          <w:szCs w:val="20"/>
          <w:lang w:val="uk-UA" w:eastAsia="ru-RU"/>
        </w:rPr>
        <w:t>За таких умов</w:t>
      </w:r>
      <w:r w:rsidR="00224252">
        <w:rPr>
          <w:szCs w:val="20"/>
          <w:lang w:val="uk-UA" w:eastAsia="ru-RU"/>
        </w:rPr>
        <w:t xml:space="preserve"> </w:t>
      </w:r>
      <w:r w:rsidR="009F7D7F" w:rsidRPr="009F7D7F">
        <w:rPr>
          <w:szCs w:val="20"/>
          <w:lang w:val="uk-UA" w:eastAsia="ru-RU"/>
        </w:rPr>
        <w:t xml:space="preserve">прийняття законопроекту можливе лише у разі </w:t>
      </w:r>
      <w:r w:rsidR="00410640">
        <w:rPr>
          <w:szCs w:val="20"/>
          <w:lang w:val="uk-UA" w:eastAsia="ru-RU"/>
        </w:rPr>
        <w:t>прийняття вказаного З</w:t>
      </w:r>
      <w:r w:rsidR="00410640" w:rsidRPr="009F7D7F">
        <w:rPr>
          <w:szCs w:val="20"/>
          <w:lang w:val="uk-UA" w:eastAsia="ru-RU"/>
        </w:rPr>
        <w:t xml:space="preserve">акону </w:t>
      </w:r>
      <w:r w:rsidR="00410640">
        <w:rPr>
          <w:szCs w:val="20"/>
          <w:lang w:val="uk-UA" w:eastAsia="ru-RU"/>
        </w:rPr>
        <w:t xml:space="preserve">у встановленому порядку та </w:t>
      </w:r>
      <w:r w:rsidR="009F7D7F" w:rsidRPr="009F7D7F">
        <w:rPr>
          <w:szCs w:val="20"/>
          <w:lang w:val="uk-UA" w:eastAsia="ru-RU"/>
        </w:rPr>
        <w:t>підписання</w:t>
      </w:r>
      <w:r w:rsidR="00410640">
        <w:rPr>
          <w:szCs w:val="20"/>
          <w:lang w:val="uk-UA" w:eastAsia="ru-RU"/>
        </w:rPr>
        <w:t xml:space="preserve"> його</w:t>
      </w:r>
      <w:r w:rsidR="009F7D7F" w:rsidRPr="009F7D7F">
        <w:rPr>
          <w:szCs w:val="20"/>
          <w:lang w:val="uk-UA" w:eastAsia="ru-RU"/>
        </w:rPr>
        <w:t xml:space="preserve"> Президентом України.</w:t>
      </w:r>
      <w:r w:rsidR="00D75606">
        <w:rPr>
          <w:szCs w:val="20"/>
          <w:lang w:val="uk-UA" w:eastAsia="ru-RU"/>
        </w:rPr>
        <w:t xml:space="preserve"> </w:t>
      </w:r>
    </w:p>
    <w:p w:rsidR="000E0BB7" w:rsidRDefault="000E0BB7" w:rsidP="00410640">
      <w:pPr>
        <w:pStyle w:val="a3"/>
        <w:ind w:firstLine="709"/>
        <w:jc w:val="both"/>
        <w:rPr>
          <w:szCs w:val="20"/>
          <w:lang w:val="uk-UA" w:eastAsia="ru-RU"/>
        </w:rPr>
      </w:pPr>
    </w:p>
    <w:p w:rsidR="005204CF" w:rsidRDefault="00E160C7" w:rsidP="00410640">
      <w:pPr>
        <w:pStyle w:val="a3"/>
        <w:ind w:firstLine="709"/>
        <w:jc w:val="both"/>
        <w:rPr>
          <w:szCs w:val="20"/>
          <w:lang w:val="uk-UA" w:eastAsia="ru-RU"/>
        </w:rPr>
      </w:pPr>
      <w:r>
        <w:rPr>
          <w:szCs w:val="20"/>
          <w:lang w:val="uk-UA" w:eastAsia="ru-RU"/>
        </w:rPr>
        <w:t>Водночас</w:t>
      </w:r>
      <w:r w:rsidR="00D75606">
        <w:rPr>
          <w:szCs w:val="20"/>
          <w:lang w:val="uk-UA" w:eastAsia="ru-RU"/>
        </w:rPr>
        <w:t xml:space="preserve"> вважаємо за доцільне </w:t>
      </w:r>
      <w:r>
        <w:rPr>
          <w:szCs w:val="20"/>
          <w:lang w:val="uk-UA" w:eastAsia="ru-RU"/>
        </w:rPr>
        <w:t>підкресл</w:t>
      </w:r>
      <w:r w:rsidR="00D75606">
        <w:rPr>
          <w:szCs w:val="20"/>
          <w:lang w:val="uk-UA" w:eastAsia="ru-RU"/>
        </w:rPr>
        <w:t>ити, що</w:t>
      </w:r>
      <w:r w:rsidR="00D75606">
        <w:rPr>
          <w:szCs w:val="20"/>
          <w:lang w:val="uk-UA" w:eastAsia="ru-RU"/>
        </w:rPr>
        <w:t xml:space="preserve">, виходячи з </w:t>
      </w:r>
      <w:r w:rsidR="0018499C">
        <w:rPr>
          <w:szCs w:val="20"/>
          <w:lang w:val="uk-UA" w:eastAsia="ru-RU"/>
        </w:rPr>
        <w:t xml:space="preserve">конституційних приписів </w:t>
      </w:r>
      <w:r w:rsidR="000E0BB7">
        <w:rPr>
          <w:szCs w:val="20"/>
          <w:lang w:val="uk-UA" w:eastAsia="ru-RU"/>
        </w:rPr>
        <w:t>та</w:t>
      </w:r>
      <w:r w:rsidR="0018499C">
        <w:rPr>
          <w:szCs w:val="20"/>
          <w:lang w:val="uk-UA" w:eastAsia="ru-RU"/>
        </w:rPr>
        <w:t xml:space="preserve"> </w:t>
      </w:r>
      <w:r w:rsidR="00D75606">
        <w:rPr>
          <w:szCs w:val="20"/>
          <w:lang w:val="uk-UA" w:eastAsia="ru-RU"/>
        </w:rPr>
        <w:t>основних засад бюджетного процесу і міжбюджетних відносин, викладених у Бюджетному кодексі України</w:t>
      </w:r>
      <w:r w:rsidR="00D75606">
        <w:rPr>
          <w:szCs w:val="20"/>
          <w:lang w:val="uk-UA" w:eastAsia="ru-RU"/>
        </w:rPr>
        <w:t xml:space="preserve">, унормування порядку створення, формування доходів і витрат державного дорожнього фонду, а також контролю за використанням цих бюджетних коштів є предметом регулювання </w:t>
      </w:r>
      <w:r w:rsidR="00D75606">
        <w:rPr>
          <w:szCs w:val="20"/>
          <w:lang w:val="uk-UA" w:eastAsia="ru-RU"/>
        </w:rPr>
        <w:t>виключно</w:t>
      </w:r>
      <w:r w:rsidR="00D75606">
        <w:rPr>
          <w:szCs w:val="20"/>
          <w:lang w:val="uk-UA" w:eastAsia="ru-RU"/>
        </w:rPr>
        <w:t xml:space="preserve"> Бюджетного кодексу України. </w:t>
      </w:r>
    </w:p>
    <w:p w:rsidR="0018499C" w:rsidRDefault="0018499C" w:rsidP="00410640">
      <w:pPr>
        <w:pStyle w:val="a3"/>
        <w:ind w:firstLine="709"/>
        <w:jc w:val="both"/>
        <w:rPr>
          <w:szCs w:val="20"/>
          <w:lang w:val="uk-UA" w:eastAsia="ru-RU"/>
        </w:rPr>
      </w:pPr>
    </w:p>
    <w:p w:rsidR="0018499C" w:rsidRDefault="0018499C" w:rsidP="00410640">
      <w:pPr>
        <w:pStyle w:val="a3"/>
        <w:ind w:firstLine="709"/>
        <w:jc w:val="both"/>
        <w:rPr>
          <w:szCs w:val="20"/>
          <w:lang w:val="uk-UA" w:eastAsia="ru-RU"/>
        </w:rPr>
      </w:pPr>
    </w:p>
    <w:p w:rsidR="0018499C" w:rsidRDefault="0018499C" w:rsidP="00410640">
      <w:pPr>
        <w:pStyle w:val="a3"/>
        <w:ind w:firstLine="709"/>
        <w:jc w:val="both"/>
        <w:rPr>
          <w:szCs w:val="20"/>
          <w:lang w:val="uk-UA" w:eastAsia="ru-RU"/>
        </w:rPr>
      </w:pPr>
      <w:r>
        <w:rPr>
          <w:szCs w:val="20"/>
          <w:lang w:val="uk-UA" w:eastAsia="ru-RU"/>
        </w:rPr>
        <w:t>Заступник Керівника</w:t>
      </w:r>
    </w:p>
    <w:p w:rsidR="0018499C" w:rsidRPr="009F7D7F" w:rsidRDefault="0018499C" w:rsidP="00410640">
      <w:pPr>
        <w:pStyle w:val="a3"/>
        <w:ind w:firstLine="709"/>
        <w:jc w:val="both"/>
        <w:rPr>
          <w:lang w:val="uk-UA"/>
        </w:rPr>
      </w:pPr>
      <w:r>
        <w:rPr>
          <w:szCs w:val="20"/>
          <w:lang w:val="uk-UA" w:eastAsia="ru-RU"/>
        </w:rPr>
        <w:t>Головного управління                                                                 В.Мілованов</w:t>
      </w:r>
    </w:p>
    <w:sectPr w:rsidR="0018499C" w:rsidRPr="009F7D7F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0C7" w:rsidRDefault="00E160C7" w:rsidP="00E160C7">
      <w:pPr>
        <w:spacing w:after="0" w:line="240" w:lineRule="auto"/>
      </w:pPr>
      <w:r>
        <w:separator/>
      </w:r>
    </w:p>
  </w:endnote>
  <w:endnote w:type="continuationSeparator" w:id="0">
    <w:p w:rsidR="00E160C7" w:rsidRDefault="00E160C7" w:rsidP="00E1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916536"/>
      <w:docPartObj>
        <w:docPartGallery w:val="Page Numbers (Bottom of Page)"/>
        <w:docPartUnique/>
      </w:docPartObj>
    </w:sdtPr>
    <w:sdtContent>
      <w:p w:rsidR="00E160C7" w:rsidRDefault="00E160C7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BB7" w:rsidRPr="000E0BB7">
          <w:rPr>
            <w:noProof/>
            <w:lang w:val="uk-UA"/>
          </w:rPr>
          <w:t>1</w:t>
        </w:r>
        <w:r>
          <w:fldChar w:fldCharType="end"/>
        </w:r>
      </w:p>
    </w:sdtContent>
  </w:sdt>
  <w:p w:rsidR="00E160C7" w:rsidRDefault="00E160C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0C7" w:rsidRDefault="00E160C7" w:rsidP="00E160C7">
      <w:pPr>
        <w:spacing w:after="0" w:line="240" w:lineRule="auto"/>
      </w:pPr>
      <w:r>
        <w:separator/>
      </w:r>
    </w:p>
  </w:footnote>
  <w:footnote w:type="continuationSeparator" w:id="0">
    <w:p w:rsidR="00E160C7" w:rsidRDefault="00E160C7" w:rsidP="00E16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D7F"/>
    <w:rsid w:val="000E0BB7"/>
    <w:rsid w:val="0018499C"/>
    <w:rsid w:val="001B15EC"/>
    <w:rsid w:val="00224252"/>
    <w:rsid w:val="002F21A7"/>
    <w:rsid w:val="00410640"/>
    <w:rsid w:val="0042251C"/>
    <w:rsid w:val="00445284"/>
    <w:rsid w:val="004B3179"/>
    <w:rsid w:val="005204CF"/>
    <w:rsid w:val="005856A5"/>
    <w:rsid w:val="00694F61"/>
    <w:rsid w:val="00706169"/>
    <w:rsid w:val="00865511"/>
    <w:rsid w:val="008C474C"/>
    <w:rsid w:val="008F2B21"/>
    <w:rsid w:val="0097462C"/>
    <w:rsid w:val="00996525"/>
    <w:rsid w:val="009F7D7F"/>
    <w:rsid w:val="00A1556E"/>
    <w:rsid w:val="00B95C61"/>
    <w:rsid w:val="00C826D4"/>
    <w:rsid w:val="00D75606"/>
    <w:rsid w:val="00E160C7"/>
    <w:rsid w:val="00F8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5A1D9"/>
  <w15:chartTrackingRefBased/>
  <w15:docId w15:val="{34320C08-4832-4A43-8D80-94A6F8F09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8C474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7D7F"/>
    <w:pPr>
      <w:spacing w:after="0" w:line="240" w:lineRule="auto"/>
    </w:pPr>
    <w:rPr>
      <w:lang w:val="ru-RU"/>
    </w:rPr>
  </w:style>
  <w:style w:type="character" w:customStyle="1" w:styleId="10">
    <w:name w:val="Заголовок 1 Знак"/>
    <w:basedOn w:val="a0"/>
    <w:link w:val="1"/>
    <w:uiPriority w:val="99"/>
    <w:rsid w:val="008C474C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a4">
    <w:name w:val="Body Text"/>
    <w:basedOn w:val="a"/>
    <w:uiPriority w:val="99"/>
    <w:rsid w:val="008C474C"/>
    <w:pPr>
      <w:spacing w:after="12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5">
    <w:name w:val="Основний текст Знак"/>
    <w:basedOn w:val="a0"/>
    <w:uiPriority w:val="99"/>
    <w:semiHidden/>
    <w:rsid w:val="008C474C"/>
    <w:rPr>
      <w:lang w:val="ru-RU"/>
    </w:rPr>
  </w:style>
  <w:style w:type="paragraph" w:styleId="a6">
    <w:name w:val="Body Text Indent"/>
    <w:basedOn w:val="a"/>
    <w:link w:val="a7"/>
    <w:uiPriority w:val="99"/>
    <w:semiHidden/>
    <w:unhideWhenUsed/>
    <w:rsid w:val="005856A5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uiPriority w:val="99"/>
    <w:semiHidden/>
    <w:rsid w:val="005856A5"/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410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10640"/>
    <w:rPr>
      <w:rFonts w:ascii="Segoe UI" w:hAnsi="Segoe UI" w:cs="Segoe UI"/>
      <w:sz w:val="18"/>
      <w:szCs w:val="18"/>
      <w:lang w:val="ru-RU"/>
    </w:rPr>
  </w:style>
  <w:style w:type="paragraph" w:styleId="aa">
    <w:name w:val="header"/>
    <w:basedOn w:val="a"/>
    <w:link w:val="ab"/>
    <w:uiPriority w:val="99"/>
    <w:unhideWhenUsed/>
    <w:rsid w:val="00E160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E160C7"/>
    <w:rPr>
      <w:lang w:val="ru-RU"/>
    </w:rPr>
  </w:style>
  <w:style w:type="paragraph" w:styleId="ac">
    <w:name w:val="footer"/>
    <w:basedOn w:val="a"/>
    <w:link w:val="ad"/>
    <w:uiPriority w:val="99"/>
    <w:unhideWhenUsed/>
    <w:rsid w:val="00E160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E160C7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3824</Words>
  <Characters>2181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Галаган Тамара Яківна</dc:creator>
  <cp:keywords/>
  <dc:description/>
  <cp:lastModifiedBy>Галаган Тамара Яківна</cp:lastModifiedBy>
  <cp:revision>2</cp:revision>
  <cp:lastPrinted>2016-11-09T12:18:00Z</cp:lastPrinted>
  <dcterms:created xsi:type="dcterms:W3CDTF">2016-11-09T14:03:00Z</dcterms:created>
  <dcterms:modified xsi:type="dcterms:W3CDTF">2016-11-09T14:03:00Z</dcterms:modified>
</cp:coreProperties>
</file>