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0E81" w:rsidRPr="003B31AD" w:rsidRDefault="00CA0E81" w:rsidP="00CA0E81"/>
    <w:p w:rsidR="00CA0E81" w:rsidRDefault="00CA0E81" w:rsidP="00CA0E81">
      <w:pPr>
        <w:jc w:val="center"/>
        <w:rPr>
          <w:b/>
          <w:color w:val="000000" w:themeColor="text1"/>
          <w:sz w:val="28"/>
          <w:szCs w:val="28"/>
        </w:rPr>
      </w:pPr>
    </w:p>
    <w:p w:rsidR="00CA0E81" w:rsidRDefault="00CA0E81" w:rsidP="00CA0E81">
      <w:pPr>
        <w:jc w:val="center"/>
        <w:rPr>
          <w:b/>
          <w:color w:val="000000" w:themeColor="text1"/>
          <w:sz w:val="28"/>
          <w:szCs w:val="28"/>
        </w:rPr>
      </w:pPr>
    </w:p>
    <w:p w:rsidR="00CA0E81" w:rsidRDefault="00CA0E81" w:rsidP="00CA0E81">
      <w:pPr>
        <w:jc w:val="center"/>
        <w:rPr>
          <w:b/>
          <w:color w:val="000000" w:themeColor="text1"/>
          <w:sz w:val="28"/>
          <w:szCs w:val="28"/>
        </w:rPr>
      </w:pPr>
    </w:p>
    <w:p w:rsidR="00CA0E81" w:rsidRDefault="00CA0E81" w:rsidP="00CA0E81">
      <w:pPr>
        <w:jc w:val="center"/>
        <w:rPr>
          <w:b/>
          <w:color w:val="000000" w:themeColor="text1"/>
          <w:sz w:val="28"/>
          <w:szCs w:val="28"/>
        </w:rPr>
      </w:pPr>
    </w:p>
    <w:p w:rsidR="00CA0E81" w:rsidRDefault="00CA0E81" w:rsidP="00CA0E81">
      <w:pPr>
        <w:jc w:val="center"/>
        <w:rPr>
          <w:b/>
          <w:color w:val="000000" w:themeColor="text1"/>
          <w:sz w:val="28"/>
          <w:szCs w:val="28"/>
        </w:rPr>
      </w:pPr>
    </w:p>
    <w:p w:rsidR="00CA0E81" w:rsidRDefault="00CA0E81" w:rsidP="00CA0E81">
      <w:pPr>
        <w:jc w:val="center"/>
        <w:rPr>
          <w:b/>
          <w:color w:val="000000" w:themeColor="text1"/>
          <w:sz w:val="28"/>
          <w:szCs w:val="28"/>
        </w:rPr>
      </w:pPr>
      <w:bookmarkStart w:id="0" w:name="_GoBack"/>
      <w:bookmarkEnd w:id="0"/>
    </w:p>
    <w:p w:rsidR="00CA0E81" w:rsidRDefault="00CA0E81" w:rsidP="00CA0E81">
      <w:pPr>
        <w:jc w:val="center"/>
        <w:rPr>
          <w:b/>
          <w:color w:val="000000" w:themeColor="text1"/>
          <w:sz w:val="28"/>
          <w:szCs w:val="28"/>
        </w:rPr>
      </w:pPr>
    </w:p>
    <w:p w:rsidR="00CA0E81" w:rsidRDefault="00CA0E81" w:rsidP="00CA0E81">
      <w:pPr>
        <w:jc w:val="center"/>
        <w:rPr>
          <w:b/>
          <w:color w:val="000000" w:themeColor="text1"/>
          <w:sz w:val="28"/>
          <w:szCs w:val="28"/>
        </w:rPr>
      </w:pPr>
    </w:p>
    <w:p w:rsidR="00CA0E81" w:rsidRDefault="00CA0E81" w:rsidP="00CA0E81">
      <w:pPr>
        <w:jc w:val="center"/>
        <w:rPr>
          <w:b/>
          <w:color w:val="000000" w:themeColor="text1"/>
          <w:sz w:val="28"/>
          <w:szCs w:val="28"/>
        </w:rPr>
      </w:pPr>
    </w:p>
    <w:p w:rsidR="00CA0E81" w:rsidRPr="00C75174" w:rsidRDefault="00CA0E81" w:rsidP="00CA0E81">
      <w:pPr>
        <w:jc w:val="center"/>
        <w:rPr>
          <w:b/>
          <w:color w:val="000000" w:themeColor="text1"/>
          <w:sz w:val="28"/>
          <w:szCs w:val="28"/>
        </w:rPr>
      </w:pPr>
      <w:r w:rsidRPr="00C75174">
        <w:rPr>
          <w:b/>
          <w:color w:val="000000" w:themeColor="text1"/>
          <w:sz w:val="28"/>
          <w:szCs w:val="28"/>
        </w:rPr>
        <w:t>ВИСНОВОК</w:t>
      </w:r>
    </w:p>
    <w:p w:rsidR="00CA0E81" w:rsidRPr="00C44019" w:rsidRDefault="00CA0E81" w:rsidP="00CA0E81">
      <w:pPr>
        <w:jc w:val="center"/>
        <w:rPr>
          <w:color w:val="000000" w:themeColor="text1"/>
          <w:sz w:val="28"/>
          <w:szCs w:val="28"/>
        </w:rPr>
      </w:pPr>
      <w:r w:rsidRPr="00C44019">
        <w:rPr>
          <w:color w:val="000000" w:themeColor="text1"/>
          <w:sz w:val="28"/>
          <w:szCs w:val="28"/>
        </w:rPr>
        <w:t>щодо відповідності міжнародно-правовим зобов’язанням України у сфері європейської інтеграції</w:t>
      </w:r>
    </w:p>
    <w:p w:rsidR="00CA0E81" w:rsidRPr="00CF757C" w:rsidRDefault="00CA0E81" w:rsidP="00CA0E81">
      <w:pPr>
        <w:widowControl/>
        <w:rPr>
          <w:color w:val="auto"/>
          <w:sz w:val="24"/>
          <w:szCs w:val="24"/>
        </w:rPr>
      </w:pPr>
    </w:p>
    <w:p w:rsidR="00CA0E81" w:rsidRPr="00CF757C" w:rsidRDefault="00CA0E81" w:rsidP="00CA0E81">
      <w:pPr>
        <w:widowControl/>
        <w:ind w:firstLine="705"/>
        <w:jc w:val="both"/>
        <w:rPr>
          <w:color w:val="auto"/>
          <w:sz w:val="24"/>
          <w:szCs w:val="24"/>
        </w:rPr>
      </w:pPr>
      <w:r w:rsidRPr="00CF757C">
        <w:rPr>
          <w:color w:val="auto"/>
          <w:sz w:val="28"/>
          <w:szCs w:val="28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CA0E81" w:rsidRPr="00520824" w:rsidRDefault="00CA0E81" w:rsidP="00CA0E81">
      <w:pPr>
        <w:ind w:firstLine="705"/>
        <w:jc w:val="both"/>
        <w:rPr>
          <w:color w:val="auto"/>
          <w:sz w:val="28"/>
          <w:szCs w:val="28"/>
        </w:rPr>
      </w:pPr>
      <w:r w:rsidRPr="00CF757C">
        <w:rPr>
          <w:color w:val="auto"/>
          <w:sz w:val="28"/>
          <w:szCs w:val="28"/>
        </w:rPr>
        <w:t xml:space="preserve">На своєму засіданні 12 квітня 2017 р. Комітет з питань європейської інтеграції розглянув проект </w:t>
      </w:r>
      <w:r w:rsidRPr="00CF757C">
        <w:rPr>
          <w:color w:val="auto"/>
          <w:sz w:val="28"/>
          <w:szCs w:val="28"/>
          <w:shd w:val="clear" w:color="auto" w:fill="FFFFFF"/>
        </w:rPr>
        <w:t xml:space="preserve">Закону про загальнообов'язкове державне соціальне медичне страхування в Україні (реєстр.№4981-2 </w:t>
      </w:r>
      <w:r w:rsidRPr="00CF757C">
        <w:rPr>
          <w:color w:val="auto"/>
          <w:sz w:val="28"/>
          <w:szCs w:val="28"/>
        </w:rPr>
        <w:t xml:space="preserve">від 02.08.2016)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88139F">
        <w:rPr>
          <w:color w:val="auto"/>
          <w:sz w:val="28"/>
          <w:szCs w:val="28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F30195" w:rsidRDefault="00F30195" w:rsidP="00CA0E81">
      <w:pPr>
        <w:widowControl/>
        <w:ind w:firstLine="705"/>
        <w:jc w:val="both"/>
      </w:pPr>
    </w:p>
    <w:sectPr w:rsidR="00F30195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0E81"/>
    <w:rsid w:val="00673289"/>
    <w:rsid w:val="00CA0E81"/>
    <w:rsid w:val="00F301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CA0E81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CA0E81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138</Words>
  <Characters>871</Characters>
  <Application>Microsoft Macintosh Word</Application>
  <DocSecurity>0</DocSecurity>
  <Lines>7</Lines>
  <Paragraphs>2</Paragraphs>
  <ScaleCrop>false</ScaleCrop>
  <Company/>
  <LinksUpToDate>false</LinksUpToDate>
  <CharactersWithSpaces>1007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2019-04-16T08:06:00Z</dcterms:created>
  <dcterms:modified xsi:type="dcterms:W3CDTF">2019-04-16T08:07:00Z</dcterms:modified>
</cp:coreProperties>
</file>