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689" w:rsidRPr="00A55689" w:rsidRDefault="00A55689" w:rsidP="00A55689">
      <w:pPr>
        <w:spacing w:after="0"/>
        <w:jc w:val="right"/>
        <w:rPr>
          <w:rFonts w:ascii="Times New Roman" w:hAnsi="Times New Roman" w:cs="Times New Roman"/>
          <w:sz w:val="28"/>
          <w:szCs w:val="28"/>
        </w:rPr>
      </w:pPr>
      <w:r w:rsidRPr="00A55689">
        <w:rPr>
          <w:rFonts w:ascii="Times New Roman" w:hAnsi="Times New Roman" w:cs="Times New Roman"/>
          <w:sz w:val="28"/>
          <w:szCs w:val="28"/>
        </w:rPr>
        <w:t>До № 5047 від 26.08.2016 р.</w:t>
      </w: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Default="00A55689" w:rsidP="00A55689">
      <w:pPr>
        <w:spacing w:after="0"/>
        <w:jc w:val="right"/>
        <w:rPr>
          <w:rFonts w:ascii="Times New Roman" w:hAnsi="Times New Roman" w:cs="Times New Roman"/>
          <w:sz w:val="28"/>
          <w:szCs w:val="28"/>
        </w:rPr>
      </w:pPr>
    </w:p>
    <w:p w:rsidR="00B21D3E" w:rsidRDefault="00B21D3E" w:rsidP="00A55689">
      <w:pPr>
        <w:spacing w:after="0"/>
        <w:jc w:val="right"/>
        <w:rPr>
          <w:rFonts w:ascii="Times New Roman" w:hAnsi="Times New Roman" w:cs="Times New Roman"/>
          <w:sz w:val="28"/>
          <w:szCs w:val="28"/>
        </w:rPr>
      </w:pPr>
    </w:p>
    <w:p w:rsidR="00B21D3E" w:rsidRPr="00A55689" w:rsidRDefault="00B21D3E"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p>
    <w:p w:rsidR="00A55689" w:rsidRPr="00A55689" w:rsidRDefault="00A55689" w:rsidP="00A55689">
      <w:pPr>
        <w:spacing w:after="0"/>
        <w:jc w:val="right"/>
        <w:rPr>
          <w:rFonts w:ascii="Times New Roman" w:hAnsi="Times New Roman" w:cs="Times New Roman"/>
          <w:sz w:val="28"/>
          <w:szCs w:val="28"/>
        </w:rPr>
      </w:pPr>
      <w:r w:rsidRPr="00A55689">
        <w:rPr>
          <w:rFonts w:ascii="Times New Roman" w:hAnsi="Times New Roman" w:cs="Times New Roman"/>
          <w:sz w:val="28"/>
          <w:szCs w:val="28"/>
        </w:rPr>
        <w:t>ВЕРХОВНА РАДА УКРАЇНИ</w:t>
      </w:r>
    </w:p>
    <w:p w:rsidR="00A55689" w:rsidRPr="00A55689" w:rsidRDefault="00A55689" w:rsidP="00A55689">
      <w:pPr>
        <w:spacing w:after="0"/>
        <w:jc w:val="right"/>
        <w:rPr>
          <w:rFonts w:ascii="Times New Roman" w:hAnsi="Times New Roman" w:cs="Times New Roman"/>
          <w:sz w:val="28"/>
          <w:szCs w:val="28"/>
        </w:rPr>
      </w:pPr>
    </w:p>
    <w:p w:rsidR="006F7496" w:rsidRDefault="00A55689" w:rsidP="00A55689">
      <w:pPr>
        <w:spacing w:after="0"/>
        <w:ind w:firstLine="708"/>
        <w:jc w:val="both"/>
        <w:rPr>
          <w:rFonts w:ascii="Times New Roman" w:hAnsi="Times New Roman" w:cs="Times New Roman"/>
          <w:sz w:val="28"/>
          <w:szCs w:val="28"/>
        </w:rPr>
      </w:pPr>
      <w:r w:rsidRPr="00A55689">
        <w:rPr>
          <w:rFonts w:ascii="Times New Roman" w:hAnsi="Times New Roman" w:cs="Times New Roman"/>
          <w:sz w:val="28"/>
          <w:szCs w:val="28"/>
        </w:rPr>
        <w:t xml:space="preserve">Вносимо на розгляд Верховної Ради України </w:t>
      </w:r>
      <w:r w:rsidRPr="00A55689">
        <w:rPr>
          <w:rFonts w:ascii="Times New Roman" w:hAnsi="Times New Roman" w:cs="Times New Roman"/>
          <w:sz w:val="28"/>
          <w:szCs w:val="28"/>
        </w:rPr>
        <w:t>проект Закону України про визнання таким, що втратив чинність, Закону України "Про віднесення деяких населених пунктів Волинської та Рівненської областей до зони гарантованого добровільного відселення" (реєстр. № 5047), поданий Кабінетом Міністрів України</w:t>
      </w:r>
      <w:r w:rsidRPr="00A55689">
        <w:rPr>
          <w:rFonts w:ascii="Times New Roman" w:hAnsi="Times New Roman" w:cs="Times New Roman"/>
          <w:sz w:val="28"/>
          <w:szCs w:val="28"/>
        </w:rPr>
        <w:t xml:space="preserve">. </w:t>
      </w:r>
    </w:p>
    <w:p w:rsidR="00A55689" w:rsidRPr="00A55689" w:rsidRDefault="00A55689" w:rsidP="00A55689">
      <w:pPr>
        <w:spacing w:after="0"/>
        <w:ind w:firstLine="708"/>
        <w:jc w:val="both"/>
        <w:rPr>
          <w:rFonts w:ascii="Times New Roman" w:hAnsi="Times New Roman" w:cs="Times New Roman"/>
          <w:sz w:val="28"/>
          <w:szCs w:val="28"/>
        </w:rPr>
      </w:pPr>
      <w:r w:rsidRPr="00A55689">
        <w:rPr>
          <w:rFonts w:ascii="Times New Roman" w:hAnsi="Times New Roman" w:cs="Times New Roman"/>
          <w:sz w:val="28"/>
          <w:szCs w:val="28"/>
        </w:rPr>
        <w:t>Як зазначено у пояснювальній записці до законопроекту він розроблений з метою узгодження нормативно-правових актів із Законом України від 28 грудня 2014 року № 76-VIII "Про внесення змін та визнання такими, що втратили чинність, деяких законодавчих актів України", яким визначено, що межі зон радіоактивного забруднення внаслідок Чорнобильської катастрофи установлюються та переглядаються Кабінетом Міністрів України.</w:t>
      </w:r>
    </w:p>
    <w:p w:rsidR="00A55689" w:rsidRPr="00A55689" w:rsidRDefault="00A55689" w:rsidP="00A55689">
      <w:pPr>
        <w:autoSpaceDE w:val="0"/>
        <w:autoSpaceDN w:val="0"/>
        <w:adjustRightInd w:val="0"/>
        <w:spacing w:after="0"/>
        <w:ind w:firstLine="709"/>
        <w:contextualSpacing/>
        <w:jc w:val="both"/>
        <w:rPr>
          <w:rFonts w:ascii="Times New Roman" w:hAnsi="Times New Roman" w:cs="Times New Roman"/>
          <w:sz w:val="28"/>
          <w:szCs w:val="28"/>
          <w:lang w:eastAsia="uk-UA"/>
        </w:rPr>
      </w:pPr>
      <w:r w:rsidRPr="00A55689">
        <w:rPr>
          <w:rFonts w:ascii="Times New Roman" w:hAnsi="Times New Roman" w:cs="Times New Roman"/>
          <w:sz w:val="28"/>
          <w:szCs w:val="28"/>
          <w:lang w:eastAsia="uk-UA"/>
        </w:rPr>
        <w:t>Реалізація проекту Закону не потребує додаткових витрат із Державного бюджету України.</w:t>
      </w:r>
    </w:p>
    <w:p w:rsidR="00A55689" w:rsidRPr="00A55689" w:rsidRDefault="00A55689" w:rsidP="00A55689">
      <w:pPr>
        <w:spacing w:after="0"/>
        <w:ind w:firstLine="708"/>
        <w:jc w:val="both"/>
        <w:rPr>
          <w:rFonts w:ascii="Times New Roman" w:hAnsi="Times New Roman" w:cs="Times New Roman"/>
          <w:sz w:val="28"/>
          <w:szCs w:val="28"/>
        </w:rPr>
      </w:pPr>
      <w:r w:rsidRPr="00A55689">
        <w:rPr>
          <w:rFonts w:ascii="Times New Roman" w:hAnsi="Times New Roman" w:cs="Times New Roman"/>
          <w:sz w:val="28"/>
          <w:szCs w:val="28"/>
        </w:rPr>
        <w:t>Головне науково-експертне управління вважає, що прийняття  законопроекту у запропонованому вигляді неможливе і пропонує повернути його на доопрацювання.</w:t>
      </w:r>
    </w:p>
    <w:p w:rsidR="00F613EE" w:rsidRPr="00A55689" w:rsidRDefault="00A55689" w:rsidP="00A55689">
      <w:pPr>
        <w:spacing w:after="0"/>
        <w:ind w:firstLine="708"/>
        <w:jc w:val="both"/>
        <w:rPr>
          <w:rFonts w:ascii="Times New Roman" w:hAnsi="Times New Roman" w:cs="Times New Roman"/>
          <w:sz w:val="28"/>
          <w:szCs w:val="28"/>
        </w:rPr>
      </w:pPr>
      <w:r w:rsidRPr="00A55689">
        <w:rPr>
          <w:rStyle w:val="st42"/>
          <w:sz w:val="28"/>
          <w:szCs w:val="28"/>
        </w:rPr>
        <w:t xml:space="preserve">  Як зазначено у висновку Управління, у проекті пропонується </w:t>
      </w:r>
      <w:r w:rsidRPr="00A55689">
        <w:rPr>
          <w:rFonts w:ascii="Times New Roman" w:hAnsi="Times New Roman" w:cs="Times New Roman"/>
          <w:sz w:val="28"/>
          <w:szCs w:val="28"/>
        </w:rPr>
        <w:t xml:space="preserve">визнати таким, що втратив чинність Закон, який регулює питання віднесення деяких населених пунктів Волинської та Рівненської областей до зони гарантованого добровільного відселення, </w:t>
      </w:r>
      <w:r w:rsidRPr="00A55689">
        <w:rPr>
          <w:rStyle w:val="FontStyle"/>
          <w:rFonts w:ascii="Times New Roman" w:hAnsi="Times New Roman" w:cs="Times New Roman"/>
          <w:sz w:val="28"/>
          <w:szCs w:val="28"/>
        </w:rPr>
        <w:t xml:space="preserve">тобто до третьої зони радіоактивно забруднених територій, яка продовжує існувати відповідно до </w:t>
      </w:r>
      <w:r w:rsidRPr="00A55689">
        <w:rPr>
          <w:rFonts w:ascii="Times New Roman" w:hAnsi="Times New Roman" w:cs="Times New Roman"/>
          <w:sz w:val="28"/>
          <w:szCs w:val="28"/>
        </w:rPr>
        <w:t xml:space="preserve">абзацу 4 статті 2 </w:t>
      </w:r>
      <w:r w:rsidRPr="00A55689">
        <w:rPr>
          <w:rStyle w:val="FontStyle"/>
          <w:rFonts w:ascii="Times New Roman" w:hAnsi="Times New Roman" w:cs="Times New Roman"/>
          <w:sz w:val="28"/>
          <w:szCs w:val="28"/>
        </w:rPr>
        <w:t xml:space="preserve">Закону </w:t>
      </w:r>
      <w:r w:rsidRPr="00A55689">
        <w:rPr>
          <w:rFonts w:ascii="Times New Roman" w:hAnsi="Times New Roman" w:cs="Times New Roman"/>
          <w:sz w:val="28"/>
          <w:szCs w:val="28"/>
        </w:rPr>
        <w:t xml:space="preserve">України "Про правовий режим території, що зазнала радіоактивного забруднення внаслідок Чорнобильської катастрофи". Отже, на думку Управління, Закон України від 28 грудня 2014 р. "Про внесення змін та визнання такими, що втратили чинність, деяких законодавчих актів України" не може розглядатися як підстава для скасування Закону України </w:t>
      </w:r>
      <w:r w:rsidRPr="00A55689">
        <w:rPr>
          <w:rFonts w:ascii="Times New Roman" w:hAnsi="Times New Roman" w:cs="Times New Roman"/>
          <w:sz w:val="28"/>
          <w:szCs w:val="28"/>
        </w:rPr>
        <w:t>"</w:t>
      </w:r>
      <w:r w:rsidRPr="00A55689">
        <w:rPr>
          <w:rFonts w:ascii="Times New Roman" w:hAnsi="Times New Roman" w:cs="Times New Roman"/>
          <w:sz w:val="28"/>
          <w:szCs w:val="28"/>
        </w:rPr>
        <w:t>Про віднесення деяких населених пунктів Волинської та Рівненської областей до зони гарантованого добровільного відселення</w:t>
      </w:r>
      <w:r w:rsidRPr="00A55689">
        <w:rPr>
          <w:rFonts w:ascii="Times New Roman" w:hAnsi="Times New Roman" w:cs="Times New Roman"/>
          <w:sz w:val="28"/>
          <w:szCs w:val="28"/>
        </w:rPr>
        <w:t>"</w:t>
      </w:r>
      <w:r w:rsidRPr="00A55689">
        <w:rPr>
          <w:rFonts w:ascii="Times New Roman" w:hAnsi="Times New Roman" w:cs="Times New Roman"/>
          <w:sz w:val="28"/>
          <w:szCs w:val="28"/>
        </w:rPr>
        <w:t>.</w:t>
      </w:r>
    </w:p>
    <w:p w:rsidR="00A55689" w:rsidRPr="00A55689" w:rsidRDefault="00A55689" w:rsidP="00A55689">
      <w:pPr>
        <w:spacing w:after="0"/>
        <w:ind w:firstLine="708"/>
        <w:jc w:val="both"/>
        <w:rPr>
          <w:rFonts w:ascii="Times New Roman" w:hAnsi="Times New Roman" w:cs="Times New Roman"/>
          <w:sz w:val="28"/>
          <w:szCs w:val="28"/>
        </w:rPr>
      </w:pPr>
      <w:r w:rsidRPr="00A55689">
        <w:rPr>
          <w:rFonts w:ascii="Times New Roman" w:hAnsi="Times New Roman" w:cs="Times New Roman"/>
          <w:sz w:val="28"/>
          <w:szCs w:val="28"/>
        </w:rPr>
        <w:lastRenderedPageBreak/>
        <w:t xml:space="preserve">Комітет прийняв рішення рекомендувати Верховній Раді України </w:t>
      </w:r>
      <w:r w:rsidRPr="00A55689">
        <w:rPr>
          <w:rFonts w:ascii="Times New Roman" w:hAnsi="Times New Roman" w:cs="Times New Roman"/>
          <w:sz w:val="28"/>
          <w:szCs w:val="28"/>
        </w:rPr>
        <w:t>проект Закону України про визнання таким, що втратив чинність, Закону України "Про віднесення деяких населених пунктів Волинської та Рівненської областей до зони гарантованого добровільного відселення"</w:t>
      </w:r>
      <w:r w:rsidRPr="00A55689">
        <w:rPr>
          <w:rFonts w:ascii="Times New Roman" w:hAnsi="Times New Roman" w:cs="Times New Roman"/>
          <w:sz w:val="28"/>
          <w:szCs w:val="28"/>
        </w:rPr>
        <w:t xml:space="preserve"> повернути на доопрацювання суб'єкту законодавчої ініціативи.</w:t>
      </w:r>
    </w:p>
    <w:p w:rsidR="00A55689" w:rsidRPr="00A55689" w:rsidRDefault="00A55689" w:rsidP="00A55689">
      <w:pPr>
        <w:ind w:firstLine="709"/>
        <w:jc w:val="both"/>
        <w:rPr>
          <w:rFonts w:ascii="Times New Roman" w:hAnsi="Times New Roman" w:cs="Times New Roman"/>
          <w:sz w:val="28"/>
          <w:szCs w:val="28"/>
        </w:rPr>
      </w:pPr>
      <w:r w:rsidRPr="00A55689">
        <w:rPr>
          <w:rFonts w:ascii="Times New Roman" w:hAnsi="Times New Roman" w:cs="Times New Roman"/>
          <w:sz w:val="28"/>
          <w:szCs w:val="28"/>
        </w:rPr>
        <w:t xml:space="preserve">Співдоповідачем </w:t>
      </w:r>
      <w:r w:rsidRPr="00A55689">
        <w:rPr>
          <w:rFonts w:ascii="Times New Roman" w:hAnsi="Times New Roman" w:cs="Times New Roman"/>
          <w:sz w:val="28"/>
          <w:szCs w:val="28"/>
        </w:rPr>
        <w:t xml:space="preserve">на пленарному засіданні Верховної Ради України </w:t>
      </w:r>
      <w:r>
        <w:rPr>
          <w:rFonts w:ascii="Times New Roman" w:hAnsi="Times New Roman" w:cs="Times New Roman"/>
          <w:sz w:val="28"/>
          <w:szCs w:val="28"/>
        </w:rPr>
        <w:t xml:space="preserve">визначено </w:t>
      </w:r>
      <w:r w:rsidRPr="00A55689">
        <w:rPr>
          <w:rFonts w:ascii="Times New Roman" w:hAnsi="Times New Roman" w:cs="Times New Roman"/>
          <w:sz w:val="28"/>
          <w:szCs w:val="28"/>
        </w:rPr>
        <w:t xml:space="preserve">народного депутата України -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Москаленко </w:t>
      </w:r>
      <w:proofErr w:type="spellStart"/>
      <w:r w:rsidRPr="00A55689">
        <w:rPr>
          <w:rFonts w:ascii="Times New Roman" w:hAnsi="Times New Roman" w:cs="Times New Roman"/>
          <w:sz w:val="28"/>
          <w:szCs w:val="28"/>
        </w:rPr>
        <w:t>Я.М</w:t>
      </w:r>
      <w:proofErr w:type="spellEnd"/>
      <w:r w:rsidRPr="00A55689">
        <w:rPr>
          <w:rFonts w:ascii="Times New Roman" w:hAnsi="Times New Roman" w:cs="Times New Roman"/>
          <w:sz w:val="28"/>
          <w:szCs w:val="28"/>
        </w:rPr>
        <w:t>.</w:t>
      </w:r>
    </w:p>
    <w:p w:rsidR="00A55689" w:rsidRPr="00A55689" w:rsidRDefault="00A55689" w:rsidP="00A55689">
      <w:pPr>
        <w:spacing w:after="0" w:line="240" w:lineRule="auto"/>
        <w:ind w:firstLine="709"/>
        <w:rPr>
          <w:rFonts w:ascii="Times New Roman" w:eastAsia="Times New Roman" w:hAnsi="Times New Roman" w:cs="Times New Roman"/>
          <w:sz w:val="28"/>
          <w:szCs w:val="28"/>
          <w:lang w:eastAsia="ru-RU"/>
        </w:rPr>
      </w:pPr>
    </w:p>
    <w:p w:rsidR="00A55689" w:rsidRPr="00A55689" w:rsidRDefault="00A55689" w:rsidP="00A55689">
      <w:pPr>
        <w:spacing w:after="0" w:line="240" w:lineRule="auto"/>
        <w:ind w:firstLine="709"/>
        <w:rPr>
          <w:rFonts w:ascii="Times New Roman" w:eastAsia="Times New Roman" w:hAnsi="Times New Roman" w:cs="Times New Roman"/>
          <w:sz w:val="28"/>
          <w:szCs w:val="28"/>
          <w:lang w:eastAsia="ru-RU"/>
        </w:rPr>
      </w:pPr>
    </w:p>
    <w:p w:rsidR="00A55689" w:rsidRPr="00A55689" w:rsidRDefault="00A55689" w:rsidP="00A55689">
      <w:pPr>
        <w:spacing w:after="0" w:line="240" w:lineRule="auto"/>
        <w:ind w:firstLine="709"/>
        <w:rPr>
          <w:rFonts w:ascii="Times New Roman" w:eastAsia="Times New Roman" w:hAnsi="Times New Roman" w:cs="Times New Roman"/>
          <w:sz w:val="28"/>
          <w:szCs w:val="28"/>
          <w:lang w:eastAsia="ru-RU"/>
        </w:rPr>
      </w:pPr>
      <w:r w:rsidRPr="00A55689">
        <w:rPr>
          <w:rFonts w:ascii="Times New Roman" w:eastAsia="Times New Roman" w:hAnsi="Times New Roman" w:cs="Times New Roman"/>
          <w:sz w:val="28"/>
          <w:szCs w:val="28"/>
          <w:lang w:eastAsia="ru-RU"/>
        </w:rPr>
        <w:t>Перший заступник</w:t>
      </w:r>
    </w:p>
    <w:p w:rsidR="00A55689" w:rsidRPr="00A55689" w:rsidRDefault="00A55689" w:rsidP="00A55689">
      <w:pPr>
        <w:spacing w:after="0" w:line="240" w:lineRule="auto"/>
        <w:ind w:firstLine="709"/>
        <w:rPr>
          <w:rFonts w:ascii="Times New Roman" w:eastAsia="Times New Roman" w:hAnsi="Times New Roman" w:cs="Times New Roman"/>
          <w:sz w:val="28"/>
          <w:szCs w:val="28"/>
          <w:lang w:eastAsia="ru-RU"/>
        </w:rPr>
      </w:pPr>
      <w:r w:rsidRPr="00A55689">
        <w:rPr>
          <w:rFonts w:ascii="Times New Roman" w:eastAsia="Times New Roman" w:hAnsi="Times New Roman" w:cs="Times New Roman"/>
          <w:sz w:val="28"/>
          <w:szCs w:val="28"/>
          <w:lang w:eastAsia="ru-RU"/>
        </w:rPr>
        <w:t xml:space="preserve">Голови Комітету                          </w:t>
      </w:r>
      <w:r>
        <w:rPr>
          <w:rFonts w:ascii="Times New Roman" w:eastAsia="Times New Roman" w:hAnsi="Times New Roman" w:cs="Times New Roman"/>
          <w:sz w:val="28"/>
          <w:szCs w:val="28"/>
          <w:lang w:eastAsia="ru-RU"/>
        </w:rPr>
        <w:t xml:space="preserve">             </w:t>
      </w:r>
      <w:r w:rsidRPr="00A55689">
        <w:rPr>
          <w:rFonts w:ascii="Times New Roman" w:eastAsia="Times New Roman" w:hAnsi="Times New Roman" w:cs="Times New Roman"/>
          <w:sz w:val="28"/>
          <w:szCs w:val="28"/>
          <w:lang w:eastAsia="ru-RU"/>
        </w:rPr>
        <w:t xml:space="preserve">               </w:t>
      </w:r>
      <w:proofErr w:type="spellStart"/>
      <w:r w:rsidRPr="00A55689">
        <w:rPr>
          <w:rFonts w:ascii="Times New Roman" w:eastAsia="Times New Roman" w:hAnsi="Times New Roman" w:cs="Times New Roman"/>
          <w:sz w:val="28"/>
          <w:szCs w:val="28"/>
          <w:lang w:eastAsia="ru-RU"/>
        </w:rPr>
        <w:t>А.Дирів</w:t>
      </w:r>
      <w:proofErr w:type="spellEnd"/>
    </w:p>
    <w:p w:rsidR="00A55689" w:rsidRP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3718B0" w:rsidRDefault="003718B0" w:rsidP="00A55689">
      <w:pPr>
        <w:spacing w:after="0"/>
        <w:ind w:firstLine="708"/>
        <w:jc w:val="both"/>
        <w:rPr>
          <w:rFonts w:ascii="Times New Roman" w:hAnsi="Times New Roman" w:cs="Times New Roman"/>
          <w:sz w:val="28"/>
          <w:szCs w:val="28"/>
        </w:rPr>
      </w:pPr>
    </w:p>
    <w:p w:rsidR="003718B0" w:rsidRDefault="003718B0" w:rsidP="00A55689">
      <w:pPr>
        <w:spacing w:after="0"/>
        <w:ind w:firstLine="708"/>
        <w:jc w:val="both"/>
        <w:rPr>
          <w:rFonts w:ascii="Times New Roman" w:hAnsi="Times New Roman" w:cs="Times New Roman"/>
          <w:sz w:val="28"/>
          <w:szCs w:val="28"/>
        </w:rPr>
      </w:pPr>
    </w:p>
    <w:p w:rsidR="003718B0" w:rsidRDefault="003718B0"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bookmarkStart w:id="0" w:name="_GoBack"/>
      <w:bookmarkEnd w:id="0"/>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Default="00A55689" w:rsidP="00A55689">
      <w:pPr>
        <w:spacing w:after="0"/>
        <w:ind w:firstLine="708"/>
        <w:jc w:val="both"/>
        <w:rPr>
          <w:rFonts w:ascii="Times New Roman" w:hAnsi="Times New Roman" w:cs="Times New Roman"/>
          <w:sz w:val="28"/>
          <w:szCs w:val="28"/>
        </w:rPr>
      </w:pPr>
    </w:p>
    <w:p w:rsidR="00A55689" w:rsidRPr="00A55689" w:rsidRDefault="00A55689" w:rsidP="00A55689">
      <w:pPr>
        <w:spacing w:after="0"/>
        <w:ind w:firstLine="708"/>
        <w:jc w:val="both"/>
        <w:rPr>
          <w:rFonts w:ascii="Times New Roman" w:hAnsi="Times New Roman" w:cs="Times New Roman"/>
          <w:sz w:val="16"/>
          <w:szCs w:val="16"/>
        </w:rPr>
      </w:pPr>
      <w:proofErr w:type="spellStart"/>
      <w:r w:rsidRPr="00A55689">
        <w:rPr>
          <w:rFonts w:ascii="Times New Roman" w:hAnsi="Times New Roman" w:cs="Times New Roman"/>
          <w:sz w:val="16"/>
          <w:szCs w:val="16"/>
        </w:rPr>
        <w:t>С.Омельянець</w:t>
      </w:r>
      <w:proofErr w:type="spellEnd"/>
    </w:p>
    <w:p w:rsidR="00A55689" w:rsidRPr="00A55689" w:rsidRDefault="00A55689" w:rsidP="00A55689">
      <w:pPr>
        <w:spacing w:after="0"/>
        <w:ind w:firstLine="708"/>
        <w:jc w:val="both"/>
        <w:rPr>
          <w:rFonts w:ascii="Times New Roman" w:hAnsi="Times New Roman" w:cs="Times New Roman"/>
          <w:sz w:val="16"/>
          <w:szCs w:val="16"/>
        </w:rPr>
      </w:pPr>
      <w:r w:rsidRPr="00A55689">
        <w:rPr>
          <w:rFonts w:ascii="Times New Roman" w:hAnsi="Times New Roman" w:cs="Times New Roman"/>
          <w:sz w:val="16"/>
          <w:szCs w:val="16"/>
        </w:rPr>
        <w:t>255-23-86</w:t>
      </w:r>
    </w:p>
    <w:sectPr w:rsidR="00A55689" w:rsidRPr="00A55689" w:rsidSect="00A0025D">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10759"/>
    <w:multiLevelType w:val="hybridMultilevel"/>
    <w:tmpl w:val="BD363654"/>
    <w:lvl w:ilvl="0" w:tplc="2EC0FC4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689"/>
    <w:rsid w:val="003718B0"/>
    <w:rsid w:val="006F7496"/>
    <w:rsid w:val="00A0025D"/>
    <w:rsid w:val="00A55689"/>
    <w:rsid w:val="00B21D3E"/>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DDC93"/>
  <w15:chartTrackingRefBased/>
  <w15:docId w15:val="{8A4ED9CB-C1B1-4BCE-88E3-2CFDC182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
    <w:name w:val="Font Style"/>
    <w:uiPriority w:val="99"/>
    <w:rsid w:val="00A55689"/>
    <w:rPr>
      <w:color w:val="000000"/>
      <w:sz w:val="20"/>
      <w:szCs w:val="20"/>
    </w:rPr>
  </w:style>
  <w:style w:type="character" w:customStyle="1" w:styleId="st42">
    <w:name w:val="st42"/>
    <w:uiPriority w:val="99"/>
    <w:rsid w:val="00A55689"/>
    <w:rPr>
      <w:rFonts w:ascii="Times New Roman" w:hAnsi="Times New Roman" w:cs="Times New Roman"/>
      <w:color w:val="000000"/>
    </w:rPr>
  </w:style>
  <w:style w:type="paragraph" w:styleId="a3">
    <w:name w:val="List Paragraph"/>
    <w:basedOn w:val="a"/>
    <w:uiPriority w:val="34"/>
    <w:qFormat/>
    <w:rsid w:val="00A55689"/>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6F7496"/>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6F74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1640</Words>
  <Characters>936</Characters>
  <Application>Microsoft Office Word</Application>
  <DocSecurity>0</DocSecurity>
  <Lines>7</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4</cp:revision>
  <cp:lastPrinted>2016-10-06T13:10:00Z</cp:lastPrinted>
  <dcterms:created xsi:type="dcterms:W3CDTF">2016-10-06T12:56:00Z</dcterms:created>
  <dcterms:modified xsi:type="dcterms:W3CDTF">2016-10-06T13:11:00Z</dcterms:modified>
</cp:coreProperties>
</file>