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C64" w:rsidRPr="00011F91" w:rsidRDefault="00AB7C64" w:rsidP="00AB7C64">
      <w:pPr>
        <w:spacing w:after="0"/>
        <w:jc w:val="right"/>
        <w:rPr>
          <w:szCs w:val="28"/>
        </w:rPr>
      </w:pPr>
      <w:r w:rsidRPr="00011F91">
        <w:rPr>
          <w:szCs w:val="28"/>
        </w:rPr>
        <w:t xml:space="preserve">До реєстр. № 5052 </w:t>
      </w:r>
    </w:p>
    <w:p w:rsidR="00AB7C64" w:rsidRPr="00011F91" w:rsidRDefault="00AB7C64" w:rsidP="00861696">
      <w:pPr>
        <w:spacing w:after="0"/>
        <w:jc w:val="right"/>
        <w:rPr>
          <w:szCs w:val="28"/>
        </w:rPr>
      </w:pPr>
      <w:r w:rsidRPr="00011F91">
        <w:rPr>
          <w:szCs w:val="28"/>
        </w:rPr>
        <w:t xml:space="preserve"> від </w:t>
      </w:r>
      <w:r w:rsidR="00861696" w:rsidRPr="00011F91">
        <w:rPr>
          <w:szCs w:val="28"/>
        </w:rPr>
        <w:t>30</w:t>
      </w:r>
      <w:r w:rsidRPr="00011F91">
        <w:rPr>
          <w:szCs w:val="28"/>
        </w:rPr>
        <w:t xml:space="preserve"> </w:t>
      </w:r>
      <w:r w:rsidR="00861696" w:rsidRPr="00011F91">
        <w:rPr>
          <w:szCs w:val="28"/>
        </w:rPr>
        <w:t>серпня</w:t>
      </w:r>
      <w:r w:rsidRPr="00011F91">
        <w:rPr>
          <w:szCs w:val="28"/>
        </w:rPr>
        <w:t xml:space="preserve"> 2016 р.</w:t>
      </w:r>
    </w:p>
    <w:p w:rsidR="00AB7C64" w:rsidRPr="00011F91" w:rsidRDefault="00AB7C64" w:rsidP="00AB7C64">
      <w:pPr>
        <w:jc w:val="right"/>
        <w:rPr>
          <w:szCs w:val="28"/>
        </w:rPr>
      </w:pPr>
    </w:p>
    <w:p w:rsidR="00AB7C64" w:rsidRPr="00011F91" w:rsidRDefault="00AB7C64" w:rsidP="00AB7C64">
      <w:pPr>
        <w:rPr>
          <w:szCs w:val="28"/>
        </w:rPr>
      </w:pPr>
    </w:p>
    <w:p w:rsidR="00AB7C64" w:rsidRPr="00011F91" w:rsidRDefault="00AB7C64" w:rsidP="00AB7C64">
      <w:pPr>
        <w:rPr>
          <w:szCs w:val="28"/>
        </w:rPr>
      </w:pPr>
    </w:p>
    <w:p w:rsidR="00AB7C64" w:rsidRPr="00011F91" w:rsidRDefault="00AB7C64" w:rsidP="00AB7C64">
      <w:pPr>
        <w:rPr>
          <w:szCs w:val="28"/>
        </w:rPr>
      </w:pPr>
    </w:p>
    <w:p w:rsidR="00AB7C64" w:rsidRPr="00011F91" w:rsidRDefault="00AB7C64" w:rsidP="00AB7C64">
      <w:pPr>
        <w:rPr>
          <w:szCs w:val="28"/>
        </w:rPr>
      </w:pPr>
    </w:p>
    <w:p w:rsidR="00AB7C64" w:rsidRPr="00011F91" w:rsidRDefault="00AB7C64" w:rsidP="00AB7C64">
      <w:pPr>
        <w:rPr>
          <w:szCs w:val="28"/>
        </w:rPr>
      </w:pPr>
    </w:p>
    <w:p w:rsidR="00AB7C64" w:rsidRPr="00011F91" w:rsidRDefault="00AB7C64" w:rsidP="00AB7C64">
      <w:pPr>
        <w:rPr>
          <w:szCs w:val="28"/>
        </w:rPr>
      </w:pPr>
    </w:p>
    <w:p w:rsidR="00AB7C64" w:rsidRPr="00011F91" w:rsidRDefault="00AB7C64" w:rsidP="00AB7C64">
      <w:pPr>
        <w:rPr>
          <w:szCs w:val="28"/>
        </w:rPr>
      </w:pPr>
    </w:p>
    <w:p w:rsidR="00AB7C64" w:rsidRPr="00011F91" w:rsidRDefault="00AB7C64" w:rsidP="00AB7C64">
      <w:pPr>
        <w:rPr>
          <w:szCs w:val="28"/>
        </w:rPr>
      </w:pPr>
    </w:p>
    <w:p w:rsidR="00AB7C64" w:rsidRPr="00011F91" w:rsidRDefault="00AB7C64" w:rsidP="00AB7C64">
      <w:pPr>
        <w:rPr>
          <w:szCs w:val="28"/>
        </w:rPr>
      </w:pPr>
      <w:bookmarkStart w:id="0" w:name="_GoBack"/>
      <w:bookmarkEnd w:id="0"/>
    </w:p>
    <w:p w:rsidR="00AB7C64" w:rsidRPr="00011F91" w:rsidRDefault="00AB7C64" w:rsidP="00AB7C64">
      <w:pPr>
        <w:rPr>
          <w:szCs w:val="28"/>
        </w:rPr>
      </w:pPr>
    </w:p>
    <w:p w:rsidR="00AB7C64" w:rsidRPr="00011F91" w:rsidRDefault="00AB7C64" w:rsidP="00AB7C64">
      <w:pPr>
        <w:spacing w:after="0"/>
        <w:ind w:firstLine="0"/>
        <w:jc w:val="center"/>
        <w:rPr>
          <w:b/>
          <w:szCs w:val="28"/>
        </w:rPr>
      </w:pPr>
      <w:r w:rsidRPr="00011F91">
        <w:rPr>
          <w:b/>
          <w:szCs w:val="28"/>
        </w:rPr>
        <w:t>ВИСНОВОК</w:t>
      </w:r>
    </w:p>
    <w:p w:rsidR="00AB7C64" w:rsidRPr="00011F91" w:rsidRDefault="00AB7C64" w:rsidP="00AB7C64">
      <w:pPr>
        <w:spacing w:after="0"/>
        <w:ind w:firstLine="0"/>
        <w:jc w:val="center"/>
        <w:rPr>
          <w:szCs w:val="28"/>
        </w:rPr>
      </w:pPr>
      <w:r w:rsidRPr="00011F91">
        <w:rPr>
          <w:szCs w:val="28"/>
        </w:rPr>
        <w:t>щодо результатів здійснення</w:t>
      </w:r>
    </w:p>
    <w:p w:rsidR="00AB7C64" w:rsidRPr="00011F91" w:rsidRDefault="00AB7C64" w:rsidP="00AB7C64">
      <w:pPr>
        <w:spacing w:after="0"/>
        <w:ind w:firstLine="0"/>
        <w:jc w:val="center"/>
        <w:rPr>
          <w:szCs w:val="28"/>
        </w:rPr>
      </w:pPr>
      <w:r w:rsidRPr="00011F91">
        <w:rPr>
          <w:szCs w:val="28"/>
        </w:rPr>
        <w:t>антикорупційної експертизи</w:t>
      </w:r>
    </w:p>
    <w:p w:rsidR="00AB7C64" w:rsidRPr="00011F91" w:rsidRDefault="00AB7C64" w:rsidP="00AB7C64">
      <w:pPr>
        <w:spacing w:after="0"/>
        <w:ind w:firstLine="0"/>
        <w:jc w:val="center"/>
        <w:rPr>
          <w:szCs w:val="28"/>
        </w:rPr>
      </w:pPr>
      <w:r w:rsidRPr="00011F91">
        <w:rPr>
          <w:szCs w:val="28"/>
        </w:rPr>
        <w:t>проекту нормативно-правового акта</w:t>
      </w:r>
    </w:p>
    <w:p w:rsidR="00AB7C64" w:rsidRPr="00011F91" w:rsidRDefault="00AB7C64" w:rsidP="00AB7C64">
      <w:pPr>
        <w:pStyle w:val="3"/>
        <w:shd w:val="clear" w:color="auto" w:fill="FFFFFF"/>
        <w:spacing w:before="0" w:line="193" w:lineRule="atLeast"/>
        <w:ind w:left="709"/>
        <w:jc w:val="both"/>
        <w:textAlignment w:val="baseline"/>
        <w:rPr>
          <w:rFonts w:ascii="Calibri" w:hAnsi="Calibri" w:cs="Arial"/>
          <w:b w:val="0"/>
          <w:bCs w:val="0"/>
          <w:color w:val="auto"/>
          <w:lang w:val="uk-UA"/>
        </w:rPr>
      </w:pPr>
    </w:p>
    <w:p w:rsidR="00753AAC" w:rsidRPr="00011F91" w:rsidRDefault="00AB7C64" w:rsidP="00753AAC">
      <w:pPr>
        <w:ind w:left="709" w:firstLine="0"/>
        <w:jc w:val="left"/>
        <w:rPr>
          <w:rFonts w:asciiTheme="minorHAnsi" w:hAnsiTheme="minorHAnsi" w:cstheme="majorBidi"/>
          <w:sz w:val="24"/>
          <w:szCs w:val="24"/>
        </w:rPr>
      </w:pPr>
      <w:r w:rsidRPr="00011F91">
        <w:rPr>
          <w:rFonts w:asciiTheme="minorHAnsi" w:hAnsiTheme="minorHAnsi" w:cstheme="majorBidi"/>
          <w:sz w:val="24"/>
          <w:szCs w:val="24"/>
        </w:rPr>
        <w:t xml:space="preserve">Назва проекту акта: Проект Закону </w:t>
      </w:r>
      <w:r w:rsidR="00753AAC" w:rsidRPr="00011F91">
        <w:rPr>
          <w:rFonts w:asciiTheme="minorHAnsi" w:hAnsiTheme="minorHAnsi" w:cstheme="majorBidi"/>
          <w:sz w:val="24"/>
          <w:szCs w:val="24"/>
        </w:rPr>
        <w:t>«Про внесення змін до Податкового кодексу України»</w:t>
      </w:r>
    </w:p>
    <w:p w:rsidR="00AB7C64" w:rsidRPr="00011F91" w:rsidRDefault="00AB7C64" w:rsidP="00753AAC">
      <w:pPr>
        <w:pStyle w:val="3"/>
        <w:shd w:val="clear" w:color="auto" w:fill="FFFFFF"/>
        <w:spacing w:before="0" w:after="120" w:line="193" w:lineRule="atLeast"/>
        <w:ind w:left="709"/>
        <w:jc w:val="both"/>
        <w:textAlignment w:val="baseline"/>
        <w:rPr>
          <w:rFonts w:ascii="Calibri" w:hAnsi="Calibri" w:cs="Arial"/>
          <w:b w:val="0"/>
          <w:bCs w:val="0"/>
          <w:color w:val="auto"/>
          <w:lang w:val="uk-UA"/>
        </w:rPr>
      </w:pPr>
      <w:r w:rsidRPr="00011F91">
        <w:rPr>
          <w:rFonts w:ascii="Calibri" w:hAnsi="Calibri" w:cs="Arial"/>
          <w:b w:val="0"/>
          <w:bCs w:val="0"/>
          <w:color w:val="auto"/>
          <w:lang w:val="uk-UA"/>
        </w:rPr>
        <w:t xml:space="preserve">Реєстр. № </w:t>
      </w:r>
      <w:r w:rsidR="00883439" w:rsidRPr="00011F91">
        <w:rPr>
          <w:rFonts w:ascii="Calibri" w:hAnsi="Calibri" w:cs="Arial"/>
          <w:b w:val="0"/>
          <w:bCs w:val="0"/>
          <w:color w:val="auto"/>
          <w:lang w:val="uk-UA"/>
        </w:rPr>
        <w:t>5052</w:t>
      </w:r>
      <w:r w:rsidRPr="00011F91">
        <w:rPr>
          <w:rFonts w:ascii="Calibri" w:hAnsi="Calibri" w:cs="Arial"/>
          <w:b w:val="0"/>
          <w:bCs w:val="0"/>
          <w:color w:val="auto"/>
          <w:lang w:val="uk-UA"/>
        </w:rPr>
        <w:t xml:space="preserve"> від </w:t>
      </w:r>
      <w:r w:rsidR="00883439" w:rsidRPr="00011F91">
        <w:rPr>
          <w:rFonts w:ascii="Calibri" w:hAnsi="Calibri" w:cs="Arial"/>
          <w:b w:val="0"/>
          <w:bCs w:val="0"/>
          <w:color w:val="auto"/>
          <w:lang w:val="uk-UA"/>
        </w:rPr>
        <w:t>30</w:t>
      </w:r>
      <w:r w:rsidRPr="00011F91">
        <w:rPr>
          <w:rFonts w:ascii="Calibri" w:hAnsi="Calibri" w:cs="Arial"/>
          <w:b w:val="0"/>
          <w:bCs w:val="0"/>
          <w:color w:val="auto"/>
          <w:lang w:val="uk-UA"/>
        </w:rPr>
        <w:t xml:space="preserve"> </w:t>
      </w:r>
      <w:r w:rsidR="00883439" w:rsidRPr="00011F91">
        <w:rPr>
          <w:rFonts w:ascii="Calibri" w:hAnsi="Calibri" w:cs="Arial"/>
          <w:b w:val="0"/>
          <w:bCs w:val="0"/>
          <w:color w:val="auto"/>
          <w:lang w:val="uk-UA"/>
        </w:rPr>
        <w:t>серпня</w:t>
      </w:r>
      <w:r w:rsidRPr="00011F91">
        <w:rPr>
          <w:rFonts w:ascii="Calibri" w:hAnsi="Calibri" w:cs="Arial"/>
          <w:b w:val="0"/>
          <w:bCs w:val="0"/>
          <w:color w:val="auto"/>
          <w:lang w:val="uk-UA"/>
        </w:rPr>
        <w:t xml:space="preserve"> 2016 р.</w:t>
      </w:r>
    </w:p>
    <w:p w:rsidR="00AB7C64" w:rsidRPr="00011F91" w:rsidRDefault="00AB7C64" w:rsidP="00817438">
      <w:pPr>
        <w:shd w:val="clear" w:color="auto" w:fill="FFFFFF"/>
        <w:spacing w:before="120" w:after="0" w:line="270" w:lineRule="atLeast"/>
        <w:ind w:left="720" w:hanging="11"/>
        <w:rPr>
          <w:rFonts w:ascii="Calibri" w:hAnsi="Calibri" w:cs="Arial"/>
          <w:sz w:val="24"/>
          <w:szCs w:val="24"/>
        </w:rPr>
      </w:pPr>
      <w:r w:rsidRPr="00011F91">
        <w:rPr>
          <w:rFonts w:ascii="Calibri" w:hAnsi="Calibri" w:cs="Arial"/>
          <w:sz w:val="24"/>
          <w:szCs w:val="24"/>
        </w:rPr>
        <w:t xml:space="preserve">Суб’єкт права законодавчої ініціативи: </w:t>
      </w:r>
      <w:r w:rsidR="00817438" w:rsidRPr="00011F91">
        <w:rPr>
          <w:rFonts w:ascii="Calibri" w:hAnsi="Calibri" w:cs="Arial"/>
          <w:sz w:val="24"/>
          <w:szCs w:val="24"/>
        </w:rPr>
        <w:t>народні</w:t>
      </w:r>
      <w:r w:rsidRPr="00011F91">
        <w:rPr>
          <w:rFonts w:ascii="Calibri" w:hAnsi="Calibri" w:cs="Arial"/>
          <w:sz w:val="24"/>
          <w:szCs w:val="24"/>
        </w:rPr>
        <w:t xml:space="preserve"> депутат</w:t>
      </w:r>
      <w:r w:rsidR="00817438" w:rsidRPr="00011F91">
        <w:rPr>
          <w:rFonts w:ascii="Calibri" w:hAnsi="Calibri" w:cs="Arial"/>
          <w:sz w:val="24"/>
          <w:szCs w:val="24"/>
        </w:rPr>
        <w:t>и</w:t>
      </w:r>
      <w:r w:rsidRPr="00011F91">
        <w:rPr>
          <w:rFonts w:ascii="Calibri" w:hAnsi="Calibri" w:cs="Arial"/>
          <w:sz w:val="24"/>
          <w:szCs w:val="24"/>
        </w:rPr>
        <w:t xml:space="preserve"> України </w:t>
      </w:r>
      <w:r w:rsidR="00817438" w:rsidRPr="00011F91">
        <w:rPr>
          <w:rFonts w:ascii="Calibri" w:hAnsi="Calibri" w:cs="Arial"/>
          <w:sz w:val="24"/>
          <w:szCs w:val="24"/>
        </w:rPr>
        <w:t xml:space="preserve">Данченко О.І., Мотузко О.О., </w:t>
      </w:r>
      <w:proofErr w:type="spellStart"/>
      <w:r w:rsidR="00817438" w:rsidRPr="00011F91">
        <w:rPr>
          <w:rFonts w:ascii="Calibri" w:hAnsi="Calibri" w:cs="Arial"/>
          <w:sz w:val="24"/>
          <w:szCs w:val="24"/>
        </w:rPr>
        <w:t>Семенуха</w:t>
      </w:r>
      <w:proofErr w:type="spellEnd"/>
      <w:r w:rsidR="00817438" w:rsidRPr="00011F91">
        <w:rPr>
          <w:rFonts w:ascii="Calibri" w:hAnsi="Calibri" w:cs="Arial"/>
          <w:sz w:val="24"/>
          <w:szCs w:val="24"/>
        </w:rPr>
        <w:t xml:space="preserve"> Р.С.</w:t>
      </w:r>
    </w:p>
    <w:p w:rsidR="00AB7C64" w:rsidRPr="00011F91" w:rsidRDefault="00AB7C64" w:rsidP="00FD1072">
      <w:pPr>
        <w:shd w:val="clear" w:color="auto" w:fill="FFFFFF"/>
        <w:spacing w:before="120" w:after="0" w:line="270" w:lineRule="atLeast"/>
        <w:ind w:left="720" w:hanging="11"/>
        <w:rPr>
          <w:rFonts w:asciiTheme="minorHAnsi" w:hAnsiTheme="minorHAnsi"/>
          <w:sz w:val="24"/>
          <w:szCs w:val="24"/>
          <w:u w:val="single"/>
        </w:rPr>
      </w:pPr>
      <w:r w:rsidRPr="00011F91">
        <w:rPr>
          <w:rFonts w:ascii="Calibri" w:hAnsi="Calibri" w:cs="Arial"/>
          <w:sz w:val="24"/>
          <w:szCs w:val="24"/>
        </w:rPr>
        <w:t xml:space="preserve">Головний комітет з підготовки і попереднього розгляду – </w:t>
      </w:r>
      <w:r w:rsidRPr="00011F91">
        <w:rPr>
          <w:rFonts w:ascii="Calibri" w:hAnsi="Calibri" w:cs="Arial"/>
          <w:sz w:val="24"/>
          <w:szCs w:val="24"/>
          <w:shd w:val="clear" w:color="auto" w:fill="FFFFFF"/>
        </w:rPr>
        <w:t xml:space="preserve">Комітет з питань </w:t>
      </w:r>
      <w:r w:rsidR="00FD1072" w:rsidRPr="00011F91">
        <w:rPr>
          <w:rFonts w:asciiTheme="minorHAnsi" w:hAnsiTheme="minorHAnsi" w:cs="Arial"/>
          <w:sz w:val="24"/>
          <w:szCs w:val="24"/>
          <w:shd w:val="clear" w:color="auto" w:fill="FFFFFF"/>
        </w:rPr>
        <w:t>податкової та митної політики</w:t>
      </w:r>
    </w:p>
    <w:p w:rsidR="00AB7C64" w:rsidRPr="00011F91" w:rsidRDefault="00AB7C64" w:rsidP="00AB7C64">
      <w:pPr>
        <w:rPr>
          <w:szCs w:val="28"/>
          <w:u w:val="single"/>
        </w:rPr>
      </w:pPr>
    </w:p>
    <w:p w:rsidR="00AB7C64" w:rsidRPr="00011F91" w:rsidRDefault="00AB7C64" w:rsidP="00AB7C64">
      <w:pPr>
        <w:rPr>
          <w:rFonts w:cs="Times New Roman"/>
          <w:b/>
          <w:szCs w:val="28"/>
        </w:rPr>
      </w:pPr>
      <w:r w:rsidRPr="00011F91">
        <w:rPr>
          <w:szCs w:val="28"/>
          <w:u w:val="single"/>
        </w:rPr>
        <w:t xml:space="preserve">У проекті </w:t>
      </w:r>
      <w:proofErr w:type="spellStart"/>
      <w:r w:rsidRPr="00011F91">
        <w:rPr>
          <w:szCs w:val="28"/>
          <w:u w:val="single"/>
        </w:rPr>
        <w:t>акта</w:t>
      </w:r>
      <w:proofErr w:type="spellEnd"/>
      <w:r w:rsidRPr="00011F91">
        <w:rPr>
          <w:szCs w:val="28"/>
          <w:u w:val="single"/>
        </w:rPr>
        <w:t xml:space="preserve"> не виявлено </w:t>
      </w:r>
      <w:proofErr w:type="spellStart"/>
      <w:r w:rsidRPr="00011F91">
        <w:rPr>
          <w:szCs w:val="28"/>
          <w:u w:val="single"/>
        </w:rPr>
        <w:t>корупціогенних</w:t>
      </w:r>
      <w:proofErr w:type="spellEnd"/>
      <w:r w:rsidRPr="00011F91">
        <w:rPr>
          <w:szCs w:val="28"/>
          <w:u w:val="single"/>
        </w:rPr>
        <w:t xml:space="preserve"> факторів – проект акта відповідає вимогам антикорупційного законодавства </w:t>
      </w:r>
      <w:r w:rsidRPr="00011F91">
        <w:rPr>
          <w:szCs w:val="28"/>
        </w:rPr>
        <w:t xml:space="preserve">(рішення Комітету від </w:t>
      </w:r>
      <w:r w:rsidR="00466E99" w:rsidRPr="00011F91">
        <w:rPr>
          <w:szCs w:val="28"/>
        </w:rPr>
        <w:t>2</w:t>
      </w:r>
      <w:r w:rsidRPr="00011F91">
        <w:rPr>
          <w:szCs w:val="28"/>
        </w:rPr>
        <w:t xml:space="preserve"> </w:t>
      </w:r>
      <w:r w:rsidR="00466E99" w:rsidRPr="00011F91">
        <w:rPr>
          <w:szCs w:val="28"/>
        </w:rPr>
        <w:t>листопада 2016 р., протокол № 87</w:t>
      </w:r>
      <w:r w:rsidRPr="00011F91">
        <w:rPr>
          <w:szCs w:val="28"/>
        </w:rPr>
        <w:t>).</w:t>
      </w:r>
      <w:r w:rsidRPr="00011F91">
        <w:rPr>
          <w:rFonts w:cs="Times New Roman"/>
          <w:b/>
          <w:szCs w:val="28"/>
        </w:rPr>
        <w:tab/>
      </w:r>
    </w:p>
    <w:p w:rsidR="00E444E8" w:rsidRPr="00011F91" w:rsidRDefault="00E444E8" w:rsidP="00E444E8">
      <w:pPr>
        <w:ind w:firstLine="567"/>
        <w:rPr>
          <w:szCs w:val="28"/>
        </w:rPr>
      </w:pPr>
      <w:r w:rsidRPr="00011F91">
        <w:rPr>
          <w:szCs w:val="28"/>
        </w:rPr>
        <w:t xml:space="preserve">Відповідно до Пояснювальної записки до законопроекту зазначено, що його прийняття «дасть можливість скоротити кількість загальнодержавних податків шляхом скасування рентної плати за користування радіочастотним ресурсом України, зменшити податкове навантаження на користувачів радіочастотного ресурсу України, спростити державне адміністрування у сфері користування радіочастотним ресурсом України, що дозволить </w:t>
      </w:r>
      <w:r w:rsidRPr="00011F91">
        <w:rPr>
          <w:szCs w:val="28"/>
          <w:shd w:val="clear" w:color="auto" w:fill="FFFFFF"/>
        </w:rPr>
        <w:t>забезпечити покращення підприємницького середовища і лібералізацію фіскальних відносин».</w:t>
      </w:r>
    </w:p>
    <w:p w:rsidR="00A65D70" w:rsidRPr="00011F91" w:rsidRDefault="00A65D70" w:rsidP="00AB7C64">
      <w:pPr>
        <w:spacing w:after="0"/>
        <w:rPr>
          <w:szCs w:val="28"/>
        </w:rPr>
      </w:pPr>
    </w:p>
    <w:p w:rsidR="00AB7C64" w:rsidRPr="00011F91" w:rsidRDefault="00AB7C64" w:rsidP="007829BF">
      <w:pPr>
        <w:spacing w:after="0"/>
        <w:rPr>
          <w:szCs w:val="28"/>
        </w:rPr>
      </w:pPr>
      <w:r w:rsidRPr="00011F91">
        <w:rPr>
          <w:rStyle w:val="st42"/>
          <w:color w:val="auto"/>
          <w:szCs w:val="28"/>
        </w:rPr>
        <w:lastRenderedPageBreak/>
        <w:t xml:space="preserve">Також оскільки згідно з вимогами ст. 116 Конституції України </w:t>
      </w:r>
      <w:r w:rsidR="007829BF" w:rsidRPr="00011F91">
        <w:rPr>
          <w:szCs w:val="28"/>
        </w:rPr>
        <w:t xml:space="preserve">проведення фінансової та </w:t>
      </w:r>
      <w:r w:rsidR="007829BF" w:rsidRPr="00011F91">
        <w:rPr>
          <w:szCs w:val="28"/>
          <w:u w:val="single"/>
        </w:rPr>
        <w:t>податкової політики</w:t>
      </w:r>
      <w:r w:rsidR="007829BF" w:rsidRPr="00011F91">
        <w:rPr>
          <w:szCs w:val="28"/>
        </w:rPr>
        <w:t xml:space="preserve"> </w:t>
      </w:r>
      <w:r w:rsidRPr="00011F91">
        <w:rPr>
          <w:rStyle w:val="st42"/>
          <w:color w:val="auto"/>
          <w:szCs w:val="28"/>
        </w:rPr>
        <w:t xml:space="preserve">забезпечує Кабінет Міністрів України, рішення щодо внесеного законопроекту має прийматися з урахуванням відповідного висновку Уряду. </w:t>
      </w:r>
    </w:p>
    <w:p w:rsidR="00AB7C64" w:rsidRPr="00011F91" w:rsidRDefault="00AB7C64" w:rsidP="00AB7C64">
      <w:pPr>
        <w:ind w:firstLine="0"/>
        <w:rPr>
          <w:rFonts w:cs="Times New Roman"/>
          <w:b/>
          <w:szCs w:val="28"/>
        </w:rPr>
      </w:pPr>
    </w:p>
    <w:p w:rsidR="00AB7C64" w:rsidRPr="00011F91" w:rsidRDefault="00AB7C64" w:rsidP="00AB7C64">
      <w:pPr>
        <w:rPr>
          <w:rFonts w:cs="Times New Roman"/>
          <w:b/>
          <w:szCs w:val="28"/>
        </w:rPr>
      </w:pPr>
    </w:p>
    <w:p w:rsidR="00AB7C64" w:rsidRPr="00011F91" w:rsidRDefault="00AB7C64" w:rsidP="00AB7C64">
      <w:pPr>
        <w:tabs>
          <w:tab w:val="left" w:pos="9356"/>
        </w:tabs>
        <w:spacing w:after="1080"/>
        <w:ind w:right="-2"/>
        <w:rPr>
          <w:b/>
          <w:szCs w:val="28"/>
        </w:rPr>
      </w:pPr>
      <w:r w:rsidRPr="00011F91">
        <w:rPr>
          <w:b/>
          <w:szCs w:val="28"/>
        </w:rPr>
        <w:t>Голова Комітету                                                                     Є.В. Соболєв</w:t>
      </w:r>
    </w:p>
    <w:p w:rsidR="00AB7C64" w:rsidRPr="00011F91" w:rsidRDefault="00AB7C64" w:rsidP="00AB7C64">
      <w:pPr>
        <w:rPr>
          <w:szCs w:val="28"/>
        </w:rPr>
      </w:pPr>
    </w:p>
    <w:p w:rsidR="00AB7C64" w:rsidRPr="00011F91" w:rsidRDefault="00AB7C64" w:rsidP="00AB7C64">
      <w:pPr>
        <w:rPr>
          <w:szCs w:val="28"/>
        </w:rPr>
      </w:pPr>
    </w:p>
    <w:p w:rsidR="00AB7C64" w:rsidRPr="00011F91" w:rsidRDefault="00AB7C64" w:rsidP="00AB7C64"/>
    <w:p w:rsidR="00AB7C64" w:rsidRPr="00011F91" w:rsidRDefault="00AB7C64" w:rsidP="00AB7C64">
      <w:pPr>
        <w:ind w:firstLine="0"/>
      </w:pPr>
    </w:p>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AB7C64" w:rsidRPr="00011F91" w:rsidRDefault="00AB7C64" w:rsidP="00AB7C64"/>
    <w:p w:rsidR="0071123D" w:rsidRPr="00011F91" w:rsidRDefault="0071123D"/>
    <w:sectPr w:rsidR="0071123D" w:rsidRPr="00011F91" w:rsidSect="007167D1">
      <w:pgSz w:w="11906" w:h="16838"/>
      <w:pgMar w:top="1134" w:right="1134" w:bottom="1418"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AB7C64"/>
    <w:rsid w:val="00011F91"/>
    <w:rsid w:val="00075F30"/>
    <w:rsid w:val="000E6975"/>
    <w:rsid w:val="00144AC4"/>
    <w:rsid w:val="0015553D"/>
    <w:rsid w:val="0023258D"/>
    <w:rsid w:val="002A5ECB"/>
    <w:rsid w:val="003034B2"/>
    <w:rsid w:val="00350571"/>
    <w:rsid w:val="003D2DA9"/>
    <w:rsid w:val="00442068"/>
    <w:rsid w:val="00466E99"/>
    <w:rsid w:val="00593634"/>
    <w:rsid w:val="005D1EA3"/>
    <w:rsid w:val="0060489F"/>
    <w:rsid w:val="006D00B4"/>
    <w:rsid w:val="006D43EE"/>
    <w:rsid w:val="0071123D"/>
    <w:rsid w:val="007124F9"/>
    <w:rsid w:val="007167D1"/>
    <w:rsid w:val="00753AAC"/>
    <w:rsid w:val="00761106"/>
    <w:rsid w:val="007829BF"/>
    <w:rsid w:val="007F4C01"/>
    <w:rsid w:val="007F7BAE"/>
    <w:rsid w:val="00817438"/>
    <w:rsid w:val="00861696"/>
    <w:rsid w:val="00883439"/>
    <w:rsid w:val="008F3BA3"/>
    <w:rsid w:val="009301F0"/>
    <w:rsid w:val="0094452A"/>
    <w:rsid w:val="00964491"/>
    <w:rsid w:val="009A0A18"/>
    <w:rsid w:val="009E306E"/>
    <w:rsid w:val="00A07CEE"/>
    <w:rsid w:val="00A65D70"/>
    <w:rsid w:val="00A73BCB"/>
    <w:rsid w:val="00AB7C64"/>
    <w:rsid w:val="00AE13C5"/>
    <w:rsid w:val="00B56F3D"/>
    <w:rsid w:val="00D71E75"/>
    <w:rsid w:val="00DA456A"/>
    <w:rsid w:val="00DD0B52"/>
    <w:rsid w:val="00E220D8"/>
    <w:rsid w:val="00E444E8"/>
    <w:rsid w:val="00E762C3"/>
    <w:rsid w:val="00E77343"/>
    <w:rsid w:val="00ED11FA"/>
    <w:rsid w:val="00ED43CD"/>
    <w:rsid w:val="00F007BB"/>
    <w:rsid w:val="00FC3B7D"/>
    <w:rsid w:val="00FC6E29"/>
    <w:rsid w:val="00FD1072"/>
    <w:rsid w:val="00FD412E"/>
    <w:rsid w:val="00FE3D50"/>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F26687-97B4-4F13-8744-564F9A841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7C64"/>
    <w:rPr>
      <w:rFonts w:eastAsia="Calibri" w:cs="Calibri"/>
    </w:rPr>
  </w:style>
  <w:style w:type="paragraph" w:styleId="3">
    <w:name w:val="heading 3"/>
    <w:basedOn w:val="a"/>
    <w:next w:val="a"/>
    <w:link w:val="30"/>
    <w:uiPriority w:val="9"/>
    <w:semiHidden/>
    <w:unhideWhenUsed/>
    <w:qFormat/>
    <w:rsid w:val="00AB7C64"/>
    <w:pPr>
      <w:keepNext/>
      <w:keepLines/>
      <w:spacing w:before="200" w:after="0"/>
      <w:ind w:firstLine="0"/>
      <w:jc w:val="left"/>
      <w:outlineLvl w:val="2"/>
    </w:pPr>
    <w:rPr>
      <w:rFonts w:ascii="Cambria" w:eastAsia="Times New Roman" w:hAnsi="Cambria" w:cs="Times New Roman"/>
      <w:b/>
      <w:bCs/>
      <w:color w:val="4F81BD"/>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AB7C64"/>
    <w:rPr>
      <w:rFonts w:ascii="Cambria" w:eastAsia="Times New Roman" w:hAnsi="Cambria" w:cs="Times New Roman"/>
      <w:b/>
      <w:bCs/>
      <w:color w:val="4F81BD"/>
      <w:sz w:val="24"/>
      <w:szCs w:val="24"/>
      <w:lang w:val="ru-RU" w:eastAsia="ru-RU"/>
    </w:rPr>
  </w:style>
  <w:style w:type="character" w:customStyle="1" w:styleId="st42">
    <w:name w:val="st42"/>
    <w:rsid w:val="00AB7C64"/>
    <w:rPr>
      <w:rFonts w:ascii="Times New Roman" w:hAnsi="Times New Roman" w:cs="Times New Roman" w:hint="default"/>
      <w:color w:val="000000"/>
    </w:rPr>
  </w:style>
  <w:style w:type="paragraph" w:customStyle="1" w:styleId="a3">
    <w:basedOn w:val="a"/>
    <w:next w:val="a4"/>
    <w:rsid w:val="00AB7C64"/>
    <w:pPr>
      <w:autoSpaceDE w:val="0"/>
      <w:autoSpaceDN w:val="0"/>
      <w:spacing w:after="0"/>
      <w:ind w:left="-567" w:right="-766" w:firstLine="0"/>
      <w:jc w:val="left"/>
    </w:pPr>
    <w:rPr>
      <w:rFonts w:eastAsia="Times New Roman" w:cs="Times New Roman"/>
      <w:szCs w:val="28"/>
      <w:lang w:eastAsia="ru-RU"/>
    </w:rPr>
  </w:style>
  <w:style w:type="character" w:customStyle="1" w:styleId="st161">
    <w:name w:val="st161"/>
    <w:rsid w:val="00AB7C64"/>
    <w:rPr>
      <w:rFonts w:ascii="Times New Roman" w:hAnsi="Times New Roman"/>
      <w:b/>
      <w:bCs/>
      <w:color w:val="000000"/>
      <w:sz w:val="28"/>
      <w:szCs w:val="28"/>
    </w:rPr>
  </w:style>
  <w:style w:type="character" w:customStyle="1" w:styleId="rvts23">
    <w:name w:val="rvts23"/>
    <w:rsid w:val="00AB7C64"/>
    <w:rPr>
      <w:rFonts w:ascii="Times New Roman" w:hAnsi="Times New Roman"/>
    </w:rPr>
  </w:style>
  <w:style w:type="paragraph" w:styleId="a4">
    <w:name w:val="Block Text"/>
    <w:basedOn w:val="a"/>
    <w:uiPriority w:val="99"/>
    <w:semiHidden/>
    <w:unhideWhenUsed/>
    <w:rsid w:val="00AB7C64"/>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968</Words>
  <Characters>553</Characters>
  <Application>Microsoft Office Word</Application>
  <DocSecurity>0</DocSecurity>
  <Lines>4</Lines>
  <Paragraphs>3</Paragraphs>
  <ScaleCrop>false</ScaleCrop>
  <Company>Verkhovna Rada(Parliament of Ukraine)</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Вишневська Катерина Олександрівна</cp:lastModifiedBy>
  <cp:revision>13</cp:revision>
  <dcterms:created xsi:type="dcterms:W3CDTF">2016-10-19T10:36:00Z</dcterms:created>
  <dcterms:modified xsi:type="dcterms:W3CDTF">2016-11-04T09:38:00Z</dcterms:modified>
</cp:coreProperties>
</file>