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FF4" w:rsidRPr="003B31AD" w:rsidRDefault="00731FF4" w:rsidP="00731FF4"/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</w:p>
    <w:p w:rsidR="00731FF4" w:rsidRPr="00C75174" w:rsidRDefault="00731FF4" w:rsidP="00731FF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31FF4" w:rsidRPr="00C44019" w:rsidRDefault="00731FF4" w:rsidP="00731FF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31FF4" w:rsidRPr="00520824" w:rsidRDefault="00731FF4" w:rsidP="00731FF4">
      <w:pPr>
        <w:tabs>
          <w:tab w:val="left" w:pos="6120"/>
        </w:tabs>
        <w:rPr>
          <w:color w:val="auto"/>
          <w:sz w:val="28"/>
          <w:szCs w:val="28"/>
        </w:rPr>
      </w:pPr>
    </w:p>
    <w:p w:rsidR="00731FF4" w:rsidRPr="00520824" w:rsidRDefault="00731FF4" w:rsidP="00731FF4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731FF4" w:rsidP="00731FF4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мораторій на примусову реалізацію житла, нарахування та стягнення пені та інших штрафних санкцій за несплату житлово-комунальних послуг (реєстр.№5250 від 07.10.2016)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31FF4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FF4"/>
    <w:rsid w:val="00673289"/>
    <w:rsid w:val="00731FF4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1FF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31FF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925</Characters>
  <Application>Microsoft Macintosh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2019-03-26T09:52:00Z</dcterms:created>
  <dcterms:modified xsi:type="dcterms:W3CDTF">2019-03-26T09:53:00Z</dcterms:modified>
</cp:coreProperties>
</file>