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29A" w:rsidRDefault="00A8429A" w:rsidP="00A8429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</w:t>
      </w:r>
      <w:r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. № </w:t>
      </w:r>
      <w:r w:rsidR="00AB2406">
        <w:rPr>
          <w:rFonts w:ascii="Times New Roman" w:eastAsia="Times New Roman" w:hAnsi="Times New Roman"/>
          <w:lang w:val="ru-RU" w:eastAsia="ru-RU"/>
        </w:rPr>
        <w:t>5265</w:t>
      </w:r>
    </w:p>
    <w:p w:rsidR="00A8429A" w:rsidRPr="002A76E5" w:rsidRDefault="00A8429A" w:rsidP="00A8429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val="ru-RU" w:eastAsia="ru-RU"/>
        </w:rPr>
        <w:tab/>
      </w: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                                                     </w:t>
      </w:r>
      <w:r w:rsidRPr="00562D4F">
        <w:rPr>
          <w:rFonts w:ascii="Times New Roman" w:eastAsia="Times New Roman" w:hAnsi="Times New Roman"/>
          <w:lang w:eastAsia="ru-RU"/>
        </w:rPr>
        <w:t>від 11.10.2016 р.</w:t>
      </w:r>
      <w:r>
        <w:rPr>
          <w:rFonts w:ascii="Times New Roman" w:eastAsia="Times New Roman" w:hAnsi="Times New Roman"/>
          <w:lang w:eastAsia="ru-RU"/>
        </w:rPr>
        <w:tab/>
      </w:r>
    </w:p>
    <w:p w:rsidR="00A8429A" w:rsidRDefault="00A8429A" w:rsidP="00A8429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/>
          <w:lang w:val="ru-RU" w:eastAsia="ru-RU"/>
        </w:rPr>
        <w:t xml:space="preserve"> </w:t>
      </w:r>
    </w:p>
    <w:p w:rsidR="00A8429A" w:rsidRDefault="00A8429A" w:rsidP="00A8429A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eastAsia="ru-RU"/>
        </w:rPr>
      </w:pPr>
    </w:p>
    <w:p w:rsidR="00A8429A" w:rsidRDefault="00A8429A" w:rsidP="00A8429A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A8429A" w:rsidRDefault="00A8429A" w:rsidP="00A8429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8429A" w:rsidRDefault="00A8429A" w:rsidP="00A8429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8429A" w:rsidRDefault="00A8429A" w:rsidP="00A8429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8429A" w:rsidRDefault="00A8429A" w:rsidP="00A8429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8429A" w:rsidRDefault="00A8429A" w:rsidP="00A8429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8429A" w:rsidRDefault="00A8429A" w:rsidP="00A8429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8429A" w:rsidRDefault="00A8429A" w:rsidP="00A8429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8429A" w:rsidRPr="00AB2406" w:rsidRDefault="00A8429A" w:rsidP="00A8429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A8429A" w:rsidRDefault="00A8429A" w:rsidP="00A8429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A8429A" w:rsidRDefault="00A8429A" w:rsidP="00A8429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A8429A" w:rsidRDefault="00A8429A" w:rsidP="00A8429A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A8429A" w:rsidRDefault="00A8429A" w:rsidP="00A8429A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429A" w:rsidRPr="00AB2406" w:rsidRDefault="00A8429A" w:rsidP="00A8429A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AB2406" w:rsidRPr="00AB2406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внесення змін до Закону України </w:t>
      </w:r>
      <w:r w:rsidR="00112BEE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AB2406" w:rsidRPr="00AB2406">
        <w:rPr>
          <w:rFonts w:ascii="Times New Roman" w:eastAsia="Times New Roman" w:hAnsi="Times New Roman"/>
          <w:sz w:val="28"/>
          <w:szCs w:val="28"/>
          <w:lang w:eastAsia="ru-RU"/>
        </w:rPr>
        <w:t>Про тимчасові заходи на період провед</w:t>
      </w:r>
      <w:r w:rsidR="00112BEE">
        <w:rPr>
          <w:rFonts w:ascii="Times New Roman" w:eastAsia="Times New Roman" w:hAnsi="Times New Roman"/>
          <w:sz w:val="28"/>
          <w:szCs w:val="28"/>
          <w:lang w:eastAsia="ru-RU"/>
        </w:rPr>
        <w:t>ення антитерористичної операції»</w:t>
      </w:r>
      <w:r w:rsidR="00AB2406" w:rsidRPr="00AB2406">
        <w:rPr>
          <w:rFonts w:ascii="Times New Roman" w:eastAsia="Times New Roman" w:hAnsi="Times New Roman"/>
          <w:sz w:val="28"/>
          <w:szCs w:val="28"/>
          <w:lang w:eastAsia="ru-RU"/>
        </w:rPr>
        <w:t xml:space="preserve"> (щодо вдосконалення регулювання відносин з використання державного і комунального майна на тимчасово окупованій території України)</w:t>
      </w:r>
      <w:r w:rsidR="00AB2406" w:rsidRPr="00AB240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AB2406" w:rsidRDefault="00A8429A" w:rsidP="00A8429A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</w:t>
      </w:r>
      <w:r w:rsidR="00AB2406" w:rsidRPr="00AB2406">
        <w:rPr>
          <w:rFonts w:ascii="Times New Roman" w:eastAsia="Times New Roman" w:hAnsi="Times New Roman"/>
          <w:sz w:val="28"/>
          <w:szCs w:val="28"/>
          <w:lang w:eastAsia="ru-RU"/>
        </w:rPr>
        <w:t>5265 від 11.10.2016</w:t>
      </w:r>
      <w:r w:rsidR="00AB2406">
        <w:rPr>
          <w:rFonts w:ascii="Times New Roman" w:eastAsia="Times New Roman" w:hAnsi="Times New Roman"/>
          <w:sz w:val="28"/>
          <w:szCs w:val="28"/>
          <w:lang w:eastAsia="ru-RU"/>
        </w:rPr>
        <w:t xml:space="preserve"> р.</w:t>
      </w:r>
    </w:p>
    <w:p w:rsidR="00A8429A" w:rsidRDefault="00A8429A" w:rsidP="00A8429A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Суб’єкт права законодавчої ініціативи: </w:t>
      </w:r>
      <w:r w:rsidR="00AB2406">
        <w:rPr>
          <w:rFonts w:ascii="Times New Roman" w:eastAsia="Times New Roman" w:hAnsi="Times New Roman"/>
          <w:sz w:val="28"/>
          <w:szCs w:val="28"/>
          <w:lang w:eastAsia="ru-RU"/>
        </w:rPr>
        <w:t>народні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депутати</w:t>
      </w:r>
      <w:r w:rsidRPr="003609F6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</w:t>
      </w:r>
      <w:r w:rsidR="00AB2406">
        <w:rPr>
          <w:rFonts w:ascii="Times New Roman" w:eastAsia="Times New Roman" w:hAnsi="Times New Roman"/>
          <w:sz w:val="28"/>
          <w:szCs w:val="28"/>
          <w:lang w:eastAsia="ru-RU"/>
        </w:rPr>
        <w:t>Єфімов М.В., Курило В.С. та інші.</w:t>
      </w:r>
    </w:p>
    <w:p w:rsidR="00A8429A" w:rsidRDefault="00A8429A" w:rsidP="00A8429A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Комітет з питань </w:t>
      </w:r>
      <w:r w:rsidR="00AB2406" w:rsidRPr="00AB2406">
        <w:rPr>
          <w:rFonts w:ascii="Times New Roman" w:eastAsia="Times New Roman" w:hAnsi="Times New Roman"/>
          <w:sz w:val="28"/>
          <w:szCs w:val="28"/>
          <w:lang w:eastAsia="ru-RU"/>
        </w:rPr>
        <w:t>промислової політики та підприємництва</w:t>
      </w:r>
    </w:p>
    <w:p w:rsidR="00112BEE" w:rsidRDefault="00A8429A" w:rsidP="00112BE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12BEE" w:rsidRPr="004D14C0">
        <w:rPr>
          <w:rFonts w:ascii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112BEE" w:rsidRPr="004D14C0">
        <w:rPr>
          <w:rFonts w:ascii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112BEE" w:rsidRPr="004D14C0">
        <w:rPr>
          <w:rFonts w:ascii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112BEE" w:rsidRPr="004D14C0">
        <w:rPr>
          <w:rFonts w:ascii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112BEE" w:rsidRPr="004D14C0">
        <w:rPr>
          <w:rFonts w:ascii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112BEE" w:rsidRPr="004D14C0">
        <w:rPr>
          <w:rFonts w:ascii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112BEE" w:rsidRPr="004D14C0">
        <w:rPr>
          <w:rFonts w:ascii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112BEE" w:rsidRPr="004D14C0">
        <w:rPr>
          <w:rFonts w:ascii="Times New Roman" w:hAnsi="Times New Roman"/>
          <w:sz w:val="28"/>
          <w:szCs w:val="28"/>
          <w:lang w:eastAsia="ru-RU"/>
        </w:rPr>
        <w:t>(рішення Комітету                         від 7 грудня, протокол № 91)</w:t>
      </w:r>
    </w:p>
    <w:p w:rsidR="00A8429A" w:rsidRDefault="00A8429A" w:rsidP="00112BE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429A" w:rsidRDefault="00A8429A" w:rsidP="00A8429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429A" w:rsidRDefault="00A8429A" w:rsidP="00A8429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A8429A" w:rsidRDefault="00A8429A" w:rsidP="00A842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429A" w:rsidRDefault="00A8429A" w:rsidP="00A8429A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Є. СОБОЛЄВ     </w:t>
      </w:r>
    </w:p>
    <w:p w:rsidR="00A8429A" w:rsidRDefault="00A8429A" w:rsidP="00A8429A"/>
    <w:p w:rsidR="00A8429A" w:rsidRDefault="00A8429A" w:rsidP="00A8429A">
      <w:bookmarkStart w:id="0" w:name="_GoBack"/>
      <w:bookmarkEnd w:id="0"/>
    </w:p>
    <w:sectPr w:rsidR="00A8429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29A"/>
    <w:rsid w:val="00112BEE"/>
    <w:rsid w:val="00386E7F"/>
    <w:rsid w:val="00907F5E"/>
    <w:rsid w:val="00A8429A"/>
    <w:rsid w:val="00AB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6A45"/>
  <w15:chartTrackingRefBased/>
  <w15:docId w15:val="{3C67DE9D-FBC6-4735-90EA-18C7CB233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29A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2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6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9736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48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77559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4628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939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897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2016-11-30T10:38:00Z</dcterms:created>
  <dcterms:modified xsi:type="dcterms:W3CDTF">2016-12-08T09:05:00Z</dcterms:modified>
</cp:coreProperties>
</file>