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4A0" w:firstRow="1" w:lastRow="0" w:firstColumn="1" w:lastColumn="0" w:noHBand="0" w:noVBand="1"/>
      </w:tblPr>
      <w:tblGrid>
        <w:gridCol w:w="4672"/>
        <w:gridCol w:w="4673"/>
      </w:tblGrid>
      <w:tr w:rsidR="00A03CD8" w:rsidRPr="000A0385" w:rsidTr="00737A7C">
        <w:tc>
          <w:tcPr>
            <w:tcW w:w="4672" w:type="dxa"/>
          </w:tcPr>
          <w:p w:rsidR="00A03CD8" w:rsidRPr="00737A7C" w:rsidRDefault="00A03CD8" w:rsidP="00737A7C">
            <w:pPr>
              <w:spacing w:line="240" w:lineRule="auto"/>
              <w:jc w:val="center"/>
              <w:rPr>
                <w:rFonts w:ascii="Times New Roman" w:hAnsi="Times New Roman" w:cs="Times New Roman"/>
                <w:sz w:val="24"/>
                <w:szCs w:val="24"/>
              </w:rPr>
            </w:pPr>
          </w:p>
        </w:tc>
        <w:tc>
          <w:tcPr>
            <w:tcW w:w="4673" w:type="dxa"/>
          </w:tcPr>
          <w:p w:rsidR="00A03CD8" w:rsidRPr="000A0385" w:rsidRDefault="000A0385" w:rsidP="007E6152">
            <w:pPr>
              <w:spacing w:line="240" w:lineRule="auto"/>
              <w:jc w:val="right"/>
              <w:rPr>
                <w:rFonts w:ascii="Times New Roman" w:hAnsi="Times New Roman" w:cs="Times New Roman"/>
                <w:sz w:val="24"/>
                <w:szCs w:val="24"/>
                <w:lang w:val="ru-RU"/>
              </w:rPr>
            </w:pPr>
            <w:r w:rsidRPr="000A0385">
              <w:rPr>
                <w:rFonts w:ascii="Times New Roman" w:hAnsi="Times New Roman" w:cs="Times New Roman"/>
                <w:sz w:val="24"/>
                <w:szCs w:val="24"/>
                <w:lang w:val="ru-RU"/>
              </w:rPr>
              <w:t xml:space="preserve">До </w:t>
            </w:r>
            <w:proofErr w:type="spellStart"/>
            <w:r w:rsidRPr="000A0385">
              <w:rPr>
                <w:rFonts w:ascii="Times New Roman" w:hAnsi="Times New Roman" w:cs="Times New Roman"/>
                <w:sz w:val="24"/>
                <w:szCs w:val="24"/>
                <w:lang w:val="ru-RU"/>
              </w:rPr>
              <w:t>реєстр</w:t>
            </w:r>
            <w:proofErr w:type="spellEnd"/>
            <w:r w:rsidRPr="000A0385">
              <w:rPr>
                <w:rFonts w:ascii="Times New Roman" w:hAnsi="Times New Roman" w:cs="Times New Roman"/>
                <w:sz w:val="24"/>
                <w:szCs w:val="24"/>
                <w:lang w:val="ru-RU"/>
              </w:rPr>
              <w:t>. №5</w:t>
            </w:r>
            <w:r w:rsidR="00BF30BC">
              <w:rPr>
                <w:rFonts w:ascii="Times New Roman" w:hAnsi="Times New Roman" w:cs="Times New Roman"/>
                <w:sz w:val="24"/>
                <w:szCs w:val="24"/>
                <w:lang w:val="ru-RU"/>
              </w:rPr>
              <w:t>304</w:t>
            </w:r>
          </w:p>
          <w:p w:rsidR="000A0385" w:rsidRPr="000A0385" w:rsidRDefault="000A0385" w:rsidP="009C2CBB">
            <w:pPr>
              <w:spacing w:line="240" w:lineRule="auto"/>
              <w:jc w:val="right"/>
              <w:rPr>
                <w:rFonts w:ascii="Times New Roman" w:hAnsi="Times New Roman" w:cs="Times New Roman"/>
                <w:b/>
                <w:sz w:val="24"/>
                <w:szCs w:val="24"/>
              </w:rPr>
            </w:pPr>
            <w:proofErr w:type="spellStart"/>
            <w:r w:rsidRPr="000A0385">
              <w:rPr>
                <w:rFonts w:ascii="Times New Roman" w:hAnsi="Times New Roman" w:cs="Times New Roman"/>
                <w:sz w:val="24"/>
                <w:szCs w:val="24"/>
                <w:lang w:val="ru-RU"/>
              </w:rPr>
              <w:t>від</w:t>
            </w:r>
            <w:proofErr w:type="spellEnd"/>
            <w:r w:rsidRPr="000A0385">
              <w:rPr>
                <w:rFonts w:ascii="Times New Roman" w:hAnsi="Times New Roman" w:cs="Times New Roman"/>
                <w:sz w:val="24"/>
                <w:szCs w:val="24"/>
                <w:lang w:val="ru-RU"/>
              </w:rPr>
              <w:t xml:space="preserve"> </w:t>
            </w:r>
            <w:r w:rsidR="009C2CBB">
              <w:rPr>
                <w:rFonts w:ascii="Times New Roman" w:hAnsi="Times New Roman" w:cs="Times New Roman"/>
                <w:sz w:val="24"/>
                <w:szCs w:val="24"/>
                <w:lang w:val="ru-RU"/>
              </w:rPr>
              <w:t>21</w:t>
            </w:r>
            <w:r w:rsidRPr="000A0385">
              <w:rPr>
                <w:rFonts w:ascii="Times New Roman" w:hAnsi="Times New Roman" w:cs="Times New Roman"/>
                <w:sz w:val="24"/>
                <w:szCs w:val="24"/>
                <w:lang w:val="ru-RU"/>
              </w:rPr>
              <w:t>.10.2016</w:t>
            </w:r>
            <w:r>
              <w:rPr>
                <w:rFonts w:ascii="Times New Roman" w:hAnsi="Times New Roman" w:cs="Times New Roman"/>
                <w:b/>
                <w:sz w:val="24"/>
                <w:szCs w:val="24"/>
                <w:lang w:val="ru-RU"/>
              </w:rPr>
              <w:t xml:space="preserve"> </w:t>
            </w:r>
          </w:p>
        </w:tc>
      </w:tr>
    </w:tbl>
    <w:p w:rsidR="00E92C4F" w:rsidRPr="00154DC9" w:rsidRDefault="00E92C4F" w:rsidP="00E92C4F">
      <w:pPr>
        <w:spacing w:line="240" w:lineRule="auto"/>
        <w:ind w:firstLine="567"/>
        <w:jc w:val="center"/>
        <w:rPr>
          <w:rFonts w:ascii="Times New Roman" w:hAnsi="Times New Roman" w:cs="Times New Roman"/>
          <w:sz w:val="24"/>
          <w:szCs w:val="24"/>
        </w:rPr>
      </w:pPr>
      <w:bookmarkStart w:id="0" w:name="_GoBack"/>
      <w:bookmarkEnd w:id="0"/>
    </w:p>
    <w:p w:rsidR="00A03CD8" w:rsidRPr="00154DC9" w:rsidRDefault="00A03CD8" w:rsidP="00E92C4F">
      <w:pPr>
        <w:spacing w:line="240" w:lineRule="auto"/>
        <w:ind w:firstLine="567"/>
        <w:jc w:val="center"/>
        <w:rPr>
          <w:rFonts w:ascii="Times New Roman" w:hAnsi="Times New Roman" w:cs="Times New Roman"/>
          <w:sz w:val="24"/>
          <w:szCs w:val="24"/>
        </w:rPr>
      </w:pPr>
    </w:p>
    <w:p w:rsidR="00A03CD8" w:rsidRPr="00154DC9" w:rsidRDefault="00A03CD8" w:rsidP="00E92C4F">
      <w:pPr>
        <w:spacing w:line="240" w:lineRule="auto"/>
        <w:ind w:firstLine="567"/>
        <w:jc w:val="center"/>
        <w:rPr>
          <w:rFonts w:ascii="Times New Roman" w:hAnsi="Times New Roman" w:cs="Times New Roman"/>
          <w:sz w:val="24"/>
          <w:szCs w:val="24"/>
        </w:rPr>
      </w:pPr>
    </w:p>
    <w:p w:rsidR="000A0385" w:rsidRDefault="000A0385" w:rsidP="000A0385">
      <w:pPr>
        <w:jc w:val="center"/>
        <w:rPr>
          <w:rFonts w:ascii="Times New Roman" w:hAnsi="Times New Roman" w:cs="Times New Roman"/>
          <w:b/>
          <w:sz w:val="28"/>
          <w:szCs w:val="28"/>
        </w:rPr>
      </w:pPr>
    </w:p>
    <w:p w:rsidR="000A0385" w:rsidRDefault="000A0385" w:rsidP="000A0385">
      <w:pPr>
        <w:jc w:val="center"/>
        <w:rPr>
          <w:rFonts w:ascii="Times New Roman" w:hAnsi="Times New Roman" w:cs="Times New Roman"/>
          <w:b/>
          <w:sz w:val="28"/>
          <w:szCs w:val="28"/>
        </w:rPr>
      </w:pPr>
    </w:p>
    <w:p w:rsidR="000A0385" w:rsidRDefault="000A0385" w:rsidP="000A0385">
      <w:pPr>
        <w:jc w:val="center"/>
        <w:rPr>
          <w:rFonts w:ascii="Times New Roman" w:hAnsi="Times New Roman" w:cs="Times New Roman"/>
          <w:b/>
          <w:sz w:val="28"/>
          <w:szCs w:val="28"/>
        </w:rPr>
      </w:pPr>
    </w:p>
    <w:p w:rsidR="000A0385" w:rsidRDefault="000A0385" w:rsidP="000A0385">
      <w:pPr>
        <w:jc w:val="center"/>
        <w:rPr>
          <w:rFonts w:ascii="Times New Roman" w:hAnsi="Times New Roman" w:cs="Times New Roman"/>
          <w:b/>
          <w:sz w:val="28"/>
          <w:szCs w:val="28"/>
        </w:rPr>
      </w:pPr>
    </w:p>
    <w:p w:rsidR="000A0385" w:rsidRDefault="000A0385" w:rsidP="000A0385">
      <w:pPr>
        <w:jc w:val="center"/>
        <w:rPr>
          <w:rFonts w:ascii="Times New Roman" w:hAnsi="Times New Roman" w:cs="Times New Roman"/>
          <w:b/>
          <w:sz w:val="28"/>
          <w:szCs w:val="28"/>
        </w:rPr>
      </w:pPr>
    </w:p>
    <w:p w:rsidR="000A0385" w:rsidRDefault="000A0385" w:rsidP="000A0385">
      <w:pPr>
        <w:jc w:val="center"/>
        <w:rPr>
          <w:rFonts w:ascii="Times New Roman" w:hAnsi="Times New Roman" w:cs="Times New Roman"/>
          <w:b/>
          <w:sz w:val="28"/>
          <w:szCs w:val="28"/>
        </w:rPr>
      </w:pPr>
    </w:p>
    <w:p w:rsidR="000A0385" w:rsidRPr="000A0385" w:rsidRDefault="000A0385" w:rsidP="000A0385">
      <w:pPr>
        <w:jc w:val="center"/>
        <w:rPr>
          <w:rFonts w:ascii="Times New Roman" w:hAnsi="Times New Roman" w:cs="Times New Roman"/>
          <w:b/>
          <w:sz w:val="28"/>
          <w:szCs w:val="28"/>
        </w:rPr>
      </w:pPr>
      <w:r w:rsidRPr="000A0385">
        <w:rPr>
          <w:rFonts w:ascii="Times New Roman" w:hAnsi="Times New Roman" w:cs="Times New Roman"/>
          <w:b/>
          <w:sz w:val="28"/>
          <w:szCs w:val="28"/>
        </w:rPr>
        <w:t>ВИСНОВОК</w:t>
      </w:r>
    </w:p>
    <w:p w:rsidR="000A0385" w:rsidRPr="000A0385" w:rsidRDefault="000A0385" w:rsidP="000A0385">
      <w:pPr>
        <w:jc w:val="center"/>
        <w:rPr>
          <w:rFonts w:ascii="Times New Roman" w:hAnsi="Times New Roman" w:cs="Times New Roman"/>
          <w:sz w:val="28"/>
          <w:szCs w:val="28"/>
        </w:rPr>
      </w:pPr>
      <w:r w:rsidRPr="000A0385">
        <w:rPr>
          <w:rFonts w:ascii="Times New Roman" w:hAnsi="Times New Roman" w:cs="Times New Roman"/>
          <w:sz w:val="28"/>
          <w:szCs w:val="28"/>
        </w:rPr>
        <w:t>щодо результатів здійснення антикорупційної експертизи проекту нормативно-правового акта</w:t>
      </w:r>
    </w:p>
    <w:p w:rsidR="000A0385" w:rsidRDefault="000A0385" w:rsidP="000A0385">
      <w:pPr>
        <w:jc w:val="center"/>
        <w:rPr>
          <w:sz w:val="28"/>
          <w:szCs w:val="28"/>
        </w:rPr>
      </w:pPr>
    </w:p>
    <w:p w:rsidR="009C2CBB" w:rsidRDefault="000A0385" w:rsidP="000A0385">
      <w:pPr>
        <w:spacing w:before="120" w:after="120"/>
        <w:ind w:left="851"/>
        <w:jc w:val="both"/>
        <w:rPr>
          <w:szCs w:val="22"/>
        </w:rPr>
      </w:pPr>
      <w:r w:rsidRPr="00CB587C">
        <w:rPr>
          <w:szCs w:val="22"/>
        </w:rPr>
        <w:t>Проект Закону</w:t>
      </w:r>
      <w:r w:rsidRPr="00C10CF6">
        <w:rPr>
          <w:szCs w:val="22"/>
        </w:rPr>
        <w:t xml:space="preserve"> </w:t>
      </w:r>
      <w:r w:rsidR="009C2CBB" w:rsidRPr="009C2CBB">
        <w:rPr>
          <w:szCs w:val="22"/>
        </w:rPr>
        <w:t>про внесення змін до деяких законів України щодо підвищення ефективності регуляторної діяльності Національного банку України</w:t>
      </w:r>
      <w:r w:rsidR="009C2CBB">
        <w:rPr>
          <w:szCs w:val="22"/>
        </w:rPr>
        <w:t>.</w:t>
      </w:r>
      <w:r w:rsidR="009C2CBB" w:rsidRPr="009C2CBB">
        <w:rPr>
          <w:szCs w:val="22"/>
        </w:rPr>
        <w:t xml:space="preserve"> </w:t>
      </w:r>
    </w:p>
    <w:p w:rsidR="000A0385" w:rsidRPr="00CB587C" w:rsidRDefault="007B0EB1" w:rsidP="000A0385">
      <w:pPr>
        <w:spacing w:before="120" w:after="120"/>
        <w:ind w:left="851"/>
        <w:jc w:val="both"/>
        <w:rPr>
          <w:szCs w:val="22"/>
        </w:rPr>
      </w:pPr>
      <w:r>
        <w:rPr>
          <w:szCs w:val="22"/>
        </w:rPr>
        <w:t>Р</w:t>
      </w:r>
      <w:r w:rsidR="009C2CBB" w:rsidRPr="009C2CBB">
        <w:rPr>
          <w:szCs w:val="22"/>
        </w:rPr>
        <w:t>еєстр. №5304</w:t>
      </w:r>
      <w:r>
        <w:rPr>
          <w:szCs w:val="22"/>
        </w:rPr>
        <w:t xml:space="preserve"> від 21 жовтня 2016 року.</w:t>
      </w:r>
    </w:p>
    <w:p w:rsidR="000A0385" w:rsidRPr="00F505B7" w:rsidRDefault="000A0385" w:rsidP="000A0385">
      <w:pPr>
        <w:spacing w:before="120" w:after="120"/>
        <w:ind w:left="851"/>
        <w:jc w:val="both"/>
        <w:rPr>
          <w:szCs w:val="22"/>
        </w:rPr>
      </w:pPr>
      <w:r w:rsidRPr="00CB587C">
        <w:rPr>
          <w:szCs w:val="22"/>
        </w:rPr>
        <w:t>Суб’єкт права законодавчої ініціативи: народн</w:t>
      </w:r>
      <w:r w:rsidR="009C2CBB">
        <w:rPr>
          <w:szCs w:val="22"/>
        </w:rPr>
        <w:t>і</w:t>
      </w:r>
      <w:r w:rsidRPr="00CB587C">
        <w:rPr>
          <w:szCs w:val="22"/>
        </w:rPr>
        <w:t xml:space="preserve"> депутат</w:t>
      </w:r>
      <w:r w:rsidR="009C2CBB">
        <w:rPr>
          <w:szCs w:val="22"/>
        </w:rPr>
        <w:t>и</w:t>
      </w:r>
      <w:r w:rsidRPr="00CB587C">
        <w:rPr>
          <w:szCs w:val="22"/>
        </w:rPr>
        <w:t xml:space="preserve"> України</w:t>
      </w:r>
      <w:r>
        <w:rPr>
          <w:szCs w:val="22"/>
        </w:rPr>
        <w:t xml:space="preserve"> </w:t>
      </w:r>
      <w:proofErr w:type="spellStart"/>
      <w:r w:rsidR="009C2CBB" w:rsidRPr="009C2CBB">
        <w:rPr>
          <w:szCs w:val="22"/>
        </w:rPr>
        <w:t>Довбенко</w:t>
      </w:r>
      <w:proofErr w:type="spellEnd"/>
      <w:r w:rsidR="009C2CBB" w:rsidRPr="009C2CBB">
        <w:rPr>
          <w:szCs w:val="22"/>
        </w:rPr>
        <w:t xml:space="preserve"> М.В., </w:t>
      </w:r>
      <w:proofErr w:type="spellStart"/>
      <w:r w:rsidR="009C2CBB" w:rsidRPr="009C2CBB">
        <w:rPr>
          <w:szCs w:val="22"/>
        </w:rPr>
        <w:t>Фурсіни</w:t>
      </w:r>
      <w:proofErr w:type="spellEnd"/>
      <w:r w:rsidR="009C2CBB" w:rsidRPr="009C2CBB">
        <w:rPr>
          <w:szCs w:val="22"/>
        </w:rPr>
        <w:t xml:space="preserve"> І.Г. та інш</w:t>
      </w:r>
      <w:r w:rsidR="009C2CBB">
        <w:rPr>
          <w:szCs w:val="22"/>
        </w:rPr>
        <w:t>і.</w:t>
      </w:r>
    </w:p>
    <w:p w:rsidR="000A0385" w:rsidRPr="00C10CF6" w:rsidRDefault="000A0385" w:rsidP="000A0385">
      <w:pPr>
        <w:spacing w:before="120" w:after="120"/>
        <w:ind w:left="851"/>
        <w:jc w:val="both"/>
        <w:rPr>
          <w:szCs w:val="22"/>
        </w:rPr>
      </w:pPr>
      <w:r w:rsidRPr="00CB587C">
        <w:rPr>
          <w:szCs w:val="22"/>
        </w:rPr>
        <w:t xml:space="preserve">Головний  комітет з підготовки і попереднього розгляду – Комітет з питань </w:t>
      </w:r>
      <w:r w:rsidR="007B0EB1" w:rsidRPr="007B0EB1">
        <w:rPr>
          <w:szCs w:val="22"/>
        </w:rPr>
        <w:t>фінансової політики і банківської діяльності</w:t>
      </w:r>
      <w:r>
        <w:rPr>
          <w:szCs w:val="22"/>
        </w:rPr>
        <w:t>.</w:t>
      </w:r>
    </w:p>
    <w:p w:rsidR="000A0385" w:rsidRPr="00BF30BC" w:rsidRDefault="000A0385" w:rsidP="000A0385">
      <w:pPr>
        <w:ind w:firstLine="708"/>
        <w:jc w:val="both"/>
        <w:rPr>
          <w:rFonts w:ascii="Times New Roman" w:hAnsi="Times New Roman" w:cs="Times New Roman"/>
          <w:sz w:val="28"/>
          <w:szCs w:val="28"/>
        </w:rPr>
      </w:pPr>
      <w:r w:rsidRPr="00BF30BC">
        <w:rPr>
          <w:rFonts w:ascii="Times New Roman" w:hAnsi="Times New Roman" w:cs="Times New Roman"/>
          <w:sz w:val="28"/>
          <w:szCs w:val="28"/>
          <w:u w:val="single"/>
        </w:rPr>
        <w:t>У проекті акта не виявлено корупціогенних факторів – проект акта відповідає вимогам антикорупційного законодавства</w:t>
      </w:r>
      <w:r w:rsidRPr="00BF30BC">
        <w:rPr>
          <w:rFonts w:ascii="Times New Roman" w:hAnsi="Times New Roman" w:cs="Times New Roman"/>
          <w:sz w:val="28"/>
          <w:szCs w:val="28"/>
        </w:rPr>
        <w:t xml:space="preserve"> </w:t>
      </w:r>
      <w:r w:rsidRPr="00BF30BC">
        <w:rPr>
          <w:rFonts w:ascii="Times New Roman" w:hAnsi="Times New Roman" w:cs="Times New Roman"/>
          <w:sz w:val="28"/>
          <w:szCs w:val="28"/>
          <w:lang w:val="ru-RU"/>
        </w:rPr>
        <w:t>(</w:t>
      </w:r>
      <w:r w:rsidRPr="00BF30BC">
        <w:rPr>
          <w:rFonts w:ascii="Times New Roman" w:hAnsi="Times New Roman" w:cs="Times New Roman"/>
          <w:sz w:val="28"/>
          <w:szCs w:val="28"/>
        </w:rPr>
        <w:t>рішення Комітету від</w:t>
      </w:r>
      <w:r w:rsidR="00B21E88">
        <w:rPr>
          <w:rFonts w:ascii="Times New Roman" w:hAnsi="Times New Roman" w:cs="Times New Roman"/>
          <w:sz w:val="28"/>
          <w:szCs w:val="28"/>
        </w:rPr>
        <w:t xml:space="preserve"> 22.02.2017</w:t>
      </w:r>
      <w:r w:rsidRPr="00BF30BC">
        <w:rPr>
          <w:rFonts w:ascii="Times New Roman" w:hAnsi="Times New Roman" w:cs="Times New Roman"/>
          <w:sz w:val="28"/>
          <w:szCs w:val="28"/>
        </w:rPr>
        <w:t>, протокол №</w:t>
      </w:r>
      <w:r w:rsidR="00B21E88">
        <w:rPr>
          <w:rFonts w:ascii="Times New Roman" w:hAnsi="Times New Roman" w:cs="Times New Roman"/>
          <w:sz w:val="28"/>
          <w:szCs w:val="28"/>
        </w:rPr>
        <w:t>96</w:t>
      </w:r>
      <w:r w:rsidRPr="00BF30BC">
        <w:rPr>
          <w:rFonts w:ascii="Times New Roman" w:hAnsi="Times New Roman" w:cs="Times New Roman"/>
          <w:sz w:val="28"/>
          <w:szCs w:val="28"/>
        </w:rPr>
        <w:t>).</w:t>
      </w:r>
    </w:p>
    <w:p w:rsidR="007B0EB1" w:rsidRPr="00BA03AF" w:rsidRDefault="007B0EB1" w:rsidP="00B21E88">
      <w:pPr>
        <w:spacing w:line="240" w:lineRule="auto"/>
        <w:ind w:firstLine="567"/>
        <w:rPr>
          <w:rFonts w:ascii="Times New Roman" w:hAnsi="Times New Roman" w:cs="Times New Roman"/>
          <w:sz w:val="28"/>
          <w:szCs w:val="24"/>
        </w:rPr>
      </w:pPr>
      <w:r w:rsidRPr="00BA03AF">
        <w:rPr>
          <w:rFonts w:ascii="Times New Roman" w:hAnsi="Times New Roman" w:cs="Times New Roman"/>
          <w:sz w:val="28"/>
          <w:szCs w:val="24"/>
        </w:rPr>
        <w:t xml:space="preserve">Законопроект передбачає дві основні зміни: </w:t>
      </w:r>
    </w:p>
    <w:p w:rsidR="007B0EB1" w:rsidRPr="00BA03AF" w:rsidRDefault="007B0EB1" w:rsidP="007B0EB1">
      <w:pPr>
        <w:spacing w:line="240" w:lineRule="auto"/>
        <w:ind w:firstLine="567"/>
        <w:jc w:val="both"/>
        <w:rPr>
          <w:rFonts w:ascii="Times New Roman" w:hAnsi="Times New Roman" w:cs="Times New Roman"/>
          <w:sz w:val="28"/>
          <w:szCs w:val="24"/>
        </w:rPr>
      </w:pPr>
      <w:r w:rsidRPr="00BA03AF">
        <w:rPr>
          <w:rFonts w:ascii="Times New Roman" w:hAnsi="Times New Roman" w:cs="Times New Roman"/>
          <w:sz w:val="28"/>
          <w:szCs w:val="24"/>
        </w:rPr>
        <w:t xml:space="preserve">- по-перше, це зміни до Закону України «Про Національний банк України», якими визначається порядок проведення Радою Національного банку експертизи нормативно-правових актів Національного банку, які є регуляторними відповідно до закону, на їх відповідність вимогам законодавства України. </w:t>
      </w:r>
    </w:p>
    <w:p w:rsidR="007B0EB1" w:rsidRPr="00BA03AF" w:rsidRDefault="007B0EB1" w:rsidP="007B0EB1">
      <w:pPr>
        <w:spacing w:line="240" w:lineRule="auto"/>
        <w:ind w:firstLine="567"/>
        <w:jc w:val="both"/>
        <w:rPr>
          <w:rFonts w:ascii="Times New Roman" w:hAnsi="Times New Roman" w:cs="Times New Roman"/>
          <w:sz w:val="28"/>
          <w:szCs w:val="24"/>
        </w:rPr>
      </w:pPr>
      <w:r w:rsidRPr="00BA03AF">
        <w:rPr>
          <w:rFonts w:ascii="Times New Roman" w:hAnsi="Times New Roman" w:cs="Times New Roman"/>
          <w:sz w:val="28"/>
          <w:szCs w:val="24"/>
        </w:rPr>
        <w:t>- по-друге зміни вносяться до Закону України «Про банки та банківську діяльність» щодо уточнення положень про віднесення банків до категорії проблемних або до категорії неплатоспроможних. Йдеться про обмеження прав Національного банку України та послаблення вимог до самих банків. У межах цієї групи пропонуються зміни до Кодексу України про адміністративні правопорушення, де обмежується коло суб’єктів, які можуть від імені НБУ розглядати справи про адміністративні правопорушення і накладати адміністративні стягнення.</w:t>
      </w:r>
    </w:p>
    <w:p w:rsidR="007B0EB1" w:rsidRPr="00BA03AF" w:rsidRDefault="007B0EB1" w:rsidP="007B0EB1">
      <w:pPr>
        <w:spacing w:line="240" w:lineRule="auto"/>
        <w:ind w:firstLine="567"/>
        <w:jc w:val="both"/>
        <w:rPr>
          <w:rFonts w:ascii="Times New Roman" w:hAnsi="Times New Roman" w:cs="Times New Roman"/>
          <w:sz w:val="28"/>
          <w:szCs w:val="24"/>
        </w:rPr>
      </w:pPr>
      <w:r w:rsidRPr="00BA03AF">
        <w:rPr>
          <w:rFonts w:ascii="Times New Roman" w:hAnsi="Times New Roman" w:cs="Times New Roman"/>
          <w:sz w:val="28"/>
          <w:szCs w:val="24"/>
        </w:rPr>
        <w:t xml:space="preserve">В законопроекті пом’якшується вимога стосовно віднесення банку до категорії проблемних, якщо упродовж звітного місяця він допустив зменшення на 10 і більше відсотків щоденного розміру регулятивного капіталу </w:t>
      </w:r>
      <w:r w:rsidRPr="00BA03AF">
        <w:rPr>
          <w:rFonts w:ascii="Times New Roman" w:hAnsi="Times New Roman" w:cs="Times New Roman"/>
          <w:sz w:val="28"/>
          <w:szCs w:val="24"/>
        </w:rPr>
        <w:lastRenderedPageBreak/>
        <w:t>нижче встановленого нормативно-правовими актами НБУ мінімального розміру регулятивного капіталу - п`ять і більше разів та/або значення нормативу достатності (адекватності) регулятивного капіталу нижче встановленого нормативно-правовими актами Національного банку України нормативного значення цього нормативу - два і більше разів.</w:t>
      </w:r>
    </w:p>
    <w:p w:rsidR="007B0EB1" w:rsidRPr="00BA03AF" w:rsidRDefault="007B0EB1" w:rsidP="007B0EB1">
      <w:pPr>
        <w:spacing w:line="240" w:lineRule="auto"/>
        <w:ind w:firstLine="567"/>
        <w:jc w:val="both"/>
        <w:rPr>
          <w:rFonts w:ascii="Times New Roman" w:hAnsi="Times New Roman" w:cs="Times New Roman"/>
          <w:sz w:val="28"/>
          <w:szCs w:val="24"/>
        </w:rPr>
      </w:pPr>
      <w:r w:rsidRPr="00BA03AF">
        <w:rPr>
          <w:rFonts w:ascii="Times New Roman" w:hAnsi="Times New Roman" w:cs="Times New Roman"/>
          <w:sz w:val="28"/>
          <w:szCs w:val="24"/>
        </w:rPr>
        <w:t>Рада НБУ наділяється більшими повноваженнями контролю за нормативно-правовими актами НБУ на відповідність вимогам законодавства. Якщо Рада виявить порушення, то дія актів буде призупинена. У цій поправці можливе порушення незалежності НБУ. Хоча як зазначається у пояснювальній записці «відміна цієї норми, позбавляє будь-якої можливості апелювати до самої їх законності та відповідності реаліям, що негативно відображається як на банківському секторі зокрема, так і інвестиційному кліматі в Україні в цілому». Акт може бути переданий на експертизу до Ради Національного банку на підставі заяви банку та/або банківської асоціації (спілки) до Ради або заява може бути подана за власної ініціативи, будь-якого з членів Ради. Такі заяви можуть нести неоднозначний характер їх доцільності та можливість втручання у регулювання діяльності банків НБУ.</w:t>
      </w:r>
    </w:p>
    <w:p w:rsidR="00E92C4F" w:rsidRPr="00BA03AF" w:rsidRDefault="00E92C4F" w:rsidP="007B0EB1">
      <w:pPr>
        <w:spacing w:line="240" w:lineRule="auto"/>
        <w:ind w:firstLine="567"/>
        <w:jc w:val="both"/>
        <w:rPr>
          <w:rFonts w:ascii="Times New Roman" w:hAnsi="Times New Roman" w:cs="Times New Roman"/>
          <w:sz w:val="28"/>
          <w:szCs w:val="24"/>
        </w:rPr>
      </w:pPr>
    </w:p>
    <w:p w:rsidR="003C2DBC" w:rsidRPr="00BA03AF" w:rsidRDefault="003C2DBC" w:rsidP="007B0EB1">
      <w:pPr>
        <w:jc w:val="both"/>
        <w:rPr>
          <w:rFonts w:ascii="Times New Roman" w:hAnsi="Times New Roman" w:cs="Times New Roman"/>
          <w:sz w:val="28"/>
          <w:szCs w:val="24"/>
        </w:rPr>
      </w:pPr>
    </w:p>
    <w:p w:rsidR="00B21E88" w:rsidRPr="00BA03AF" w:rsidRDefault="00B21E88" w:rsidP="00B21E88">
      <w:pPr>
        <w:ind w:firstLine="708"/>
        <w:jc w:val="both"/>
        <w:rPr>
          <w:rFonts w:ascii="Times New Roman" w:hAnsi="Times New Roman" w:cs="Times New Roman"/>
          <w:b/>
          <w:sz w:val="24"/>
          <w:szCs w:val="24"/>
        </w:rPr>
      </w:pPr>
      <w:r w:rsidRPr="00BA03AF">
        <w:rPr>
          <w:rFonts w:ascii="Times New Roman" w:hAnsi="Times New Roman" w:cs="Times New Roman"/>
          <w:b/>
          <w:sz w:val="28"/>
          <w:szCs w:val="24"/>
        </w:rPr>
        <w:t>Голова Комітету                                                                  Є. СОБО</w:t>
      </w:r>
      <w:r w:rsidR="00BA03AF">
        <w:rPr>
          <w:rFonts w:ascii="Times New Roman" w:hAnsi="Times New Roman" w:cs="Times New Roman"/>
          <w:b/>
          <w:sz w:val="28"/>
          <w:szCs w:val="24"/>
        </w:rPr>
        <w:t>ЛЄВ</w:t>
      </w:r>
    </w:p>
    <w:sectPr w:rsidR="00B21E88" w:rsidRPr="00BA03AF" w:rsidSect="00DB6D43">
      <w:headerReference w:type="default" r:id="rId8"/>
      <w:headerReference w:type="firs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1E88" w:rsidRDefault="00B21E88" w:rsidP="00B21E88">
      <w:pPr>
        <w:spacing w:line="240" w:lineRule="auto"/>
      </w:pPr>
      <w:r>
        <w:separator/>
      </w:r>
    </w:p>
  </w:endnote>
  <w:endnote w:type="continuationSeparator" w:id="0">
    <w:p w:rsidR="00B21E88" w:rsidRDefault="00B21E88" w:rsidP="00B21E8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Antiqua">
    <w:altName w:val="Century Gothic"/>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1E88" w:rsidRDefault="00B21E88" w:rsidP="00B21E88">
      <w:pPr>
        <w:spacing w:line="240" w:lineRule="auto"/>
      </w:pPr>
      <w:r>
        <w:separator/>
      </w:r>
    </w:p>
  </w:footnote>
  <w:footnote w:type="continuationSeparator" w:id="0">
    <w:p w:rsidR="00B21E88" w:rsidRDefault="00B21E88" w:rsidP="00B21E8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4323232"/>
      <w:docPartObj>
        <w:docPartGallery w:val="Page Numbers (Top of Page)"/>
        <w:docPartUnique/>
      </w:docPartObj>
    </w:sdtPr>
    <w:sdtContent>
      <w:p w:rsidR="00DB6D43" w:rsidRDefault="00DB6D43">
        <w:pPr>
          <w:pStyle w:val="ac"/>
          <w:jc w:val="right"/>
        </w:pPr>
        <w:r>
          <w:fldChar w:fldCharType="begin"/>
        </w:r>
        <w:r>
          <w:instrText>PAGE   \* MERGEFORMAT</w:instrText>
        </w:r>
        <w:r>
          <w:fldChar w:fldCharType="separate"/>
        </w:r>
        <w:r w:rsidR="007824EA">
          <w:rPr>
            <w:noProof/>
          </w:rPr>
          <w:t>2</w:t>
        </w:r>
        <w:r>
          <w:fldChar w:fldCharType="end"/>
        </w:r>
      </w:p>
    </w:sdtContent>
  </w:sdt>
  <w:p w:rsidR="00DB6D43" w:rsidRDefault="00DB6D43">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6D43" w:rsidRDefault="00DB6D43">
    <w:pPr>
      <w:pStyle w:val="ac"/>
      <w:jc w:val="right"/>
    </w:pPr>
  </w:p>
  <w:p w:rsidR="00DB6D43" w:rsidRDefault="00DB6D43">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008D0"/>
    <w:multiLevelType w:val="hybridMultilevel"/>
    <w:tmpl w:val="4D5E6B4A"/>
    <w:lvl w:ilvl="0" w:tplc="824ACAFA">
      <w:start w:val="4"/>
      <w:numFmt w:val="bullet"/>
      <w:lvlText w:val="-"/>
      <w:lvlJc w:val="left"/>
      <w:pPr>
        <w:ind w:left="1069" w:hanging="360"/>
      </w:pPr>
      <w:rPr>
        <w:rFonts w:ascii="Calibri" w:eastAsia="Times New Roman" w:hAnsi="Calibri" w:cs="Times New Roman" w:hint="default"/>
        <w:b/>
        <w:sz w:val="26"/>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 w15:restartNumberingAfterBreak="0">
    <w:nsid w:val="0B683953"/>
    <w:multiLevelType w:val="hybridMultilevel"/>
    <w:tmpl w:val="912497A8"/>
    <w:lvl w:ilvl="0" w:tplc="D6E463AE">
      <w:numFmt w:val="bullet"/>
      <w:lvlText w:val="-"/>
      <w:lvlJc w:val="left"/>
      <w:pPr>
        <w:ind w:left="1068" w:hanging="360"/>
      </w:pPr>
      <w:rPr>
        <w:rFonts w:ascii="Times New Roman" w:eastAsia="Arial"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2" w15:restartNumberingAfterBreak="0">
    <w:nsid w:val="2DE57361"/>
    <w:multiLevelType w:val="hybridMultilevel"/>
    <w:tmpl w:val="CE94B814"/>
    <w:lvl w:ilvl="0" w:tplc="0136E4E6">
      <w:start w:val="4"/>
      <w:numFmt w:val="bullet"/>
      <w:lvlText w:val="-"/>
      <w:lvlJc w:val="left"/>
      <w:pPr>
        <w:ind w:left="810" w:hanging="360"/>
      </w:pPr>
      <w:rPr>
        <w:rFonts w:ascii="Times New Roman" w:eastAsia="Times New Roman" w:hAnsi="Times New Roman" w:cs="Times New Roman" w:hint="default"/>
      </w:rPr>
    </w:lvl>
    <w:lvl w:ilvl="1" w:tplc="04220003" w:tentative="1">
      <w:start w:val="1"/>
      <w:numFmt w:val="bullet"/>
      <w:lvlText w:val="o"/>
      <w:lvlJc w:val="left"/>
      <w:pPr>
        <w:ind w:left="1530" w:hanging="360"/>
      </w:pPr>
      <w:rPr>
        <w:rFonts w:ascii="Courier New" w:hAnsi="Courier New" w:cs="Courier New" w:hint="default"/>
      </w:rPr>
    </w:lvl>
    <w:lvl w:ilvl="2" w:tplc="04220005" w:tentative="1">
      <w:start w:val="1"/>
      <w:numFmt w:val="bullet"/>
      <w:lvlText w:val=""/>
      <w:lvlJc w:val="left"/>
      <w:pPr>
        <w:ind w:left="2250" w:hanging="360"/>
      </w:pPr>
      <w:rPr>
        <w:rFonts w:ascii="Wingdings" w:hAnsi="Wingdings" w:hint="default"/>
      </w:rPr>
    </w:lvl>
    <w:lvl w:ilvl="3" w:tplc="04220001" w:tentative="1">
      <w:start w:val="1"/>
      <w:numFmt w:val="bullet"/>
      <w:lvlText w:val=""/>
      <w:lvlJc w:val="left"/>
      <w:pPr>
        <w:ind w:left="2970" w:hanging="360"/>
      </w:pPr>
      <w:rPr>
        <w:rFonts w:ascii="Symbol" w:hAnsi="Symbol" w:hint="default"/>
      </w:rPr>
    </w:lvl>
    <w:lvl w:ilvl="4" w:tplc="04220003" w:tentative="1">
      <w:start w:val="1"/>
      <w:numFmt w:val="bullet"/>
      <w:lvlText w:val="o"/>
      <w:lvlJc w:val="left"/>
      <w:pPr>
        <w:ind w:left="3690" w:hanging="360"/>
      </w:pPr>
      <w:rPr>
        <w:rFonts w:ascii="Courier New" w:hAnsi="Courier New" w:cs="Courier New" w:hint="default"/>
      </w:rPr>
    </w:lvl>
    <w:lvl w:ilvl="5" w:tplc="04220005" w:tentative="1">
      <w:start w:val="1"/>
      <w:numFmt w:val="bullet"/>
      <w:lvlText w:val=""/>
      <w:lvlJc w:val="left"/>
      <w:pPr>
        <w:ind w:left="4410" w:hanging="360"/>
      </w:pPr>
      <w:rPr>
        <w:rFonts w:ascii="Wingdings" w:hAnsi="Wingdings" w:hint="default"/>
      </w:rPr>
    </w:lvl>
    <w:lvl w:ilvl="6" w:tplc="04220001" w:tentative="1">
      <w:start w:val="1"/>
      <w:numFmt w:val="bullet"/>
      <w:lvlText w:val=""/>
      <w:lvlJc w:val="left"/>
      <w:pPr>
        <w:ind w:left="5130" w:hanging="360"/>
      </w:pPr>
      <w:rPr>
        <w:rFonts w:ascii="Symbol" w:hAnsi="Symbol" w:hint="default"/>
      </w:rPr>
    </w:lvl>
    <w:lvl w:ilvl="7" w:tplc="04220003" w:tentative="1">
      <w:start w:val="1"/>
      <w:numFmt w:val="bullet"/>
      <w:lvlText w:val="o"/>
      <w:lvlJc w:val="left"/>
      <w:pPr>
        <w:ind w:left="5850" w:hanging="360"/>
      </w:pPr>
      <w:rPr>
        <w:rFonts w:ascii="Courier New" w:hAnsi="Courier New" w:cs="Courier New" w:hint="default"/>
      </w:rPr>
    </w:lvl>
    <w:lvl w:ilvl="8" w:tplc="04220005" w:tentative="1">
      <w:start w:val="1"/>
      <w:numFmt w:val="bullet"/>
      <w:lvlText w:val=""/>
      <w:lvlJc w:val="left"/>
      <w:pPr>
        <w:ind w:left="6570" w:hanging="360"/>
      </w:pPr>
      <w:rPr>
        <w:rFonts w:ascii="Wingdings" w:hAnsi="Wingdings" w:hint="default"/>
      </w:rPr>
    </w:lvl>
  </w:abstractNum>
  <w:abstractNum w:abstractNumId="3" w15:restartNumberingAfterBreak="0">
    <w:nsid w:val="38E15AE3"/>
    <w:multiLevelType w:val="hybridMultilevel"/>
    <w:tmpl w:val="F63AC568"/>
    <w:lvl w:ilvl="0" w:tplc="72EC451E">
      <w:start w:val="2"/>
      <w:numFmt w:val="bullet"/>
      <w:lvlText w:val="-"/>
      <w:lvlJc w:val="left"/>
      <w:pPr>
        <w:ind w:left="1080" w:hanging="360"/>
      </w:pPr>
      <w:rPr>
        <w:rFonts w:ascii="Times New Roman" w:eastAsia="Times New Roman" w:hAnsi="Times New Roman" w:hint="default"/>
      </w:rPr>
    </w:lvl>
    <w:lvl w:ilvl="1" w:tplc="04220003" w:tentative="1">
      <w:start w:val="1"/>
      <w:numFmt w:val="bullet"/>
      <w:lvlText w:val="o"/>
      <w:lvlJc w:val="left"/>
      <w:pPr>
        <w:ind w:left="1800" w:hanging="360"/>
      </w:pPr>
      <w:rPr>
        <w:rFonts w:ascii="Courier New" w:hAnsi="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4" w15:restartNumberingAfterBreak="0">
    <w:nsid w:val="41B56BA1"/>
    <w:multiLevelType w:val="hybridMultilevel"/>
    <w:tmpl w:val="6136EB02"/>
    <w:lvl w:ilvl="0" w:tplc="E5B2636A">
      <w:start w:val="2"/>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5" w15:restartNumberingAfterBreak="0">
    <w:nsid w:val="421970C6"/>
    <w:multiLevelType w:val="hybridMultilevel"/>
    <w:tmpl w:val="07FEE91E"/>
    <w:lvl w:ilvl="0" w:tplc="5A2A7FD8">
      <w:start w:val="2"/>
      <w:numFmt w:val="bullet"/>
      <w:lvlText w:val="-"/>
      <w:lvlJc w:val="left"/>
      <w:pPr>
        <w:ind w:left="1129" w:hanging="360"/>
      </w:pPr>
      <w:rPr>
        <w:rFonts w:ascii="Times New Roman" w:eastAsia="Arial" w:hAnsi="Times New Roman" w:cs="Times New Roman" w:hint="default"/>
      </w:rPr>
    </w:lvl>
    <w:lvl w:ilvl="1" w:tplc="04220003" w:tentative="1">
      <w:start w:val="1"/>
      <w:numFmt w:val="bullet"/>
      <w:lvlText w:val="o"/>
      <w:lvlJc w:val="left"/>
      <w:pPr>
        <w:ind w:left="1849" w:hanging="360"/>
      </w:pPr>
      <w:rPr>
        <w:rFonts w:ascii="Courier New" w:hAnsi="Courier New" w:cs="Courier New" w:hint="default"/>
      </w:rPr>
    </w:lvl>
    <w:lvl w:ilvl="2" w:tplc="04220005" w:tentative="1">
      <w:start w:val="1"/>
      <w:numFmt w:val="bullet"/>
      <w:lvlText w:val=""/>
      <w:lvlJc w:val="left"/>
      <w:pPr>
        <w:ind w:left="2569" w:hanging="360"/>
      </w:pPr>
      <w:rPr>
        <w:rFonts w:ascii="Wingdings" w:hAnsi="Wingdings" w:hint="default"/>
      </w:rPr>
    </w:lvl>
    <w:lvl w:ilvl="3" w:tplc="04220001" w:tentative="1">
      <w:start w:val="1"/>
      <w:numFmt w:val="bullet"/>
      <w:lvlText w:val=""/>
      <w:lvlJc w:val="left"/>
      <w:pPr>
        <w:ind w:left="3289" w:hanging="360"/>
      </w:pPr>
      <w:rPr>
        <w:rFonts w:ascii="Symbol" w:hAnsi="Symbol" w:hint="default"/>
      </w:rPr>
    </w:lvl>
    <w:lvl w:ilvl="4" w:tplc="04220003" w:tentative="1">
      <w:start w:val="1"/>
      <w:numFmt w:val="bullet"/>
      <w:lvlText w:val="o"/>
      <w:lvlJc w:val="left"/>
      <w:pPr>
        <w:ind w:left="4009" w:hanging="360"/>
      </w:pPr>
      <w:rPr>
        <w:rFonts w:ascii="Courier New" w:hAnsi="Courier New" w:cs="Courier New" w:hint="default"/>
      </w:rPr>
    </w:lvl>
    <w:lvl w:ilvl="5" w:tplc="04220005" w:tentative="1">
      <w:start w:val="1"/>
      <w:numFmt w:val="bullet"/>
      <w:lvlText w:val=""/>
      <w:lvlJc w:val="left"/>
      <w:pPr>
        <w:ind w:left="4729" w:hanging="360"/>
      </w:pPr>
      <w:rPr>
        <w:rFonts w:ascii="Wingdings" w:hAnsi="Wingdings" w:hint="default"/>
      </w:rPr>
    </w:lvl>
    <w:lvl w:ilvl="6" w:tplc="04220001" w:tentative="1">
      <w:start w:val="1"/>
      <w:numFmt w:val="bullet"/>
      <w:lvlText w:val=""/>
      <w:lvlJc w:val="left"/>
      <w:pPr>
        <w:ind w:left="5449" w:hanging="360"/>
      </w:pPr>
      <w:rPr>
        <w:rFonts w:ascii="Symbol" w:hAnsi="Symbol" w:hint="default"/>
      </w:rPr>
    </w:lvl>
    <w:lvl w:ilvl="7" w:tplc="04220003" w:tentative="1">
      <w:start w:val="1"/>
      <w:numFmt w:val="bullet"/>
      <w:lvlText w:val="o"/>
      <w:lvlJc w:val="left"/>
      <w:pPr>
        <w:ind w:left="6169" w:hanging="360"/>
      </w:pPr>
      <w:rPr>
        <w:rFonts w:ascii="Courier New" w:hAnsi="Courier New" w:cs="Courier New" w:hint="default"/>
      </w:rPr>
    </w:lvl>
    <w:lvl w:ilvl="8" w:tplc="04220005" w:tentative="1">
      <w:start w:val="1"/>
      <w:numFmt w:val="bullet"/>
      <w:lvlText w:val=""/>
      <w:lvlJc w:val="left"/>
      <w:pPr>
        <w:ind w:left="6889" w:hanging="360"/>
      </w:pPr>
      <w:rPr>
        <w:rFonts w:ascii="Wingdings" w:hAnsi="Wingdings" w:hint="default"/>
      </w:rPr>
    </w:lvl>
  </w:abstractNum>
  <w:abstractNum w:abstractNumId="6" w15:restartNumberingAfterBreak="0">
    <w:nsid w:val="45FE669B"/>
    <w:multiLevelType w:val="multilevel"/>
    <w:tmpl w:val="0B38CB32"/>
    <w:lvl w:ilvl="0">
      <w:start w:val="2"/>
      <w:numFmt w:val="decimal"/>
      <w:lvlText w:val="%1."/>
      <w:lvlJc w:val="left"/>
      <w:rPr>
        <w:rFonts w:ascii="Times New Roman" w:eastAsia="Times New Roman" w:hAnsi="Times New Roman" w:cs="Times New Roman"/>
        <w:b/>
        <w:bCs/>
        <w:i w:val="0"/>
        <w:iCs w:val="0"/>
        <w:smallCaps w:val="0"/>
        <w:strike w:val="0"/>
        <w:dstrike w:val="0"/>
        <w:color w:val="000000"/>
        <w:spacing w:val="0"/>
        <w:w w:val="100"/>
        <w:position w:val="0"/>
        <w:sz w:val="28"/>
        <w:szCs w:val="28"/>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15:restartNumberingAfterBreak="0">
    <w:nsid w:val="66907C61"/>
    <w:multiLevelType w:val="hybridMultilevel"/>
    <w:tmpl w:val="7B66799C"/>
    <w:lvl w:ilvl="0" w:tplc="B78287D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8" w15:restartNumberingAfterBreak="0">
    <w:nsid w:val="783E21ED"/>
    <w:multiLevelType w:val="hybridMultilevel"/>
    <w:tmpl w:val="D542F3E6"/>
    <w:lvl w:ilvl="0" w:tplc="42B8F024">
      <w:start w:val="1"/>
      <w:numFmt w:val="decimal"/>
      <w:lvlText w:val="%1."/>
      <w:lvlJc w:val="left"/>
      <w:pPr>
        <w:tabs>
          <w:tab w:val="num" w:pos="1710"/>
        </w:tabs>
        <w:ind w:left="1710" w:hanging="1170"/>
      </w:pPr>
      <w:rPr>
        <w:rFonts w:cs="Times New Roman" w:hint="default"/>
        <w:b w:val="0"/>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9" w15:restartNumberingAfterBreak="0">
    <w:nsid w:val="7AEF6E65"/>
    <w:multiLevelType w:val="hybridMultilevel"/>
    <w:tmpl w:val="C19AA810"/>
    <w:lvl w:ilvl="0" w:tplc="AE4653F2">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2"/>
  </w:num>
  <w:num w:numId="2">
    <w:abstractNumId w:val="8"/>
  </w:num>
  <w:num w:numId="3">
    <w:abstractNumId w:val="3"/>
  </w:num>
  <w:num w:numId="4">
    <w:abstractNumId w:val="6"/>
    <w:lvlOverride w:ilvl="0">
      <w:startOverride w:val="2"/>
    </w:lvlOverride>
    <w:lvlOverride w:ilvl="1"/>
    <w:lvlOverride w:ilvl="2"/>
    <w:lvlOverride w:ilvl="3"/>
    <w:lvlOverride w:ilvl="4"/>
    <w:lvlOverride w:ilvl="5"/>
    <w:lvlOverride w:ilvl="6"/>
    <w:lvlOverride w:ilvl="7"/>
    <w:lvlOverride w:ilvl="8"/>
  </w:num>
  <w:num w:numId="5">
    <w:abstractNumId w:val="4"/>
  </w:num>
  <w:num w:numId="6">
    <w:abstractNumId w:val="0"/>
  </w:num>
  <w:num w:numId="7">
    <w:abstractNumId w:val="9"/>
  </w:num>
  <w:num w:numId="8">
    <w:abstractNumId w:val="7"/>
  </w:num>
  <w:num w:numId="9">
    <w:abstractNumId w:val="1"/>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34BC"/>
    <w:rsid w:val="0000463A"/>
    <w:rsid w:val="0000718C"/>
    <w:rsid w:val="000131CA"/>
    <w:rsid w:val="00013BEF"/>
    <w:rsid w:val="00016CAB"/>
    <w:rsid w:val="000177F6"/>
    <w:rsid w:val="00024A5A"/>
    <w:rsid w:val="00024C10"/>
    <w:rsid w:val="000250F4"/>
    <w:rsid w:val="00027A29"/>
    <w:rsid w:val="00032CCC"/>
    <w:rsid w:val="0004028F"/>
    <w:rsid w:val="00044D19"/>
    <w:rsid w:val="000516F0"/>
    <w:rsid w:val="00070623"/>
    <w:rsid w:val="000725C1"/>
    <w:rsid w:val="00074ACD"/>
    <w:rsid w:val="00091232"/>
    <w:rsid w:val="00094F0C"/>
    <w:rsid w:val="00097BF2"/>
    <w:rsid w:val="000A0385"/>
    <w:rsid w:val="000A2272"/>
    <w:rsid w:val="000B1D44"/>
    <w:rsid w:val="000B4142"/>
    <w:rsid w:val="000B6BC6"/>
    <w:rsid w:val="000B7168"/>
    <w:rsid w:val="000C52E1"/>
    <w:rsid w:val="000D20E3"/>
    <w:rsid w:val="000D54C2"/>
    <w:rsid w:val="000E60C2"/>
    <w:rsid w:val="000E7C96"/>
    <w:rsid w:val="00103C04"/>
    <w:rsid w:val="001048F8"/>
    <w:rsid w:val="001121C7"/>
    <w:rsid w:val="001153C7"/>
    <w:rsid w:val="0012237D"/>
    <w:rsid w:val="001228D7"/>
    <w:rsid w:val="0012395C"/>
    <w:rsid w:val="00130454"/>
    <w:rsid w:val="00136B7C"/>
    <w:rsid w:val="00150947"/>
    <w:rsid w:val="00154A56"/>
    <w:rsid w:val="00154DC9"/>
    <w:rsid w:val="00170D17"/>
    <w:rsid w:val="0017132E"/>
    <w:rsid w:val="001748D3"/>
    <w:rsid w:val="00176A7B"/>
    <w:rsid w:val="00184DD8"/>
    <w:rsid w:val="001872E2"/>
    <w:rsid w:val="00191DBA"/>
    <w:rsid w:val="00192A53"/>
    <w:rsid w:val="00197716"/>
    <w:rsid w:val="001A279F"/>
    <w:rsid w:val="001A6AA5"/>
    <w:rsid w:val="001B1A1A"/>
    <w:rsid w:val="001B4A13"/>
    <w:rsid w:val="001C0859"/>
    <w:rsid w:val="001C23A6"/>
    <w:rsid w:val="001C55F1"/>
    <w:rsid w:val="001D3703"/>
    <w:rsid w:val="001E3D52"/>
    <w:rsid w:val="002003DC"/>
    <w:rsid w:val="00200740"/>
    <w:rsid w:val="00201063"/>
    <w:rsid w:val="002146B5"/>
    <w:rsid w:val="00215550"/>
    <w:rsid w:val="00222E8F"/>
    <w:rsid w:val="002435EB"/>
    <w:rsid w:val="00243872"/>
    <w:rsid w:val="00251888"/>
    <w:rsid w:val="00252C0A"/>
    <w:rsid w:val="002563FD"/>
    <w:rsid w:val="00261D48"/>
    <w:rsid w:val="002634E6"/>
    <w:rsid w:val="00264224"/>
    <w:rsid w:val="00264964"/>
    <w:rsid w:val="002671B7"/>
    <w:rsid w:val="00275166"/>
    <w:rsid w:val="002855E1"/>
    <w:rsid w:val="00286EEF"/>
    <w:rsid w:val="00296BA7"/>
    <w:rsid w:val="002A0073"/>
    <w:rsid w:val="002A1533"/>
    <w:rsid w:val="002C20A7"/>
    <w:rsid w:val="002C4C13"/>
    <w:rsid w:val="002D210F"/>
    <w:rsid w:val="002D6D7B"/>
    <w:rsid w:val="002F695A"/>
    <w:rsid w:val="00302996"/>
    <w:rsid w:val="0031443B"/>
    <w:rsid w:val="00334A7D"/>
    <w:rsid w:val="00334B95"/>
    <w:rsid w:val="00335BFD"/>
    <w:rsid w:val="00336677"/>
    <w:rsid w:val="00337424"/>
    <w:rsid w:val="003423DA"/>
    <w:rsid w:val="00347136"/>
    <w:rsid w:val="0036104B"/>
    <w:rsid w:val="00361AC3"/>
    <w:rsid w:val="00365240"/>
    <w:rsid w:val="003676EB"/>
    <w:rsid w:val="00372B69"/>
    <w:rsid w:val="003744E7"/>
    <w:rsid w:val="00375D42"/>
    <w:rsid w:val="003933C7"/>
    <w:rsid w:val="00394CD2"/>
    <w:rsid w:val="0039623F"/>
    <w:rsid w:val="003A1473"/>
    <w:rsid w:val="003A1CC3"/>
    <w:rsid w:val="003B245B"/>
    <w:rsid w:val="003B5EDA"/>
    <w:rsid w:val="003C1A38"/>
    <w:rsid w:val="003C2DBC"/>
    <w:rsid w:val="003D2C13"/>
    <w:rsid w:val="003F40C7"/>
    <w:rsid w:val="00403344"/>
    <w:rsid w:val="004105E2"/>
    <w:rsid w:val="00410F93"/>
    <w:rsid w:val="00417515"/>
    <w:rsid w:val="00435089"/>
    <w:rsid w:val="00446EAE"/>
    <w:rsid w:val="00453289"/>
    <w:rsid w:val="00454448"/>
    <w:rsid w:val="00454F4D"/>
    <w:rsid w:val="00455CA8"/>
    <w:rsid w:val="00461440"/>
    <w:rsid w:val="00463204"/>
    <w:rsid w:val="00474CC3"/>
    <w:rsid w:val="00494298"/>
    <w:rsid w:val="00496AF1"/>
    <w:rsid w:val="004A20B0"/>
    <w:rsid w:val="004A4AAC"/>
    <w:rsid w:val="004A750E"/>
    <w:rsid w:val="004B067A"/>
    <w:rsid w:val="004B2692"/>
    <w:rsid w:val="004B4C6D"/>
    <w:rsid w:val="004B63FA"/>
    <w:rsid w:val="004B766A"/>
    <w:rsid w:val="004C3164"/>
    <w:rsid w:val="004C581F"/>
    <w:rsid w:val="004C6EFA"/>
    <w:rsid w:val="004D60A4"/>
    <w:rsid w:val="004E0A7E"/>
    <w:rsid w:val="004E712C"/>
    <w:rsid w:val="004F1C7A"/>
    <w:rsid w:val="00500270"/>
    <w:rsid w:val="00503A80"/>
    <w:rsid w:val="00511605"/>
    <w:rsid w:val="005126B4"/>
    <w:rsid w:val="00523B19"/>
    <w:rsid w:val="00525FC7"/>
    <w:rsid w:val="00526F01"/>
    <w:rsid w:val="0053251C"/>
    <w:rsid w:val="00546079"/>
    <w:rsid w:val="00555BF9"/>
    <w:rsid w:val="00562657"/>
    <w:rsid w:val="00571BE4"/>
    <w:rsid w:val="00576019"/>
    <w:rsid w:val="005772D8"/>
    <w:rsid w:val="005774AD"/>
    <w:rsid w:val="005832B0"/>
    <w:rsid w:val="005A4ECF"/>
    <w:rsid w:val="005B0C9B"/>
    <w:rsid w:val="005C7588"/>
    <w:rsid w:val="005E0475"/>
    <w:rsid w:val="005E0CEF"/>
    <w:rsid w:val="005E5EE8"/>
    <w:rsid w:val="005F1B95"/>
    <w:rsid w:val="00622078"/>
    <w:rsid w:val="0065238A"/>
    <w:rsid w:val="00663A0C"/>
    <w:rsid w:val="006674A0"/>
    <w:rsid w:val="0068687B"/>
    <w:rsid w:val="00691665"/>
    <w:rsid w:val="006967CE"/>
    <w:rsid w:val="006C17CC"/>
    <w:rsid w:val="006C2161"/>
    <w:rsid w:val="006D3056"/>
    <w:rsid w:val="006D416F"/>
    <w:rsid w:val="006D59FA"/>
    <w:rsid w:val="006D64F4"/>
    <w:rsid w:val="006E4842"/>
    <w:rsid w:val="006F13EB"/>
    <w:rsid w:val="006F5A49"/>
    <w:rsid w:val="006F69E8"/>
    <w:rsid w:val="00712178"/>
    <w:rsid w:val="00714177"/>
    <w:rsid w:val="00717B39"/>
    <w:rsid w:val="00737A7C"/>
    <w:rsid w:val="0074391A"/>
    <w:rsid w:val="007525D6"/>
    <w:rsid w:val="0075459B"/>
    <w:rsid w:val="00774A58"/>
    <w:rsid w:val="007824EA"/>
    <w:rsid w:val="00782B80"/>
    <w:rsid w:val="00786A7B"/>
    <w:rsid w:val="00787441"/>
    <w:rsid w:val="00791918"/>
    <w:rsid w:val="0079208B"/>
    <w:rsid w:val="007B0EB1"/>
    <w:rsid w:val="007C29FE"/>
    <w:rsid w:val="007D43C2"/>
    <w:rsid w:val="007E6152"/>
    <w:rsid w:val="007F3775"/>
    <w:rsid w:val="008164E3"/>
    <w:rsid w:val="00827137"/>
    <w:rsid w:val="00846247"/>
    <w:rsid w:val="0084742C"/>
    <w:rsid w:val="00864C7D"/>
    <w:rsid w:val="00873383"/>
    <w:rsid w:val="00874B42"/>
    <w:rsid w:val="0088456E"/>
    <w:rsid w:val="008B0585"/>
    <w:rsid w:val="008B3C11"/>
    <w:rsid w:val="008E3403"/>
    <w:rsid w:val="008E761F"/>
    <w:rsid w:val="008F38EB"/>
    <w:rsid w:val="00903974"/>
    <w:rsid w:val="00914AF9"/>
    <w:rsid w:val="009201E4"/>
    <w:rsid w:val="00920E10"/>
    <w:rsid w:val="00932F14"/>
    <w:rsid w:val="00951AC8"/>
    <w:rsid w:val="0095548A"/>
    <w:rsid w:val="009609B6"/>
    <w:rsid w:val="0098497C"/>
    <w:rsid w:val="0098772C"/>
    <w:rsid w:val="00990317"/>
    <w:rsid w:val="009B06DD"/>
    <w:rsid w:val="009B0BF3"/>
    <w:rsid w:val="009B3EF0"/>
    <w:rsid w:val="009C16AF"/>
    <w:rsid w:val="009C2CBB"/>
    <w:rsid w:val="009C775A"/>
    <w:rsid w:val="009D2773"/>
    <w:rsid w:val="009D3F7A"/>
    <w:rsid w:val="009D50F9"/>
    <w:rsid w:val="009E3040"/>
    <w:rsid w:val="009E3946"/>
    <w:rsid w:val="00A03CD8"/>
    <w:rsid w:val="00A04949"/>
    <w:rsid w:val="00A116C7"/>
    <w:rsid w:val="00A234BC"/>
    <w:rsid w:val="00A32BA1"/>
    <w:rsid w:val="00A44854"/>
    <w:rsid w:val="00A479D2"/>
    <w:rsid w:val="00A57D49"/>
    <w:rsid w:val="00A603A6"/>
    <w:rsid w:val="00A60421"/>
    <w:rsid w:val="00A80511"/>
    <w:rsid w:val="00A86C38"/>
    <w:rsid w:val="00AA522B"/>
    <w:rsid w:val="00AA640D"/>
    <w:rsid w:val="00AC0169"/>
    <w:rsid w:val="00AC0C75"/>
    <w:rsid w:val="00AC157C"/>
    <w:rsid w:val="00AF314F"/>
    <w:rsid w:val="00B02C09"/>
    <w:rsid w:val="00B21E88"/>
    <w:rsid w:val="00B233D5"/>
    <w:rsid w:val="00B343AF"/>
    <w:rsid w:val="00B41D52"/>
    <w:rsid w:val="00B42402"/>
    <w:rsid w:val="00B440DB"/>
    <w:rsid w:val="00B44648"/>
    <w:rsid w:val="00B44CD5"/>
    <w:rsid w:val="00B73676"/>
    <w:rsid w:val="00B74147"/>
    <w:rsid w:val="00B97332"/>
    <w:rsid w:val="00BA03AF"/>
    <w:rsid w:val="00BA49C5"/>
    <w:rsid w:val="00BB271F"/>
    <w:rsid w:val="00BB52F6"/>
    <w:rsid w:val="00BC2499"/>
    <w:rsid w:val="00BC5E0E"/>
    <w:rsid w:val="00BF0F3C"/>
    <w:rsid w:val="00BF30BC"/>
    <w:rsid w:val="00BF7294"/>
    <w:rsid w:val="00C01788"/>
    <w:rsid w:val="00C02C8A"/>
    <w:rsid w:val="00C05DB2"/>
    <w:rsid w:val="00C147CE"/>
    <w:rsid w:val="00C2665D"/>
    <w:rsid w:val="00C36F95"/>
    <w:rsid w:val="00C7099E"/>
    <w:rsid w:val="00C71DC2"/>
    <w:rsid w:val="00C854CB"/>
    <w:rsid w:val="00C91483"/>
    <w:rsid w:val="00C95EFE"/>
    <w:rsid w:val="00CA26D0"/>
    <w:rsid w:val="00CA7EC8"/>
    <w:rsid w:val="00CB1656"/>
    <w:rsid w:val="00CB2795"/>
    <w:rsid w:val="00CC5E2A"/>
    <w:rsid w:val="00CD118B"/>
    <w:rsid w:val="00CD60D2"/>
    <w:rsid w:val="00CE4B52"/>
    <w:rsid w:val="00CF33F1"/>
    <w:rsid w:val="00CF362B"/>
    <w:rsid w:val="00CF3BD9"/>
    <w:rsid w:val="00CF7BB0"/>
    <w:rsid w:val="00D03DAF"/>
    <w:rsid w:val="00D20374"/>
    <w:rsid w:val="00D23FC0"/>
    <w:rsid w:val="00D26E40"/>
    <w:rsid w:val="00D31F1A"/>
    <w:rsid w:val="00D34A71"/>
    <w:rsid w:val="00D40911"/>
    <w:rsid w:val="00D54C3F"/>
    <w:rsid w:val="00D762E1"/>
    <w:rsid w:val="00D7656B"/>
    <w:rsid w:val="00D766AA"/>
    <w:rsid w:val="00D83A63"/>
    <w:rsid w:val="00DA584A"/>
    <w:rsid w:val="00DA7E6B"/>
    <w:rsid w:val="00DB07CE"/>
    <w:rsid w:val="00DB124F"/>
    <w:rsid w:val="00DB6D43"/>
    <w:rsid w:val="00DC5A8C"/>
    <w:rsid w:val="00DC693A"/>
    <w:rsid w:val="00DD0C6B"/>
    <w:rsid w:val="00DD33CE"/>
    <w:rsid w:val="00DE62D4"/>
    <w:rsid w:val="00DF37CE"/>
    <w:rsid w:val="00DF6E9B"/>
    <w:rsid w:val="00E066EE"/>
    <w:rsid w:val="00E069FB"/>
    <w:rsid w:val="00E138F5"/>
    <w:rsid w:val="00E171D8"/>
    <w:rsid w:val="00E343AF"/>
    <w:rsid w:val="00E364BB"/>
    <w:rsid w:val="00E45278"/>
    <w:rsid w:val="00E54FB1"/>
    <w:rsid w:val="00E64849"/>
    <w:rsid w:val="00E65F55"/>
    <w:rsid w:val="00E72C27"/>
    <w:rsid w:val="00E73610"/>
    <w:rsid w:val="00E90F1F"/>
    <w:rsid w:val="00E92C4F"/>
    <w:rsid w:val="00EA12B0"/>
    <w:rsid w:val="00EA3CD2"/>
    <w:rsid w:val="00EB2F4D"/>
    <w:rsid w:val="00EC030E"/>
    <w:rsid w:val="00EC12F0"/>
    <w:rsid w:val="00ED0FE4"/>
    <w:rsid w:val="00EE5492"/>
    <w:rsid w:val="00EF335C"/>
    <w:rsid w:val="00EF42BE"/>
    <w:rsid w:val="00EF6A21"/>
    <w:rsid w:val="00F146A4"/>
    <w:rsid w:val="00F174F4"/>
    <w:rsid w:val="00F23A6B"/>
    <w:rsid w:val="00F308F4"/>
    <w:rsid w:val="00F33A1A"/>
    <w:rsid w:val="00F376D4"/>
    <w:rsid w:val="00F47159"/>
    <w:rsid w:val="00F64587"/>
    <w:rsid w:val="00F66FEC"/>
    <w:rsid w:val="00F70D8F"/>
    <w:rsid w:val="00F71FFB"/>
    <w:rsid w:val="00F732C7"/>
    <w:rsid w:val="00F864AB"/>
    <w:rsid w:val="00F90930"/>
    <w:rsid w:val="00F96F9A"/>
    <w:rsid w:val="00FB32BB"/>
    <w:rsid w:val="00FB33FA"/>
    <w:rsid w:val="00FC382D"/>
    <w:rsid w:val="00FD0900"/>
    <w:rsid w:val="00FD0DC4"/>
    <w:rsid w:val="00FE7374"/>
    <w:rsid w:val="00FF6B33"/>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6E6812A"/>
  <w15:docId w15:val="{DC5C2471-D723-458A-8264-E95F86C79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2C4F"/>
    <w:pPr>
      <w:spacing w:line="276" w:lineRule="auto"/>
    </w:pPr>
    <w:rPr>
      <w:rFonts w:ascii="Arial" w:eastAsia="Arial" w:hAnsi="Arial" w:cs="Arial"/>
      <w:color w:val="000000"/>
      <w:sz w:val="22"/>
    </w:rPr>
  </w:style>
  <w:style w:type="paragraph" w:styleId="2">
    <w:name w:val="heading 2"/>
    <w:basedOn w:val="a"/>
    <w:next w:val="a"/>
    <w:link w:val="20"/>
    <w:uiPriority w:val="9"/>
    <w:semiHidden/>
    <w:unhideWhenUsed/>
    <w:qFormat/>
    <w:rsid w:val="00337424"/>
    <w:pPr>
      <w:keepNext/>
      <w:spacing w:before="240" w:after="60"/>
      <w:outlineLvl w:val="1"/>
    </w:pPr>
    <w:rPr>
      <w:rFonts w:ascii="Cambria" w:eastAsia="Times New Roman" w:hAnsi="Cambria" w:cs="Times New Roman"/>
      <w:b/>
      <w:bCs/>
      <w:i/>
      <w:iCs/>
      <w:sz w:val="28"/>
      <w:szCs w:val="28"/>
    </w:rPr>
  </w:style>
  <w:style w:type="paragraph" w:styleId="3">
    <w:name w:val="heading 3"/>
    <w:basedOn w:val="a"/>
    <w:link w:val="30"/>
    <w:uiPriority w:val="9"/>
    <w:qFormat/>
    <w:rsid w:val="00E92C4F"/>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
    <w:rsid w:val="00E92C4F"/>
    <w:rPr>
      <w:rFonts w:ascii="Times New Roman" w:eastAsia="Times New Roman" w:hAnsi="Times New Roman" w:cs="Times New Roman"/>
      <w:b/>
      <w:bCs/>
      <w:sz w:val="27"/>
      <w:szCs w:val="27"/>
      <w:lang w:eastAsia="ru-RU"/>
    </w:rPr>
  </w:style>
  <w:style w:type="paragraph" w:customStyle="1" w:styleId="StyleProp">
    <w:name w:val="StyleProp"/>
    <w:basedOn w:val="a"/>
    <w:link w:val="StyleProp0"/>
    <w:uiPriority w:val="99"/>
    <w:rsid w:val="00E92C4F"/>
    <w:pPr>
      <w:spacing w:line="200" w:lineRule="exact"/>
      <w:ind w:firstLine="227"/>
      <w:jc w:val="both"/>
    </w:pPr>
    <w:rPr>
      <w:rFonts w:ascii="Times New Roman" w:eastAsia="Times New Roman" w:hAnsi="Times New Roman" w:cs="Times New Roman"/>
      <w:color w:val="auto"/>
      <w:sz w:val="18"/>
      <w:lang w:eastAsia="ru-RU"/>
    </w:rPr>
  </w:style>
  <w:style w:type="table" w:styleId="a3">
    <w:name w:val="Table Grid"/>
    <w:basedOn w:val="a1"/>
    <w:uiPriority w:val="39"/>
    <w:rsid w:val="00A03C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0">
    <w:name w:val="rvts0"/>
    <w:uiPriority w:val="99"/>
    <w:rsid w:val="005A4ECF"/>
  </w:style>
  <w:style w:type="character" w:customStyle="1" w:styleId="apple-converted-space">
    <w:name w:val="apple-converted-space"/>
    <w:basedOn w:val="a0"/>
    <w:rsid w:val="005A4ECF"/>
  </w:style>
  <w:style w:type="paragraph" w:customStyle="1" w:styleId="StyleZakonu">
    <w:name w:val="StyleZakonu"/>
    <w:basedOn w:val="a"/>
    <w:link w:val="StyleZakonu0"/>
    <w:uiPriority w:val="99"/>
    <w:rsid w:val="005A4ECF"/>
    <w:pPr>
      <w:spacing w:after="60" w:line="220" w:lineRule="exact"/>
      <w:ind w:firstLine="284"/>
      <w:jc w:val="both"/>
    </w:pPr>
    <w:rPr>
      <w:rFonts w:ascii="Times New Roman" w:eastAsia="Times New Roman" w:hAnsi="Times New Roman" w:cs="Times New Roman"/>
      <w:color w:val="auto"/>
      <w:sz w:val="20"/>
      <w:lang w:eastAsia="ru-RU"/>
    </w:rPr>
  </w:style>
  <w:style w:type="character" w:customStyle="1" w:styleId="StyleZakonu0">
    <w:name w:val="StyleZakonu Знак"/>
    <w:link w:val="StyleZakonu"/>
    <w:uiPriority w:val="99"/>
    <w:locked/>
    <w:rsid w:val="005A4ECF"/>
    <w:rPr>
      <w:rFonts w:ascii="Times New Roman" w:eastAsia="Times New Roman" w:hAnsi="Times New Roman"/>
      <w:lang w:eastAsia="ru-RU"/>
    </w:rPr>
  </w:style>
  <w:style w:type="character" w:styleId="a4">
    <w:name w:val="Hyperlink"/>
    <w:uiPriority w:val="99"/>
    <w:semiHidden/>
    <w:unhideWhenUsed/>
    <w:rsid w:val="00C91483"/>
    <w:rPr>
      <w:color w:val="0000FF"/>
      <w:u w:val="single"/>
    </w:rPr>
  </w:style>
  <w:style w:type="paragraph" w:customStyle="1" w:styleId="rvps2">
    <w:name w:val="rvps2"/>
    <w:basedOn w:val="a"/>
    <w:rsid w:val="00C91483"/>
    <w:pPr>
      <w:spacing w:before="100" w:after="100" w:line="240" w:lineRule="auto"/>
    </w:pPr>
    <w:rPr>
      <w:rFonts w:ascii="Times New Roman" w:eastAsia="Times New Roman" w:hAnsi="Times New Roman" w:cs="Times New Roman"/>
      <w:color w:val="auto"/>
      <w:kern w:val="1"/>
      <w:sz w:val="24"/>
      <w:szCs w:val="24"/>
      <w:lang w:eastAsia="ar-SA"/>
    </w:rPr>
  </w:style>
  <w:style w:type="paragraph" w:styleId="a5">
    <w:name w:val="Body Text"/>
    <w:basedOn w:val="a"/>
    <w:link w:val="a6"/>
    <w:uiPriority w:val="99"/>
    <w:rsid w:val="00E65F55"/>
    <w:pPr>
      <w:widowControl w:val="0"/>
      <w:suppressAutoHyphens/>
      <w:spacing w:after="120" w:line="240" w:lineRule="auto"/>
    </w:pPr>
    <w:rPr>
      <w:rFonts w:ascii="Times New Roman" w:eastAsia="SimSun" w:hAnsi="Times New Roman" w:cs="Mangal"/>
      <w:color w:val="auto"/>
      <w:kern w:val="1"/>
      <w:sz w:val="24"/>
      <w:szCs w:val="24"/>
      <w:lang w:eastAsia="hi-IN" w:bidi="hi-IN"/>
    </w:rPr>
  </w:style>
  <w:style w:type="character" w:customStyle="1" w:styleId="a6">
    <w:name w:val="Основний текст Знак"/>
    <w:link w:val="a5"/>
    <w:uiPriority w:val="99"/>
    <w:rsid w:val="00E65F55"/>
    <w:rPr>
      <w:rFonts w:ascii="Times New Roman" w:eastAsia="SimSun" w:hAnsi="Times New Roman" w:cs="Mangal"/>
      <w:kern w:val="1"/>
      <w:sz w:val="24"/>
      <w:szCs w:val="24"/>
      <w:lang w:eastAsia="hi-IN" w:bidi="hi-IN"/>
    </w:rPr>
  </w:style>
  <w:style w:type="paragraph" w:styleId="a7">
    <w:name w:val="Normal (Web)"/>
    <w:basedOn w:val="a"/>
    <w:uiPriority w:val="99"/>
    <w:unhideWhenUsed/>
    <w:rsid w:val="00337424"/>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20">
    <w:name w:val="Заголовок 2 Знак"/>
    <w:link w:val="2"/>
    <w:uiPriority w:val="9"/>
    <w:semiHidden/>
    <w:rsid w:val="00337424"/>
    <w:rPr>
      <w:rFonts w:ascii="Cambria" w:eastAsia="Times New Roman" w:hAnsi="Cambria" w:cs="Times New Roman"/>
      <w:b/>
      <w:bCs/>
      <w:i/>
      <w:iCs/>
      <w:color w:val="000000"/>
      <w:sz w:val="28"/>
      <w:szCs w:val="28"/>
    </w:rPr>
  </w:style>
  <w:style w:type="paragraph" w:customStyle="1" w:styleId="11">
    <w:name w:val="Кольоровий список — акцент 11"/>
    <w:basedOn w:val="a"/>
    <w:rsid w:val="00AC157C"/>
    <w:pPr>
      <w:spacing w:line="240" w:lineRule="auto"/>
      <w:ind w:left="720"/>
    </w:pPr>
    <w:rPr>
      <w:rFonts w:ascii="Times New Roman" w:eastAsia="Calibri" w:hAnsi="Times New Roman" w:cs="Times New Roman"/>
      <w:color w:val="auto"/>
      <w:sz w:val="24"/>
      <w:szCs w:val="24"/>
      <w:lang w:val="ru-RU" w:eastAsia="ru-RU"/>
    </w:rPr>
  </w:style>
  <w:style w:type="paragraph" w:customStyle="1" w:styleId="a8">
    <w:name w:val="Нормальний текст"/>
    <w:basedOn w:val="a"/>
    <w:rsid w:val="0095548A"/>
    <w:pPr>
      <w:spacing w:before="120" w:line="240" w:lineRule="auto"/>
      <w:ind w:firstLine="567"/>
      <w:jc w:val="both"/>
    </w:pPr>
    <w:rPr>
      <w:rFonts w:ascii="Antiqua" w:eastAsia="Times New Roman" w:hAnsi="Antiqua" w:cs="Times New Roman"/>
      <w:color w:val="auto"/>
      <w:sz w:val="26"/>
      <w:lang w:eastAsia="ru-RU"/>
    </w:rPr>
  </w:style>
  <w:style w:type="paragraph" w:customStyle="1" w:styleId="ParagraphStyle">
    <w:name w:val="Paragraph Style"/>
    <w:uiPriority w:val="99"/>
    <w:rsid w:val="007D43C2"/>
    <w:pPr>
      <w:autoSpaceDE w:val="0"/>
      <w:autoSpaceDN w:val="0"/>
      <w:adjustRightInd w:val="0"/>
    </w:pPr>
    <w:rPr>
      <w:rFonts w:ascii="Courier New" w:eastAsia="Times New Roman" w:hAnsi="Courier New" w:cs="Courier New"/>
      <w:sz w:val="24"/>
      <w:szCs w:val="24"/>
      <w:lang w:val="ru-RU" w:eastAsia="ru-RU"/>
    </w:rPr>
  </w:style>
  <w:style w:type="character" w:customStyle="1" w:styleId="StyleProp0">
    <w:name w:val="StyleProp Знак"/>
    <w:link w:val="StyleProp"/>
    <w:uiPriority w:val="99"/>
    <w:locked/>
    <w:rsid w:val="00827137"/>
    <w:rPr>
      <w:rFonts w:ascii="Times New Roman" w:eastAsia="Times New Roman" w:hAnsi="Times New Roman"/>
      <w:sz w:val="18"/>
      <w:lang w:eastAsia="ru-RU"/>
    </w:rPr>
  </w:style>
  <w:style w:type="character" w:customStyle="1" w:styleId="st42">
    <w:name w:val="st42"/>
    <w:rsid w:val="00032CCC"/>
    <w:rPr>
      <w:rFonts w:ascii="Times New Roman" w:hAnsi="Times New Roman"/>
      <w:color w:val="000000"/>
    </w:rPr>
  </w:style>
  <w:style w:type="character" w:customStyle="1" w:styleId="rvts9">
    <w:name w:val="rvts9"/>
    <w:uiPriority w:val="99"/>
    <w:rsid w:val="00951AC8"/>
  </w:style>
  <w:style w:type="paragraph" w:styleId="HTML">
    <w:name w:val="HTML Preformatted"/>
    <w:basedOn w:val="a"/>
    <w:link w:val="HTML0"/>
    <w:uiPriority w:val="99"/>
    <w:rsid w:val="00951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color w:val="auto"/>
      <w:sz w:val="20"/>
    </w:rPr>
  </w:style>
  <w:style w:type="character" w:customStyle="1" w:styleId="HTML0">
    <w:name w:val="Стандартний HTML Знак"/>
    <w:link w:val="HTML"/>
    <w:uiPriority w:val="99"/>
    <w:rsid w:val="00951AC8"/>
    <w:rPr>
      <w:rFonts w:ascii="Courier New" w:eastAsia="Times New Roman" w:hAnsi="Courier New" w:cs="Courier New"/>
    </w:rPr>
  </w:style>
  <w:style w:type="character" w:customStyle="1" w:styleId="21">
    <w:name w:val="Заголовок №2_"/>
    <w:link w:val="22"/>
    <w:locked/>
    <w:rsid w:val="00136B7C"/>
    <w:rPr>
      <w:rFonts w:ascii="Times New Roman" w:hAnsi="Times New Roman"/>
      <w:b/>
      <w:bCs/>
      <w:sz w:val="28"/>
      <w:szCs w:val="28"/>
      <w:shd w:val="clear" w:color="auto" w:fill="FFFFFF"/>
    </w:rPr>
  </w:style>
  <w:style w:type="paragraph" w:customStyle="1" w:styleId="22">
    <w:name w:val="Заголовок №2"/>
    <w:basedOn w:val="a"/>
    <w:link w:val="21"/>
    <w:rsid w:val="00136B7C"/>
    <w:pPr>
      <w:widowControl w:val="0"/>
      <w:shd w:val="clear" w:color="auto" w:fill="FFFFFF"/>
      <w:spacing w:before="240" w:after="360" w:line="240" w:lineRule="atLeast"/>
      <w:ind w:firstLine="940"/>
      <w:jc w:val="both"/>
      <w:outlineLvl w:val="1"/>
    </w:pPr>
    <w:rPr>
      <w:rFonts w:ascii="Times New Roman" w:eastAsia="Calibri" w:hAnsi="Times New Roman" w:cs="Times New Roman"/>
      <w:b/>
      <w:bCs/>
      <w:color w:val="auto"/>
      <w:sz w:val="28"/>
      <w:szCs w:val="28"/>
    </w:rPr>
  </w:style>
  <w:style w:type="paragraph" w:styleId="23">
    <w:name w:val="Body Text 2"/>
    <w:basedOn w:val="a"/>
    <w:link w:val="24"/>
    <w:uiPriority w:val="99"/>
    <w:semiHidden/>
    <w:unhideWhenUsed/>
    <w:rsid w:val="00453289"/>
    <w:pPr>
      <w:spacing w:after="120" w:line="480" w:lineRule="auto"/>
    </w:pPr>
  </w:style>
  <w:style w:type="character" w:customStyle="1" w:styleId="24">
    <w:name w:val="Основний текст 2 Знак"/>
    <w:link w:val="23"/>
    <w:uiPriority w:val="99"/>
    <w:semiHidden/>
    <w:rsid w:val="00453289"/>
    <w:rPr>
      <w:rFonts w:ascii="Arial" w:eastAsia="Arial" w:hAnsi="Arial" w:cs="Arial"/>
      <w:color w:val="000000"/>
      <w:sz w:val="22"/>
    </w:rPr>
  </w:style>
  <w:style w:type="character" w:customStyle="1" w:styleId="FontStyle">
    <w:name w:val="Font Style"/>
    <w:uiPriority w:val="99"/>
    <w:rsid w:val="00403344"/>
    <w:rPr>
      <w:rFonts w:cs="Courier New"/>
      <w:color w:val="000000"/>
      <w:sz w:val="20"/>
      <w:szCs w:val="20"/>
    </w:rPr>
  </w:style>
  <w:style w:type="paragraph" w:styleId="a9">
    <w:name w:val="List Paragraph"/>
    <w:basedOn w:val="a"/>
    <w:uiPriority w:val="34"/>
    <w:qFormat/>
    <w:rsid w:val="006C2161"/>
    <w:pPr>
      <w:ind w:left="708"/>
    </w:pPr>
  </w:style>
  <w:style w:type="paragraph" w:customStyle="1" w:styleId="StyleProp2">
    <w:name w:val="StyleProp2"/>
    <w:basedOn w:val="a"/>
    <w:uiPriority w:val="99"/>
    <w:rsid w:val="007C29FE"/>
    <w:pPr>
      <w:spacing w:after="120" w:line="200" w:lineRule="exact"/>
      <w:ind w:firstLine="227"/>
      <w:jc w:val="both"/>
    </w:pPr>
    <w:rPr>
      <w:rFonts w:ascii="Times New Roman" w:eastAsia="Times New Roman" w:hAnsi="Times New Roman" w:cs="Times New Roman"/>
      <w:color w:val="auto"/>
      <w:sz w:val="18"/>
      <w:lang w:eastAsia="ru-RU"/>
    </w:rPr>
  </w:style>
  <w:style w:type="paragraph" w:styleId="aa">
    <w:name w:val="Balloon Text"/>
    <w:basedOn w:val="a"/>
    <w:link w:val="ab"/>
    <w:uiPriority w:val="99"/>
    <w:semiHidden/>
    <w:unhideWhenUsed/>
    <w:rsid w:val="00BF30BC"/>
    <w:pPr>
      <w:spacing w:line="240" w:lineRule="auto"/>
    </w:pPr>
    <w:rPr>
      <w:rFonts w:ascii="Segoe UI" w:hAnsi="Segoe UI" w:cs="Segoe UI"/>
      <w:sz w:val="18"/>
      <w:szCs w:val="18"/>
    </w:rPr>
  </w:style>
  <w:style w:type="character" w:customStyle="1" w:styleId="ab">
    <w:name w:val="Текст у виносці Знак"/>
    <w:link w:val="aa"/>
    <w:uiPriority w:val="99"/>
    <w:semiHidden/>
    <w:rsid w:val="00BF30BC"/>
    <w:rPr>
      <w:rFonts w:ascii="Segoe UI" w:eastAsia="Arial" w:hAnsi="Segoe UI" w:cs="Segoe UI"/>
      <w:color w:val="000000"/>
      <w:sz w:val="18"/>
      <w:szCs w:val="18"/>
    </w:rPr>
  </w:style>
  <w:style w:type="paragraph" w:styleId="ac">
    <w:name w:val="header"/>
    <w:basedOn w:val="a"/>
    <w:link w:val="ad"/>
    <w:uiPriority w:val="99"/>
    <w:unhideWhenUsed/>
    <w:rsid w:val="00B21E88"/>
    <w:pPr>
      <w:tabs>
        <w:tab w:val="center" w:pos="4819"/>
        <w:tab w:val="right" w:pos="9639"/>
      </w:tabs>
    </w:pPr>
  </w:style>
  <w:style w:type="character" w:customStyle="1" w:styleId="ad">
    <w:name w:val="Верхній колонтитул Знак"/>
    <w:link w:val="ac"/>
    <w:uiPriority w:val="99"/>
    <w:rsid w:val="00B21E88"/>
    <w:rPr>
      <w:rFonts w:ascii="Arial" w:eastAsia="Arial" w:hAnsi="Arial" w:cs="Arial"/>
      <w:color w:val="000000"/>
      <w:sz w:val="22"/>
    </w:rPr>
  </w:style>
  <w:style w:type="paragraph" w:styleId="ae">
    <w:name w:val="footer"/>
    <w:basedOn w:val="a"/>
    <w:link w:val="af"/>
    <w:uiPriority w:val="99"/>
    <w:unhideWhenUsed/>
    <w:rsid w:val="00B21E88"/>
    <w:pPr>
      <w:tabs>
        <w:tab w:val="center" w:pos="4819"/>
        <w:tab w:val="right" w:pos="9639"/>
      </w:tabs>
    </w:pPr>
  </w:style>
  <w:style w:type="character" w:customStyle="1" w:styleId="af">
    <w:name w:val="Нижній колонтитул Знак"/>
    <w:link w:val="ae"/>
    <w:uiPriority w:val="99"/>
    <w:rsid w:val="00B21E88"/>
    <w:rPr>
      <w:rFonts w:ascii="Arial" w:eastAsia="Arial" w:hAnsi="Arial" w:cs="Arial"/>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4875">
      <w:bodyDiv w:val="1"/>
      <w:marLeft w:val="0"/>
      <w:marRight w:val="0"/>
      <w:marTop w:val="0"/>
      <w:marBottom w:val="0"/>
      <w:divBdr>
        <w:top w:val="none" w:sz="0" w:space="0" w:color="auto"/>
        <w:left w:val="none" w:sz="0" w:space="0" w:color="auto"/>
        <w:bottom w:val="none" w:sz="0" w:space="0" w:color="auto"/>
        <w:right w:val="none" w:sz="0" w:space="0" w:color="auto"/>
      </w:divBdr>
    </w:div>
    <w:div w:id="56363090">
      <w:bodyDiv w:val="1"/>
      <w:marLeft w:val="0"/>
      <w:marRight w:val="0"/>
      <w:marTop w:val="0"/>
      <w:marBottom w:val="0"/>
      <w:divBdr>
        <w:top w:val="none" w:sz="0" w:space="0" w:color="auto"/>
        <w:left w:val="none" w:sz="0" w:space="0" w:color="auto"/>
        <w:bottom w:val="none" w:sz="0" w:space="0" w:color="auto"/>
        <w:right w:val="none" w:sz="0" w:space="0" w:color="auto"/>
      </w:divBdr>
    </w:div>
    <w:div w:id="69235001">
      <w:bodyDiv w:val="1"/>
      <w:marLeft w:val="0"/>
      <w:marRight w:val="0"/>
      <w:marTop w:val="0"/>
      <w:marBottom w:val="0"/>
      <w:divBdr>
        <w:top w:val="none" w:sz="0" w:space="0" w:color="auto"/>
        <w:left w:val="none" w:sz="0" w:space="0" w:color="auto"/>
        <w:bottom w:val="none" w:sz="0" w:space="0" w:color="auto"/>
        <w:right w:val="none" w:sz="0" w:space="0" w:color="auto"/>
      </w:divBdr>
    </w:div>
    <w:div w:id="103229614">
      <w:bodyDiv w:val="1"/>
      <w:marLeft w:val="0"/>
      <w:marRight w:val="0"/>
      <w:marTop w:val="0"/>
      <w:marBottom w:val="0"/>
      <w:divBdr>
        <w:top w:val="none" w:sz="0" w:space="0" w:color="auto"/>
        <w:left w:val="none" w:sz="0" w:space="0" w:color="auto"/>
        <w:bottom w:val="none" w:sz="0" w:space="0" w:color="auto"/>
        <w:right w:val="none" w:sz="0" w:space="0" w:color="auto"/>
      </w:divBdr>
    </w:div>
    <w:div w:id="117769613">
      <w:bodyDiv w:val="1"/>
      <w:marLeft w:val="0"/>
      <w:marRight w:val="0"/>
      <w:marTop w:val="0"/>
      <w:marBottom w:val="0"/>
      <w:divBdr>
        <w:top w:val="none" w:sz="0" w:space="0" w:color="auto"/>
        <w:left w:val="none" w:sz="0" w:space="0" w:color="auto"/>
        <w:bottom w:val="none" w:sz="0" w:space="0" w:color="auto"/>
        <w:right w:val="none" w:sz="0" w:space="0" w:color="auto"/>
      </w:divBdr>
    </w:div>
    <w:div w:id="139739246">
      <w:bodyDiv w:val="1"/>
      <w:marLeft w:val="0"/>
      <w:marRight w:val="0"/>
      <w:marTop w:val="0"/>
      <w:marBottom w:val="0"/>
      <w:divBdr>
        <w:top w:val="none" w:sz="0" w:space="0" w:color="auto"/>
        <w:left w:val="none" w:sz="0" w:space="0" w:color="auto"/>
        <w:bottom w:val="none" w:sz="0" w:space="0" w:color="auto"/>
        <w:right w:val="none" w:sz="0" w:space="0" w:color="auto"/>
      </w:divBdr>
    </w:div>
    <w:div w:id="159590196">
      <w:bodyDiv w:val="1"/>
      <w:marLeft w:val="0"/>
      <w:marRight w:val="0"/>
      <w:marTop w:val="0"/>
      <w:marBottom w:val="0"/>
      <w:divBdr>
        <w:top w:val="none" w:sz="0" w:space="0" w:color="auto"/>
        <w:left w:val="none" w:sz="0" w:space="0" w:color="auto"/>
        <w:bottom w:val="none" w:sz="0" w:space="0" w:color="auto"/>
        <w:right w:val="none" w:sz="0" w:space="0" w:color="auto"/>
      </w:divBdr>
    </w:div>
    <w:div w:id="167523762">
      <w:bodyDiv w:val="1"/>
      <w:marLeft w:val="0"/>
      <w:marRight w:val="0"/>
      <w:marTop w:val="0"/>
      <w:marBottom w:val="0"/>
      <w:divBdr>
        <w:top w:val="none" w:sz="0" w:space="0" w:color="auto"/>
        <w:left w:val="none" w:sz="0" w:space="0" w:color="auto"/>
        <w:bottom w:val="none" w:sz="0" w:space="0" w:color="auto"/>
        <w:right w:val="none" w:sz="0" w:space="0" w:color="auto"/>
      </w:divBdr>
    </w:div>
    <w:div w:id="174461646">
      <w:bodyDiv w:val="1"/>
      <w:marLeft w:val="0"/>
      <w:marRight w:val="0"/>
      <w:marTop w:val="0"/>
      <w:marBottom w:val="0"/>
      <w:divBdr>
        <w:top w:val="none" w:sz="0" w:space="0" w:color="auto"/>
        <w:left w:val="none" w:sz="0" w:space="0" w:color="auto"/>
        <w:bottom w:val="none" w:sz="0" w:space="0" w:color="auto"/>
        <w:right w:val="none" w:sz="0" w:space="0" w:color="auto"/>
      </w:divBdr>
    </w:div>
    <w:div w:id="181480394">
      <w:bodyDiv w:val="1"/>
      <w:marLeft w:val="0"/>
      <w:marRight w:val="0"/>
      <w:marTop w:val="0"/>
      <w:marBottom w:val="0"/>
      <w:divBdr>
        <w:top w:val="none" w:sz="0" w:space="0" w:color="auto"/>
        <w:left w:val="none" w:sz="0" w:space="0" w:color="auto"/>
        <w:bottom w:val="none" w:sz="0" w:space="0" w:color="auto"/>
        <w:right w:val="none" w:sz="0" w:space="0" w:color="auto"/>
      </w:divBdr>
    </w:div>
    <w:div w:id="215439302">
      <w:bodyDiv w:val="1"/>
      <w:marLeft w:val="0"/>
      <w:marRight w:val="0"/>
      <w:marTop w:val="0"/>
      <w:marBottom w:val="0"/>
      <w:divBdr>
        <w:top w:val="none" w:sz="0" w:space="0" w:color="auto"/>
        <w:left w:val="none" w:sz="0" w:space="0" w:color="auto"/>
        <w:bottom w:val="none" w:sz="0" w:space="0" w:color="auto"/>
        <w:right w:val="none" w:sz="0" w:space="0" w:color="auto"/>
      </w:divBdr>
    </w:div>
    <w:div w:id="239489863">
      <w:bodyDiv w:val="1"/>
      <w:marLeft w:val="0"/>
      <w:marRight w:val="0"/>
      <w:marTop w:val="0"/>
      <w:marBottom w:val="0"/>
      <w:divBdr>
        <w:top w:val="none" w:sz="0" w:space="0" w:color="auto"/>
        <w:left w:val="none" w:sz="0" w:space="0" w:color="auto"/>
        <w:bottom w:val="none" w:sz="0" w:space="0" w:color="auto"/>
        <w:right w:val="none" w:sz="0" w:space="0" w:color="auto"/>
      </w:divBdr>
    </w:div>
    <w:div w:id="243800305">
      <w:bodyDiv w:val="1"/>
      <w:marLeft w:val="0"/>
      <w:marRight w:val="0"/>
      <w:marTop w:val="0"/>
      <w:marBottom w:val="0"/>
      <w:divBdr>
        <w:top w:val="none" w:sz="0" w:space="0" w:color="auto"/>
        <w:left w:val="none" w:sz="0" w:space="0" w:color="auto"/>
        <w:bottom w:val="none" w:sz="0" w:space="0" w:color="auto"/>
        <w:right w:val="none" w:sz="0" w:space="0" w:color="auto"/>
      </w:divBdr>
    </w:div>
    <w:div w:id="279578677">
      <w:bodyDiv w:val="1"/>
      <w:marLeft w:val="0"/>
      <w:marRight w:val="0"/>
      <w:marTop w:val="0"/>
      <w:marBottom w:val="0"/>
      <w:divBdr>
        <w:top w:val="none" w:sz="0" w:space="0" w:color="auto"/>
        <w:left w:val="none" w:sz="0" w:space="0" w:color="auto"/>
        <w:bottom w:val="none" w:sz="0" w:space="0" w:color="auto"/>
        <w:right w:val="none" w:sz="0" w:space="0" w:color="auto"/>
      </w:divBdr>
    </w:div>
    <w:div w:id="283386138">
      <w:bodyDiv w:val="1"/>
      <w:marLeft w:val="0"/>
      <w:marRight w:val="0"/>
      <w:marTop w:val="0"/>
      <w:marBottom w:val="0"/>
      <w:divBdr>
        <w:top w:val="none" w:sz="0" w:space="0" w:color="auto"/>
        <w:left w:val="none" w:sz="0" w:space="0" w:color="auto"/>
        <w:bottom w:val="none" w:sz="0" w:space="0" w:color="auto"/>
        <w:right w:val="none" w:sz="0" w:space="0" w:color="auto"/>
      </w:divBdr>
    </w:div>
    <w:div w:id="297490031">
      <w:bodyDiv w:val="1"/>
      <w:marLeft w:val="0"/>
      <w:marRight w:val="0"/>
      <w:marTop w:val="0"/>
      <w:marBottom w:val="0"/>
      <w:divBdr>
        <w:top w:val="none" w:sz="0" w:space="0" w:color="auto"/>
        <w:left w:val="none" w:sz="0" w:space="0" w:color="auto"/>
        <w:bottom w:val="none" w:sz="0" w:space="0" w:color="auto"/>
        <w:right w:val="none" w:sz="0" w:space="0" w:color="auto"/>
      </w:divBdr>
    </w:div>
    <w:div w:id="312569625">
      <w:bodyDiv w:val="1"/>
      <w:marLeft w:val="0"/>
      <w:marRight w:val="0"/>
      <w:marTop w:val="0"/>
      <w:marBottom w:val="0"/>
      <w:divBdr>
        <w:top w:val="none" w:sz="0" w:space="0" w:color="auto"/>
        <w:left w:val="none" w:sz="0" w:space="0" w:color="auto"/>
        <w:bottom w:val="none" w:sz="0" w:space="0" w:color="auto"/>
        <w:right w:val="none" w:sz="0" w:space="0" w:color="auto"/>
      </w:divBdr>
    </w:div>
    <w:div w:id="331688537">
      <w:bodyDiv w:val="1"/>
      <w:marLeft w:val="0"/>
      <w:marRight w:val="0"/>
      <w:marTop w:val="0"/>
      <w:marBottom w:val="0"/>
      <w:divBdr>
        <w:top w:val="none" w:sz="0" w:space="0" w:color="auto"/>
        <w:left w:val="none" w:sz="0" w:space="0" w:color="auto"/>
        <w:bottom w:val="none" w:sz="0" w:space="0" w:color="auto"/>
        <w:right w:val="none" w:sz="0" w:space="0" w:color="auto"/>
      </w:divBdr>
    </w:div>
    <w:div w:id="352341581">
      <w:bodyDiv w:val="1"/>
      <w:marLeft w:val="0"/>
      <w:marRight w:val="0"/>
      <w:marTop w:val="0"/>
      <w:marBottom w:val="0"/>
      <w:divBdr>
        <w:top w:val="none" w:sz="0" w:space="0" w:color="auto"/>
        <w:left w:val="none" w:sz="0" w:space="0" w:color="auto"/>
        <w:bottom w:val="none" w:sz="0" w:space="0" w:color="auto"/>
        <w:right w:val="none" w:sz="0" w:space="0" w:color="auto"/>
      </w:divBdr>
    </w:div>
    <w:div w:id="360084477">
      <w:bodyDiv w:val="1"/>
      <w:marLeft w:val="0"/>
      <w:marRight w:val="0"/>
      <w:marTop w:val="0"/>
      <w:marBottom w:val="0"/>
      <w:divBdr>
        <w:top w:val="none" w:sz="0" w:space="0" w:color="auto"/>
        <w:left w:val="none" w:sz="0" w:space="0" w:color="auto"/>
        <w:bottom w:val="none" w:sz="0" w:space="0" w:color="auto"/>
        <w:right w:val="none" w:sz="0" w:space="0" w:color="auto"/>
      </w:divBdr>
    </w:div>
    <w:div w:id="399333560">
      <w:bodyDiv w:val="1"/>
      <w:marLeft w:val="0"/>
      <w:marRight w:val="0"/>
      <w:marTop w:val="0"/>
      <w:marBottom w:val="0"/>
      <w:divBdr>
        <w:top w:val="none" w:sz="0" w:space="0" w:color="auto"/>
        <w:left w:val="none" w:sz="0" w:space="0" w:color="auto"/>
        <w:bottom w:val="none" w:sz="0" w:space="0" w:color="auto"/>
        <w:right w:val="none" w:sz="0" w:space="0" w:color="auto"/>
      </w:divBdr>
    </w:div>
    <w:div w:id="411120205">
      <w:bodyDiv w:val="1"/>
      <w:marLeft w:val="0"/>
      <w:marRight w:val="0"/>
      <w:marTop w:val="0"/>
      <w:marBottom w:val="0"/>
      <w:divBdr>
        <w:top w:val="none" w:sz="0" w:space="0" w:color="auto"/>
        <w:left w:val="none" w:sz="0" w:space="0" w:color="auto"/>
        <w:bottom w:val="none" w:sz="0" w:space="0" w:color="auto"/>
        <w:right w:val="none" w:sz="0" w:space="0" w:color="auto"/>
      </w:divBdr>
    </w:div>
    <w:div w:id="418449597">
      <w:bodyDiv w:val="1"/>
      <w:marLeft w:val="0"/>
      <w:marRight w:val="0"/>
      <w:marTop w:val="0"/>
      <w:marBottom w:val="0"/>
      <w:divBdr>
        <w:top w:val="none" w:sz="0" w:space="0" w:color="auto"/>
        <w:left w:val="none" w:sz="0" w:space="0" w:color="auto"/>
        <w:bottom w:val="none" w:sz="0" w:space="0" w:color="auto"/>
        <w:right w:val="none" w:sz="0" w:space="0" w:color="auto"/>
      </w:divBdr>
    </w:div>
    <w:div w:id="425347782">
      <w:bodyDiv w:val="1"/>
      <w:marLeft w:val="0"/>
      <w:marRight w:val="0"/>
      <w:marTop w:val="0"/>
      <w:marBottom w:val="0"/>
      <w:divBdr>
        <w:top w:val="none" w:sz="0" w:space="0" w:color="auto"/>
        <w:left w:val="none" w:sz="0" w:space="0" w:color="auto"/>
        <w:bottom w:val="none" w:sz="0" w:space="0" w:color="auto"/>
        <w:right w:val="none" w:sz="0" w:space="0" w:color="auto"/>
      </w:divBdr>
    </w:div>
    <w:div w:id="457455846">
      <w:bodyDiv w:val="1"/>
      <w:marLeft w:val="0"/>
      <w:marRight w:val="0"/>
      <w:marTop w:val="0"/>
      <w:marBottom w:val="0"/>
      <w:divBdr>
        <w:top w:val="none" w:sz="0" w:space="0" w:color="auto"/>
        <w:left w:val="none" w:sz="0" w:space="0" w:color="auto"/>
        <w:bottom w:val="none" w:sz="0" w:space="0" w:color="auto"/>
        <w:right w:val="none" w:sz="0" w:space="0" w:color="auto"/>
      </w:divBdr>
    </w:div>
    <w:div w:id="485360297">
      <w:bodyDiv w:val="1"/>
      <w:marLeft w:val="0"/>
      <w:marRight w:val="0"/>
      <w:marTop w:val="0"/>
      <w:marBottom w:val="0"/>
      <w:divBdr>
        <w:top w:val="none" w:sz="0" w:space="0" w:color="auto"/>
        <w:left w:val="none" w:sz="0" w:space="0" w:color="auto"/>
        <w:bottom w:val="none" w:sz="0" w:space="0" w:color="auto"/>
        <w:right w:val="none" w:sz="0" w:space="0" w:color="auto"/>
      </w:divBdr>
    </w:div>
    <w:div w:id="507521064">
      <w:bodyDiv w:val="1"/>
      <w:marLeft w:val="0"/>
      <w:marRight w:val="0"/>
      <w:marTop w:val="0"/>
      <w:marBottom w:val="0"/>
      <w:divBdr>
        <w:top w:val="none" w:sz="0" w:space="0" w:color="auto"/>
        <w:left w:val="none" w:sz="0" w:space="0" w:color="auto"/>
        <w:bottom w:val="none" w:sz="0" w:space="0" w:color="auto"/>
        <w:right w:val="none" w:sz="0" w:space="0" w:color="auto"/>
      </w:divBdr>
    </w:div>
    <w:div w:id="527181015">
      <w:bodyDiv w:val="1"/>
      <w:marLeft w:val="0"/>
      <w:marRight w:val="0"/>
      <w:marTop w:val="0"/>
      <w:marBottom w:val="0"/>
      <w:divBdr>
        <w:top w:val="none" w:sz="0" w:space="0" w:color="auto"/>
        <w:left w:val="none" w:sz="0" w:space="0" w:color="auto"/>
        <w:bottom w:val="none" w:sz="0" w:space="0" w:color="auto"/>
        <w:right w:val="none" w:sz="0" w:space="0" w:color="auto"/>
      </w:divBdr>
    </w:div>
    <w:div w:id="532503962">
      <w:bodyDiv w:val="1"/>
      <w:marLeft w:val="0"/>
      <w:marRight w:val="0"/>
      <w:marTop w:val="0"/>
      <w:marBottom w:val="0"/>
      <w:divBdr>
        <w:top w:val="none" w:sz="0" w:space="0" w:color="auto"/>
        <w:left w:val="none" w:sz="0" w:space="0" w:color="auto"/>
        <w:bottom w:val="none" w:sz="0" w:space="0" w:color="auto"/>
        <w:right w:val="none" w:sz="0" w:space="0" w:color="auto"/>
      </w:divBdr>
    </w:div>
    <w:div w:id="540753169">
      <w:bodyDiv w:val="1"/>
      <w:marLeft w:val="0"/>
      <w:marRight w:val="0"/>
      <w:marTop w:val="0"/>
      <w:marBottom w:val="0"/>
      <w:divBdr>
        <w:top w:val="none" w:sz="0" w:space="0" w:color="auto"/>
        <w:left w:val="none" w:sz="0" w:space="0" w:color="auto"/>
        <w:bottom w:val="none" w:sz="0" w:space="0" w:color="auto"/>
        <w:right w:val="none" w:sz="0" w:space="0" w:color="auto"/>
      </w:divBdr>
    </w:div>
    <w:div w:id="559637845">
      <w:bodyDiv w:val="1"/>
      <w:marLeft w:val="0"/>
      <w:marRight w:val="0"/>
      <w:marTop w:val="0"/>
      <w:marBottom w:val="0"/>
      <w:divBdr>
        <w:top w:val="none" w:sz="0" w:space="0" w:color="auto"/>
        <w:left w:val="none" w:sz="0" w:space="0" w:color="auto"/>
        <w:bottom w:val="none" w:sz="0" w:space="0" w:color="auto"/>
        <w:right w:val="none" w:sz="0" w:space="0" w:color="auto"/>
      </w:divBdr>
    </w:div>
    <w:div w:id="567956045">
      <w:bodyDiv w:val="1"/>
      <w:marLeft w:val="0"/>
      <w:marRight w:val="0"/>
      <w:marTop w:val="0"/>
      <w:marBottom w:val="0"/>
      <w:divBdr>
        <w:top w:val="none" w:sz="0" w:space="0" w:color="auto"/>
        <w:left w:val="none" w:sz="0" w:space="0" w:color="auto"/>
        <w:bottom w:val="none" w:sz="0" w:space="0" w:color="auto"/>
        <w:right w:val="none" w:sz="0" w:space="0" w:color="auto"/>
      </w:divBdr>
    </w:div>
    <w:div w:id="649410381">
      <w:bodyDiv w:val="1"/>
      <w:marLeft w:val="0"/>
      <w:marRight w:val="0"/>
      <w:marTop w:val="0"/>
      <w:marBottom w:val="0"/>
      <w:divBdr>
        <w:top w:val="none" w:sz="0" w:space="0" w:color="auto"/>
        <w:left w:val="none" w:sz="0" w:space="0" w:color="auto"/>
        <w:bottom w:val="none" w:sz="0" w:space="0" w:color="auto"/>
        <w:right w:val="none" w:sz="0" w:space="0" w:color="auto"/>
      </w:divBdr>
    </w:div>
    <w:div w:id="654721820">
      <w:bodyDiv w:val="1"/>
      <w:marLeft w:val="0"/>
      <w:marRight w:val="0"/>
      <w:marTop w:val="0"/>
      <w:marBottom w:val="0"/>
      <w:divBdr>
        <w:top w:val="none" w:sz="0" w:space="0" w:color="auto"/>
        <w:left w:val="none" w:sz="0" w:space="0" w:color="auto"/>
        <w:bottom w:val="none" w:sz="0" w:space="0" w:color="auto"/>
        <w:right w:val="none" w:sz="0" w:space="0" w:color="auto"/>
      </w:divBdr>
    </w:div>
    <w:div w:id="657808191">
      <w:bodyDiv w:val="1"/>
      <w:marLeft w:val="0"/>
      <w:marRight w:val="0"/>
      <w:marTop w:val="0"/>
      <w:marBottom w:val="0"/>
      <w:divBdr>
        <w:top w:val="none" w:sz="0" w:space="0" w:color="auto"/>
        <w:left w:val="none" w:sz="0" w:space="0" w:color="auto"/>
        <w:bottom w:val="none" w:sz="0" w:space="0" w:color="auto"/>
        <w:right w:val="none" w:sz="0" w:space="0" w:color="auto"/>
      </w:divBdr>
    </w:div>
    <w:div w:id="669791607">
      <w:bodyDiv w:val="1"/>
      <w:marLeft w:val="0"/>
      <w:marRight w:val="0"/>
      <w:marTop w:val="0"/>
      <w:marBottom w:val="0"/>
      <w:divBdr>
        <w:top w:val="none" w:sz="0" w:space="0" w:color="auto"/>
        <w:left w:val="none" w:sz="0" w:space="0" w:color="auto"/>
        <w:bottom w:val="none" w:sz="0" w:space="0" w:color="auto"/>
        <w:right w:val="none" w:sz="0" w:space="0" w:color="auto"/>
      </w:divBdr>
    </w:div>
    <w:div w:id="684138401">
      <w:bodyDiv w:val="1"/>
      <w:marLeft w:val="0"/>
      <w:marRight w:val="0"/>
      <w:marTop w:val="0"/>
      <w:marBottom w:val="0"/>
      <w:divBdr>
        <w:top w:val="none" w:sz="0" w:space="0" w:color="auto"/>
        <w:left w:val="none" w:sz="0" w:space="0" w:color="auto"/>
        <w:bottom w:val="none" w:sz="0" w:space="0" w:color="auto"/>
        <w:right w:val="none" w:sz="0" w:space="0" w:color="auto"/>
      </w:divBdr>
    </w:div>
    <w:div w:id="690910623">
      <w:bodyDiv w:val="1"/>
      <w:marLeft w:val="0"/>
      <w:marRight w:val="0"/>
      <w:marTop w:val="0"/>
      <w:marBottom w:val="0"/>
      <w:divBdr>
        <w:top w:val="none" w:sz="0" w:space="0" w:color="auto"/>
        <w:left w:val="none" w:sz="0" w:space="0" w:color="auto"/>
        <w:bottom w:val="none" w:sz="0" w:space="0" w:color="auto"/>
        <w:right w:val="none" w:sz="0" w:space="0" w:color="auto"/>
      </w:divBdr>
    </w:div>
    <w:div w:id="703018823">
      <w:bodyDiv w:val="1"/>
      <w:marLeft w:val="0"/>
      <w:marRight w:val="0"/>
      <w:marTop w:val="0"/>
      <w:marBottom w:val="0"/>
      <w:divBdr>
        <w:top w:val="none" w:sz="0" w:space="0" w:color="auto"/>
        <w:left w:val="none" w:sz="0" w:space="0" w:color="auto"/>
        <w:bottom w:val="none" w:sz="0" w:space="0" w:color="auto"/>
        <w:right w:val="none" w:sz="0" w:space="0" w:color="auto"/>
      </w:divBdr>
    </w:div>
    <w:div w:id="704404876">
      <w:bodyDiv w:val="1"/>
      <w:marLeft w:val="0"/>
      <w:marRight w:val="0"/>
      <w:marTop w:val="0"/>
      <w:marBottom w:val="0"/>
      <w:divBdr>
        <w:top w:val="none" w:sz="0" w:space="0" w:color="auto"/>
        <w:left w:val="none" w:sz="0" w:space="0" w:color="auto"/>
        <w:bottom w:val="none" w:sz="0" w:space="0" w:color="auto"/>
        <w:right w:val="none" w:sz="0" w:space="0" w:color="auto"/>
      </w:divBdr>
    </w:div>
    <w:div w:id="710955977">
      <w:bodyDiv w:val="1"/>
      <w:marLeft w:val="0"/>
      <w:marRight w:val="0"/>
      <w:marTop w:val="0"/>
      <w:marBottom w:val="0"/>
      <w:divBdr>
        <w:top w:val="none" w:sz="0" w:space="0" w:color="auto"/>
        <w:left w:val="none" w:sz="0" w:space="0" w:color="auto"/>
        <w:bottom w:val="none" w:sz="0" w:space="0" w:color="auto"/>
        <w:right w:val="none" w:sz="0" w:space="0" w:color="auto"/>
      </w:divBdr>
    </w:div>
    <w:div w:id="724334719">
      <w:bodyDiv w:val="1"/>
      <w:marLeft w:val="0"/>
      <w:marRight w:val="0"/>
      <w:marTop w:val="0"/>
      <w:marBottom w:val="0"/>
      <w:divBdr>
        <w:top w:val="none" w:sz="0" w:space="0" w:color="auto"/>
        <w:left w:val="none" w:sz="0" w:space="0" w:color="auto"/>
        <w:bottom w:val="none" w:sz="0" w:space="0" w:color="auto"/>
        <w:right w:val="none" w:sz="0" w:space="0" w:color="auto"/>
      </w:divBdr>
    </w:div>
    <w:div w:id="745297848">
      <w:bodyDiv w:val="1"/>
      <w:marLeft w:val="0"/>
      <w:marRight w:val="0"/>
      <w:marTop w:val="0"/>
      <w:marBottom w:val="0"/>
      <w:divBdr>
        <w:top w:val="none" w:sz="0" w:space="0" w:color="auto"/>
        <w:left w:val="none" w:sz="0" w:space="0" w:color="auto"/>
        <w:bottom w:val="none" w:sz="0" w:space="0" w:color="auto"/>
        <w:right w:val="none" w:sz="0" w:space="0" w:color="auto"/>
      </w:divBdr>
    </w:div>
    <w:div w:id="750934110">
      <w:bodyDiv w:val="1"/>
      <w:marLeft w:val="0"/>
      <w:marRight w:val="0"/>
      <w:marTop w:val="0"/>
      <w:marBottom w:val="0"/>
      <w:divBdr>
        <w:top w:val="none" w:sz="0" w:space="0" w:color="auto"/>
        <w:left w:val="none" w:sz="0" w:space="0" w:color="auto"/>
        <w:bottom w:val="none" w:sz="0" w:space="0" w:color="auto"/>
        <w:right w:val="none" w:sz="0" w:space="0" w:color="auto"/>
      </w:divBdr>
    </w:div>
    <w:div w:id="769275135">
      <w:bodyDiv w:val="1"/>
      <w:marLeft w:val="0"/>
      <w:marRight w:val="0"/>
      <w:marTop w:val="0"/>
      <w:marBottom w:val="0"/>
      <w:divBdr>
        <w:top w:val="none" w:sz="0" w:space="0" w:color="auto"/>
        <w:left w:val="none" w:sz="0" w:space="0" w:color="auto"/>
        <w:bottom w:val="none" w:sz="0" w:space="0" w:color="auto"/>
        <w:right w:val="none" w:sz="0" w:space="0" w:color="auto"/>
      </w:divBdr>
    </w:div>
    <w:div w:id="774787149">
      <w:bodyDiv w:val="1"/>
      <w:marLeft w:val="0"/>
      <w:marRight w:val="0"/>
      <w:marTop w:val="0"/>
      <w:marBottom w:val="0"/>
      <w:divBdr>
        <w:top w:val="none" w:sz="0" w:space="0" w:color="auto"/>
        <w:left w:val="none" w:sz="0" w:space="0" w:color="auto"/>
        <w:bottom w:val="none" w:sz="0" w:space="0" w:color="auto"/>
        <w:right w:val="none" w:sz="0" w:space="0" w:color="auto"/>
      </w:divBdr>
    </w:div>
    <w:div w:id="779496541">
      <w:bodyDiv w:val="1"/>
      <w:marLeft w:val="0"/>
      <w:marRight w:val="0"/>
      <w:marTop w:val="0"/>
      <w:marBottom w:val="0"/>
      <w:divBdr>
        <w:top w:val="none" w:sz="0" w:space="0" w:color="auto"/>
        <w:left w:val="none" w:sz="0" w:space="0" w:color="auto"/>
        <w:bottom w:val="none" w:sz="0" w:space="0" w:color="auto"/>
        <w:right w:val="none" w:sz="0" w:space="0" w:color="auto"/>
      </w:divBdr>
    </w:div>
    <w:div w:id="782456886">
      <w:bodyDiv w:val="1"/>
      <w:marLeft w:val="0"/>
      <w:marRight w:val="0"/>
      <w:marTop w:val="0"/>
      <w:marBottom w:val="0"/>
      <w:divBdr>
        <w:top w:val="none" w:sz="0" w:space="0" w:color="auto"/>
        <w:left w:val="none" w:sz="0" w:space="0" w:color="auto"/>
        <w:bottom w:val="none" w:sz="0" w:space="0" w:color="auto"/>
        <w:right w:val="none" w:sz="0" w:space="0" w:color="auto"/>
      </w:divBdr>
    </w:div>
    <w:div w:id="810097390">
      <w:bodyDiv w:val="1"/>
      <w:marLeft w:val="0"/>
      <w:marRight w:val="0"/>
      <w:marTop w:val="0"/>
      <w:marBottom w:val="0"/>
      <w:divBdr>
        <w:top w:val="none" w:sz="0" w:space="0" w:color="auto"/>
        <w:left w:val="none" w:sz="0" w:space="0" w:color="auto"/>
        <w:bottom w:val="none" w:sz="0" w:space="0" w:color="auto"/>
        <w:right w:val="none" w:sz="0" w:space="0" w:color="auto"/>
      </w:divBdr>
    </w:div>
    <w:div w:id="816923244">
      <w:bodyDiv w:val="1"/>
      <w:marLeft w:val="0"/>
      <w:marRight w:val="0"/>
      <w:marTop w:val="0"/>
      <w:marBottom w:val="0"/>
      <w:divBdr>
        <w:top w:val="none" w:sz="0" w:space="0" w:color="auto"/>
        <w:left w:val="none" w:sz="0" w:space="0" w:color="auto"/>
        <w:bottom w:val="none" w:sz="0" w:space="0" w:color="auto"/>
        <w:right w:val="none" w:sz="0" w:space="0" w:color="auto"/>
      </w:divBdr>
    </w:div>
    <w:div w:id="840581661">
      <w:bodyDiv w:val="1"/>
      <w:marLeft w:val="0"/>
      <w:marRight w:val="0"/>
      <w:marTop w:val="0"/>
      <w:marBottom w:val="0"/>
      <w:divBdr>
        <w:top w:val="none" w:sz="0" w:space="0" w:color="auto"/>
        <w:left w:val="none" w:sz="0" w:space="0" w:color="auto"/>
        <w:bottom w:val="none" w:sz="0" w:space="0" w:color="auto"/>
        <w:right w:val="none" w:sz="0" w:space="0" w:color="auto"/>
      </w:divBdr>
    </w:div>
    <w:div w:id="847644780">
      <w:bodyDiv w:val="1"/>
      <w:marLeft w:val="0"/>
      <w:marRight w:val="0"/>
      <w:marTop w:val="0"/>
      <w:marBottom w:val="0"/>
      <w:divBdr>
        <w:top w:val="none" w:sz="0" w:space="0" w:color="auto"/>
        <w:left w:val="none" w:sz="0" w:space="0" w:color="auto"/>
        <w:bottom w:val="none" w:sz="0" w:space="0" w:color="auto"/>
        <w:right w:val="none" w:sz="0" w:space="0" w:color="auto"/>
      </w:divBdr>
    </w:div>
    <w:div w:id="853225551">
      <w:bodyDiv w:val="1"/>
      <w:marLeft w:val="0"/>
      <w:marRight w:val="0"/>
      <w:marTop w:val="0"/>
      <w:marBottom w:val="0"/>
      <w:divBdr>
        <w:top w:val="none" w:sz="0" w:space="0" w:color="auto"/>
        <w:left w:val="none" w:sz="0" w:space="0" w:color="auto"/>
        <w:bottom w:val="none" w:sz="0" w:space="0" w:color="auto"/>
        <w:right w:val="none" w:sz="0" w:space="0" w:color="auto"/>
      </w:divBdr>
    </w:div>
    <w:div w:id="864101709">
      <w:bodyDiv w:val="1"/>
      <w:marLeft w:val="0"/>
      <w:marRight w:val="0"/>
      <w:marTop w:val="0"/>
      <w:marBottom w:val="0"/>
      <w:divBdr>
        <w:top w:val="none" w:sz="0" w:space="0" w:color="auto"/>
        <w:left w:val="none" w:sz="0" w:space="0" w:color="auto"/>
        <w:bottom w:val="none" w:sz="0" w:space="0" w:color="auto"/>
        <w:right w:val="none" w:sz="0" w:space="0" w:color="auto"/>
      </w:divBdr>
    </w:div>
    <w:div w:id="881022145">
      <w:bodyDiv w:val="1"/>
      <w:marLeft w:val="0"/>
      <w:marRight w:val="0"/>
      <w:marTop w:val="0"/>
      <w:marBottom w:val="0"/>
      <w:divBdr>
        <w:top w:val="none" w:sz="0" w:space="0" w:color="auto"/>
        <w:left w:val="none" w:sz="0" w:space="0" w:color="auto"/>
        <w:bottom w:val="none" w:sz="0" w:space="0" w:color="auto"/>
        <w:right w:val="none" w:sz="0" w:space="0" w:color="auto"/>
      </w:divBdr>
    </w:div>
    <w:div w:id="887765096">
      <w:bodyDiv w:val="1"/>
      <w:marLeft w:val="0"/>
      <w:marRight w:val="0"/>
      <w:marTop w:val="0"/>
      <w:marBottom w:val="0"/>
      <w:divBdr>
        <w:top w:val="none" w:sz="0" w:space="0" w:color="auto"/>
        <w:left w:val="none" w:sz="0" w:space="0" w:color="auto"/>
        <w:bottom w:val="none" w:sz="0" w:space="0" w:color="auto"/>
        <w:right w:val="none" w:sz="0" w:space="0" w:color="auto"/>
      </w:divBdr>
    </w:div>
    <w:div w:id="963538884">
      <w:bodyDiv w:val="1"/>
      <w:marLeft w:val="0"/>
      <w:marRight w:val="0"/>
      <w:marTop w:val="0"/>
      <w:marBottom w:val="0"/>
      <w:divBdr>
        <w:top w:val="none" w:sz="0" w:space="0" w:color="auto"/>
        <w:left w:val="none" w:sz="0" w:space="0" w:color="auto"/>
        <w:bottom w:val="none" w:sz="0" w:space="0" w:color="auto"/>
        <w:right w:val="none" w:sz="0" w:space="0" w:color="auto"/>
      </w:divBdr>
    </w:div>
    <w:div w:id="965619600">
      <w:bodyDiv w:val="1"/>
      <w:marLeft w:val="0"/>
      <w:marRight w:val="0"/>
      <w:marTop w:val="0"/>
      <w:marBottom w:val="0"/>
      <w:divBdr>
        <w:top w:val="none" w:sz="0" w:space="0" w:color="auto"/>
        <w:left w:val="none" w:sz="0" w:space="0" w:color="auto"/>
        <w:bottom w:val="none" w:sz="0" w:space="0" w:color="auto"/>
        <w:right w:val="none" w:sz="0" w:space="0" w:color="auto"/>
      </w:divBdr>
    </w:div>
    <w:div w:id="973557608">
      <w:bodyDiv w:val="1"/>
      <w:marLeft w:val="0"/>
      <w:marRight w:val="0"/>
      <w:marTop w:val="0"/>
      <w:marBottom w:val="0"/>
      <w:divBdr>
        <w:top w:val="none" w:sz="0" w:space="0" w:color="auto"/>
        <w:left w:val="none" w:sz="0" w:space="0" w:color="auto"/>
        <w:bottom w:val="none" w:sz="0" w:space="0" w:color="auto"/>
        <w:right w:val="none" w:sz="0" w:space="0" w:color="auto"/>
      </w:divBdr>
    </w:div>
    <w:div w:id="984965069">
      <w:bodyDiv w:val="1"/>
      <w:marLeft w:val="0"/>
      <w:marRight w:val="0"/>
      <w:marTop w:val="0"/>
      <w:marBottom w:val="0"/>
      <w:divBdr>
        <w:top w:val="none" w:sz="0" w:space="0" w:color="auto"/>
        <w:left w:val="none" w:sz="0" w:space="0" w:color="auto"/>
        <w:bottom w:val="none" w:sz="0" w:space="0" w:color="auto"/>
        <w:right w:val="none" w:sz="0" w:space="0" w:color="auto"/>
      </w:divBdr>
    </w:div>
    <w:div w:id="999580221">
      <w:bodyDiv w:val="1"/>
      <w:marLeft w:val="0"/>
      <w:marRight w:val="0"/>
      <w:marTop w:val="0"/>
      <w:marBottom w:val="0"/>
      <w:divBdr>
        <w:top w:val="none" w:sz="0" w:space="0" w:color="auto"/>
        <w:left w:val="none" w:sz="0" w:space="0" w:color="auto"/>
        <w:bottom w:val="none" w:sz="0" w:space="0" w:color="auto"/>
        <w:right w:val="none" w:sz="0" w:space="0" w:color="auto"/>
      </w:divBdr>
    </w:div>
    <w:div w:id="1044526349">
      <w:bodyDiv w:val="1"/>
      <w:marLeft w:val="0"/>
      <w:marRight w:val="0"/>
      <w:marTop w:val="0"/>
      <w:marBottom w:val="0"/>
      <w:divBdr>
        <w:top w:val="none" w:sz="0" w:space="0" w:color="auto"/>
        <w:left w:val="none" w:sz="0" w:space="0" w:color="auto"/>
        <w:bottom w:val="none" w:sz="0" w:space="0" w:color="auto"/>
        <w:right w:val="none" w:sz="0" w:space="0" w:color="auto"/>
      </w:divBdr>
    </w:div>
    <w:div w:id="1066339969">
      <w:bodyDiv w:val="1"/>
      <w:marLeft w:val="0"/>
      <w:marRight w:val="0"/>
      <w:marTop w:val="0"/>
      <w:marBottom w:val="0"/>
      <w:divBdr>
        <w:top w:val="none" w:sz="0" w:space="0" w:color="auto"/>
        <w:left w:val="none" w:sz="0" w:space="0" w:color="auto"/>
        <w:bottom w:val="none" w:sz="0" w:space="0" w:color="auto"/>
        <w:right w:val="none" w:sz="0" w:space="0" w:color="auto"/>
      </w:divBdr>
    </w:div>
    <w:div w:id="1067725858">
      <w:bodyDiv w:val="1"/>
      <w:marLeft w:val="0"/>
      <w:marRight w:val="0"/>
      <w:marTop w:val="0"/>
      <w:marBottom w:val="0"/>
      <w:divBdr>
        <w:top w:val="none" w:sz="0" w:space="0" w:color="auto"/>
        <w:left w:val="none" w:sz="0" w:space="0" w:color="auto"/>
        <w:bottom w:val="none" w:sz="0" w:space="0" w:color="auto"/>
        <w:right w:val="none" w:sz="0" w:space="0" w:color="auto"/>
      </w:divBdr>
    </w:div>
    <w:div w:id="1086852386">
      <w:bodyDiv w:val="1"/>
      <w:marLeft w:val="0"/>
      <w:marRight w:val="0"/>
      <w:marTop w:val="0"/>
      <w:marBottom w:val="0"/>
      <w:divBdr>
        <w:top w:val="none" w:sz="0" w:space="0" w:color="auto"/>
        <w:left w:val="none" w:sz="0" w:space="0" w:color="auto"/>
        <w:bottom w:val="none" w:sz="0" w:space="0" w:color="auto"/>
        <w:right w:val="none" w:sz="0" w:space="0" w:color="auto"/>
      </w:divBdr>
    </w:div>
    <w:div w:id="1087532376">
      <w:bodyDiv w:val="1"/>
      <w:marLeft w:val="0"/>
      <w:marRight w:val="0"/>
      <w:marTop w:val="0"/>
      <w:marBottom w:val="0"/>
      <w:divBdr>
        <w:top w:val="none" w:sz="0" w:space="0" w:color="auto"/>
        <w:left w:val="none" w:sz="0" w:space="0" w:color="auto"/>
        <w:bottom w:val="none" w:sz="0" w:space="0" w:color="auto"/>
        <w:right w:val="none" w:sz="0" w:space="0" w:color="auto"/>
      </w:divBdr>
    </w:div>
    <w:div w:id="1137643996">
      <w:bodyDiv w:val="1"/>
      <w:marLeft w:val="0"/>
      <w:marRight w:val="0"/>
      <w:marTop w:val="0"/>
      <w:marBottom w:val="0"/>
      <w:divBdr>
        <w:top w:val="none" w:sz="0" w:space="0" w:color="auto"/>
        <w:left w:val="none" w:sz="0" w:space="0" w:color="auto"/>
        <w:bottom w:val="none" w:sz="0" w:space="0" w:color="auto"/>
        <w:right w:val="none" w:sz="0" w:space="0" w:color="auto"/>
      </w:divBdr>
    </w:div>
    <w:div w:id="1141506190">
      <w:bodyDiv w:val="1"/>
      <w:marLeft w:val="0"/>
      <w:marRight w:val="0"/>
      <w:marTop w:val="0"/>
      <w:marBottom w:val="0"/>
      <w:divBdr>
        <w:top w:val="none" w:sz="0" w:space="0" w:color="auto"/>
        <w:left w:val="none" w:sz="0" w:space="0" w:color="auto"/>
        <w:bottom w:val="none" w:sz="0" w:space="0" w:color="auto"/>
        <w:right w:val="none" w:sz="0" w:space="0" w:color="auto"/>
      </w:divBdr>
    </w:div>
    <w:div w:id="1166095393">
      <w:bodyDiv w:val="1"/>
      <w:marLeft w:val="0"/>
      <w:marRight w:val="0"/>
      <w:marTop w:val="0"/>
      <w:marBottom w:val="0"/>
      <w:divBdr>
        <w:top w:val="none" w:sz="0" w:space="0" w:color="auto"/>
        <w:left w:val="none" w:sz="0" w:space="0" w:color="auto"/>
        <w:bottom w:val="none" w:sz="0" w:space="0" w:color="auto"/>
        <w:right w:val="none" w:sz="0" w:space="0" w:color="auto"/>
      </w:divBdr>
    </w:div>
    <w:div w:id="1171292063">
      <w:bodyDiv w:val="1"/>
      <w:marLeft w:val="0"/>
      <w:marRight w:val="0"/>
      <w:marTop w:val="0"/>
      <w:marBottom w:val="0"/>
      <w:divBdr>
        <w:top w:val="none" w:sz="0" w:space="0" w:color="auto"/>
        <w:left w:val="none" w:sz="0" w:space="0" w:color="auto"/>
        <w:bottom w:val="none" w:sz="0" w:space="0" w:color="auto"/>
        <w:right w:val="none" w:sz="0" w:space="0" w:color="auto"/>
      </w:divBdr>
    </w:div>
    <w:div w:id="1178542166">
      <w:bodyDiv w:val="1"/>
      <w:marLeft w:val="0"/>
      <w:marRight w:val="0"/>
      <w:marTop w:val="0"/>
      <w:marBottom w:val="0"/>
      <w:divBdr>
        <w:top w:val="none" w:sz="0" w:space="0" w:color="auto"/>
        <w:left w:val="none" w:sz="0" w:space="0" w:color="auto"/>
        <w:bottom w:val="none" w:sz="0" w:space="0" w:color="auto"/>
        <w:right w:val="none" w:sz="0" w:space="0" w:color="auto"/>
      </w:divBdr>
    </w:div>
    <w:div w:id="1189837013">
      <w:bodyDiv w:val="1"/>
      <w:marLeft w:val="0"/>
      <w:marRight w:val="0"/>
      <w:marTop w:val="0"/>
      <w:marBottom w:val="0"/>
      <w:divBdr>
        <w:top w:val="none" w:sz="0" w:space="0" w:color="auto"/>
        <w:left w:val="none" w:sz="0" w:space="0" w:color="auto"/>
        <w:bottom w:val="none" w:sz="0" w:space="0" w:color="auto"/>
        <w:right w:val="none" w:sz="0" w:space="0" w:color="auto"/>
      </w:divBdr>
    </w:div>
    <w:div w:id="1211376611">
      <w:bodyDiv w:val="1"/>
      <w:marLeft w:val="0"/>
      <w:marRight w:val="0"/>
      <w:marTop w:val="0"/>
      <w:marBottom w:val="0"/>
      <w:divBdr>
        <w:top w:val="none" w:sz="0" w:space="0" w:color="auto"/>
        <w:left w:val="none" w:sz="0" w:space="0" w:color="auto"/>
        <w:bottom w:val="none" w:sz="0" w:space="0" w:color="auto"/>
        <w:right w:val="none" w:sz="0" w:space="0" w:color="auto"/>
      </w:divBdr>
    </w:div>
    <w:div w:id="1219973508">
      <w:bodyDiv w:val="1"/>
      <w:marLeft w:val="0"/>
      <w:marRight w:val="0"/>
      <w:marTop w:val="0"/>
      <w:marBottom w:val="0"/>
      <w:divBdr>
        <w:top w:val="none" w:sz="0" w:space="0" w:color="auto"/>
        <w:left w:val="none" w:sz="0" w:space="0" w:color="auto"/>
        <w:bottom w:val="none" w:sz="0" w:space="0" w:color="auto"/>
        <w:right w:val="none" w:sz="0" w:space="0" w:color="auto"/>
      </w:divBdr>
    </w:div>
    <w:div w:id="1237864470">
      <w:bodyDiv w:val="1"/>
      <w:marLeft w:val="0"/>
      <w:marRight w:val="0"/>
      <w:marTop w:val="0"/>
      <w:marBottom w:val="0"/>
      <w:divBdr>
        <w:top w:val="none" w:sz="0" w:space="0" w:color="auto"/>
        <w:left w:val="none" w:sz="0" w:space="0" w:color="auto"/>
        <w:bottom w:val="none" w:sz="0" w:space="0" w:color="auto"/>
        <w:right w:val="none" w:sz="0" w:space="0" w:color="auto"/>
      </w:divBdr>
    </w:div>
    <w:div w:id="1241136214">
      <w:bodyDiv w:val="1"/>
      <w:marLeft w:val="0"/>
      <w:marRight w:val="0"/>
      <w:marTop w:val="0"/>
      <w:marBottom w:val="0"/>
      <w:divBdr>
        <w:top w:val="none" w:sz="0" w:space="0" w:color="auto"/>
        <w:left w:val="none" w:sz="0" w:space="0" w:color="auto"/>
        <w:bottom w:val="none" w:sz="0" w:space="0" w:color="auto"/>
        <w:right w:val="none" w:sz="0" w:space="0" w:color="auto"/>
      </w:divBdr>
    </w:div>
    <w:div w:id="1262953700">
      <w:bodyDiv w:val="1"/>
      <w:marLeft w:val="0"/>
      <w:marRight w:val="0"/>
      <w:marTop w:val="0"/>
      <w:marBottom w:val="0"/>
      <w:divBdr>
        <w:top w:val="none" w:sz="0" w:space="0" w:color="auto"/>
        <w:left w:val="none" w:sz="0" w:space="0" w:color="auto"/>
        <w:bottom w:val="none" w:sz="0" w:space="0" w:color="auto"/>
        <w:right w:val="none" w:sz="0" w:space="0" w:color="auto"/>
      </w:divBdr>
    </w:div>
    <w:div w:id="1274022538">
      <w:bodyDiv w:val="1"/>
      <w:marLeft w:val="0"/>
      <w:marRight w:val="0"/>
      <w:marTop w:val="0"/>
      <w:marBottom w:val="0"/>
      <w:divBdr>
        <w:top w:val="none" w:sz="0" w:space="0" w:color="auto"/>
        <w:left w:val="none" w:sz="0" w:space="0" w:color="auto"/>
        <w:bottom w:val="none" w:sz="0" w:space="0" w:color="auto"/>
        <w:right w:val="none" w:sz="0" w:space="0" w:color="auto"/>
      </w:divBdr>
      <w:divsChild>
        <w:div w:id="1227375502">
          <w:marLeft w:val="0"/>
          <w:marRight w:val="0"/>
          <w:marTop w:val="0"/>
          <w:marBottom w:val="0"/>
          <w:divBdr>
            <w:top w:val="none" w:sz="0" w:space="0" w:color="auto"/>
            <w:left w:val="none" w:sz="0" w:space="0" w:color="auto"/>
            <w:bottom w:val="none" w:sz="0" w:space="0" w:color="auto"/>
            <w:right w:val="none" w:sz="0" w:space="0" w:color="auto"/>
          </w:divBdr>
        </w:div>
      </w:divsChild>
    </w:div>
    <w:div w:id="1292785958">
      <w:bodyDiv w:val="1"/>
      <w:marLeft w:val="0"/>
      <w:marRight w:val="0"/>
      <w:marTop w:val="0"/>
      <w:marBottom w:val="0"/>
      <w:divBdr>
        <w:top w:val="none" w:sz="0" w:space="0" w:color="auto"/>
        <w:left w:val="none" w:sz="0" w:space="0" w:color="auto"/>
        <w:bottom w:val="none" w:sz="0" w:space="0" w:color="auto"/>
        <w:right w:val="none" w:sz="0" w:space="0" w:color="auto"/>
      </w:divBdr>
    </w:div>
    <w:div w:id="1303002054">
      <w:bodyDiv w:val="1"/>
      <w:marLeft w:val="0"/>
      <w:marRight w:val="0"/>
      <w:marTop w:val="0"/>
      <w:marBottom w:val="0"/>
      <w:divBdr>
        <w:top w:val="none" w:sz="0" w:space="0" w:color="auto"/>
        <w:left w:val="none" w:sz="0" w:space="0" w:color="auto"/>
        <w:bottom w:val="none" w:sz="0" w:space="0" w:color="auto"/>
        <w:right w:val="none" w:sz="0" w:space="0" w:color="auto"/>
      </w:divBdr>
    </w:div>
    <w:div w:id="1303149589">
      <w:bodyDiv w:val="1"/>
      <w:marLeft w:val="0"/>
      <w:marRight w:val="0"/>
      <w:marTop w:val="0"/>
      <w:marBottom w:val="0"/>
      <w:divBdr>
        <w:top w:val="none" w:sz="0" w:space="0" w:color="auto"/>
        <w:left w:val="none" w:sz="0" w:space="0" w:color="auto"/>
        <w:bottom w:val="none" w:sz="0" w:space="0" w:color="auto"/>
        <w:right w:val="none" w:sz="0" w:space="0" w:color="auto"/>
      </w:divBdr>
    </w:div>
    <w:div w:id="1333875521">
      <w:bodyDiv w:val="1"/>
      <w:marLeft w:val="0"/>
      <w:marRight w:val="0"/>
      <w:marTop w:val="0"/>
      <w:marBottom w:val="0"/>
      <w:divBdr>
        <w:top w:val="none" w:sz="0" w:space="0" w:color="auto"/>
        <w:left w:val="none" w:sz="0" w:space="0" w:color="auto"/>
        <w:bottom w:val="none" w:sz="0" w:space="0" w:color="auto"/>
        <w:right w:val="none" w:sz="0" w:space="0" w:color="auto"/>
      </w:divBdr>
    </w:div>
    <w:div w:id="1371959376">
      <w:bodyDiv w:val="1"/>
      <w:marLeft w:val="0"/>
      <w:marRight w:val="0"/>
      <w:marTop w:val="0"/>
      <w:marBottom w:val="0"/>
      <w:divBdr>
        <w:top w:val="none" w:sz="0" w:space="0" w:color="auto"/>
        <w:left w:val="none" w:sz="0" w:space="0" w:color="auto"/>
        <w:bottom w:val="none" w:sz="0" w:space="0" w:color="auto"/>
        <w:right w:val="none" w:sz="0" w:space="0" w:color="auto"/>
      </w:divBdr>
    </w:div>
    <w:div w:id="1390104824">
      <w:bodyDiv w:val="1"/>
      <w:marLeft w:val="0"/>
      <w:marRight w:val="0"/>
      <w:marTop w:val="0"/>
      <w:marBottom w:val="0"/>
      <w:divBdr>
        <w:top w:val="none" w:sz="0" w:space="0" w:color="auto"/>
        <w:left w:val="none" w:sz="0" w:space="0" w:color="auto"/>
        <w:bottom w:val="none" w:sz="0" w:space="0" w:color="auto"/>
        <w:right w:val="none" w:sz="0" w:space="0" w:color="auto"/>
      </w:divBdr>
    </w:div>
    <w:div w:id="1396009995">
      <w:bodyDiv w:val="1"/>
      <w:marLeft w:val="0"/>
      <w:marRight w:val="0"/>
      <w:marTop w:val="0"/>
      <w:marBottom w:val="0"/>
      <w:divBdr>
        <w:top w:val="none" w:sz="0" w:space="0" w:color="auto"/>
        <w:left w:val="none" w:sz="0" w:space="0" w:color="auto"/>
        <w:bottom w:val="none" w:sz="0" w:space="0" w:color="auto"/>
        <w:right w:val="none" w:sz="0" w:space="0" w:color="auto"/>
      </w:divBdr>
    </w:div>
    <w:div w:id="1414939113">
      <w:bodyDiv w:val="1"/>
      <w:marLeft w:val="0"/>
      <w:marRight w:val="0"/>
      <w:marTop w:val="0"/>
      <w:marBottom w:val="0"/>
      <w:divBdr>
        <w:top w:val="none" w:sz="0" w:space="0" w:color="auto"/>
        <w:left w:val="none" w:sz="0" w:space="0" w:color="auto"/>
        <w:bottom w:val="none" w:sz="0" w:space="0" w:color="auto"/>
        <w:right w:val="none" w:sz="0" w:space="0" w:color="auto"/>
      </w:divBdr>
    </w:div>
    <w:div w:id="1418094969">
      <w:bodyDiv w:val="1"/>
      <w:marLeft w:val="0"/>
      <w:marRight w:val="0"/>
      <w:marTop w:val="0"/>
      <w:marBottom w:val="0"/>
      <w:divBdr>
        <w:top w:val="none" w:sz="0" w:space="0" w:color="auto"/>
        <w:left w:val="none" w:sz="0" w:space="0" w:color="auto"/>
        <w:bottom w:val="none" w:sz="0" w:space="0" w:color="auto"/>
        <w:right w:val="none" w:sz="0" w:space="0" w:color="auto"/>
      </w:divBdr>
    </w:div>
    <w:div w:id="1421565811">
      <w:bodyDiv w:val="1"/>
      <w:marLeft w:val="0"/>
      <w:marRight w:val="0"/>
      <w:marTop w:val="0"/>
      <w:marBottom w:val="0"/>
      <w:divBdr>
        <w:top w:val="none" w:sz="0" w:space="0" w:color="auto"/>
        <w:left w:val="none" w:sz="0" w:space="0" w:color="auto"/>
        <w:bottom w:val="none" w:sz="0" w:space="0" w:color="auto"/>
        <w:right w:val="none" w:sz="0" w:space="0" w:color="auto"/>
      </w:divBdr>
    </w:div>
    <w:div w:id="1432437875">
      <w:bodyDiv w:val="1"/>
      <w:marLeft w:val="0"/>
      <w:marRight w:val="0"/>
      <w:marTop w:val="0"/>
      <w:marBottom w:val="0"/>
      <w:divBdr>
        <w:top w:val="none" w:sz="0" w:space="0" w:color="auto"/>
        <w:left w:val="none" w:sz="0" w:space="0" w:color="auto"/>
        <w:bottom w:val="none" w:sz="0" w:space="0" w:color="auto"/>
        <w:right w:val="none" w:sz="0" w:space="0" w:color="auto"/>
      </w:divBdr>
    </w:div>
    <w:div w:id="1447313092">
      <w:bodyDiv w:val="1"/>
      <w:marLeft w:val="0"/>
      <w:marRight w:val="0"/>
      <w:marTop w:val="0"/>
      <w:marBottom w:val="0"/>
      <w:divBdr>
        <w:top w:val="none" w:sz="0" w:space="0" w:color="auto"/>
        <w:left w:val="none" w:sz="0" w:space="0" w:color="auto"/>
        <w:bottom w:val="none" w:sz="0" w:space="0" w:color="auto"/>
        <w:right w:val="none" w:sz="0" w:space="0" w:color="auto"/>
      </w:divBdr>
    </w:div>
    <w:div w:id="1452093886">
      <w:bodyDiv w:val="1"/>
      <w:marLeft w:val="0"/>
      <w:marRight w:val="0"/>
      <w:marTop w:val="0"/>
      <w:marBottom w:val="0"/>
      <w:divBdr>
        <w:top w:val="none" w:sz="0" w:space="0" w:color="auto"/>
        <w:left w:val="none" w:sz="0" w:space="0" w:color="auto"/>
        <w:bottom w:val="none" w:sz="0" w:space="0" w:color="auto"/>
        <w:right w:val="none" w:sz="0" w:space="0" w:color="auto"/>
      </w:divBdr>
    </w:div>
    <w:div w:id="1512842021">
      <w:bodyDiv w:val="1"/>
      <w:marLeft w:val="0"/>
      <w:marRight w:val="0"/>
      <w:marTop w:val="0"/>
      <w:marBottom w:val="0"/>
      <w:divBdr>
        <w:top w:val="none" w:sz="0" w:space="0" w:color="auto"/>
        <w:left w:val="none" w:sz="0" w:space="0" w:color="auto"/>
        <w:bottom w:val="none" w:sz="0" w:space="0" w:color="auto"/>
        <w:right w:val="none" w:sz="0" w:space="0" w:color="auto"/>
      </w:divBdr>
    </w:div>
    <w:div w:id="1520388890">
      <w:bodyDiv w:val="1"/>
      <w:marLeft w:val="0"/>
      <w:marRight w:val="0"/>
      <w:marTop w:val="0"/>
      <w:marBottom w:val="0"/>
      <w:divBdr>
        <w:top w:val="none" w:sz="0" w:space="0" w:color="auto"/>
        <w:left w:val="none" w:sz="0" w:space="0" w:color="auto"/>
        <w:bottom w:val="none" w:sz="0" w:space="0" w:color="auto"/>
        <w:right w:val="none" w:sz="0" w:space="0" w:color="auto"/>
      </w:divBdr>
    </w:div>
    <w:div w:id="1524854544">
      <w:bodyDiv w:val="1"/>
      <w:marLeft w:val="0"/>
      <w:marRight w:val="0"/>
      <w:marTop w:val="0"/>
      <w:marBottom w:val="0"/>
      <w:divBdr>
        <w:top w:val="none" w:sz="0" w:space="0" w:color="auto"/>
        <w:left w:val="none" w:sz="0" w:space="0" w:color="auto"/>
        <w:bottom w:val="none" w:sz="0" w:space="0" w:color="auto"/>
        <w:right w:val="none" w:sz="0" w:space="0" w:color="auto"/>
      </w:divBdr>
    </w:div>
    <w:div w:id="1533612268">
      <w:bodyDiv w:val="1"/>
      <w:marLeft w:val="0"/>
      <w:marRight w:val="0"/>
      <w:marTop w:val="0"/>
      <w:marBottom w:val="0"/>
      <w:divBdr>
        <w:top w:val="none" w:sz="0" w:space="0" w:color="auto"/>
        <w:left w:val="none" w:sz="0" w:space="0" w:color="auto"/>
        <w:bottom w:val="none" w:sz="0" w:space="0" w:color="auto"/>
        <w:right w:val="none" w:sz="0" w:space="0" w:color="auto"/>
      </w:divBdr>
    </w:div>
    <w:div w:id="1558972800">
      <w:bodyDiv w:val="1"/>
      <w:marLeft w:val="0"/>
      <w:marRight w:val="0"/>
      <w:marTop w:val="0"/>
      <w:marBottom w:val="0"/>
      <w:divBdr>
        <w:top w:val="none" w:sz="0" w:space="0" w:color="auto"/>
        <w:left w:val="none" w:sz="0" w:space="0" w:color="auto"/>
        <w:bottom w:val="none" w:sz="0" w:space="0" w:color="auto"/>
        <w:right w:val="none" w:sz="0" w:space="0" w:color="auto"/>
      </w:divBdr>
    </w:div>
    <w:div w:id="1566330439">
      <w:bodyDiv w:val="1"/>
      <w:marLeft w:val="0"/>
      <w:marRight w:val="0"/>
      <w:marTop w:val="0"/>
      <w:marBottom w:val="0"/>
      <w:divBdr>
        <w:top w:val="none" w:sz="0" w:space="0" w:color="auto"/>
        <w:left w:val="none" w:sz="0" w:space="0" w:color="auto"/>
        <w:bottom w:val="none" w:sz="0" w:space="0" w:color="auto"/>
        <w:right w:val="none" w:sz="0" w:space="0" w:color="auto"/>
      </w:divBdr>
    </w:div>
    <w:div w:id="1601067224">
      <w:bodyDiv w:val="1"/>
      <w:marLeft w:val="0"/>
      <w:marRight w:val="0"/>
      <w:marTop w:val="0"/>
      <w:marBottom w:val="0"/>
      <w:divBdr>
        <w:top w:val="none" w:sz="0" w:space="0" w:color="auto"/>
        <w:left w:val="none" w:sz="0" w:space="0" w:color="auto"/>
        <w:bottom w:val="none" w:sz="0" w:space="0" w:color="auto"/>
        <w:right w:val="none" w:sz="0" w:space="0" w:color="auto"/>
      </w:divBdr>
    </w:div>
    <w:div w:id="1606499664">
      <w:bodyDiv w:val="1"/>
      <w:marLeft w:val="0"/>
      <w:marRight w:val="0"/>
      <w:marTop w:val="0"/>
      <w:marBottom w:val="0"/>
      <w:divBdr>
        <w:top w:val="none" w:sz="0" w:space="0" w:color="auto"/>
        <w:left w:val="none" w:sz="0" w:space="0" w:color="auto"/>
        <w:bottom w:val="none" w:sz="0" w:space="0" w:color="auto"/>
        <w:right w:val="none" w:sz="0" w:space="0" w:color="auto"/>
      </w:divBdr>
    </w:div>
    <w:div w:id="1622417816">
      <w:bodyDiv w:val="1"/>
      <w:marLeft w:val="0"/>
      <w:marRight w:val="0"/>
      <w:marTop w:val="0"/>
      <w:marBottom w:val="0"/>
      <w:divBdr>
        <w:top w:val="none" w:sz="0" w:space="0" w:color="auto"/>
        <w:left w:val="none" w:sz="0" w:space="0" w:color="auto"/>
        <w:bottom w:val="none" w:sz="0" w:space="0" w:color="auto"/>
        <w:right w:val="none" w:sz="0" w:space="0" w:color="auto"/>
      </w:divBdr>
    </w:div>
    <w:div w:id="1637947743">
      <w:bodyDiv w:val="1"/>
      <w:marLeft w:val="0"/>
      <w:marRight w:val="0"/>
      <w:marTop w:val="0"/>
      <w:marBottom w:val="0"/>
      <w:divBdr>
        <w:top w:val="none" w:sz="0" w:space="0" w:color="auto"/>
        <w:left w:val="none" w:sz="0" w:space="0" w:color="auto"/>
        <w:bottom w:val="none" w:sz="0" w:space="0" w:color="auto"/>
        <w:right w:val="none" w:sz="0" w:space="0" w:color="auto"/>
      </w:divBdr>
    </w:div>
    <w:div w:id="1689059559">
      <w:bodyDiv w:val="1"/>
      <w:marLeft w:val="0"/>
      <w:marRight w:val="0"/>
      <w:marTop w:val="0"/>
      <w:marBottom w:val="0"/>
      <w:divBdr>
        <w:top w:val="none" w:sz="0" w:space="0" w:color="auto"/>
        <w:left w:val="none" w:sz="0" w:space="0" w:color="auto"/>
        <w:bottom w:val="none" w:sz="0" w:space="0" w:color="auto"/>
        <w:right w:val="none" w:sz="0" w:space="0" w:color="auto"/>
      </w:divBdr>
    </w:div>
    <w:div w:id="1689990582">
      <w:bodyDiv w:val="1"/>
      <w:marLeft w:val="0"/>
      <w:marRight w:val="0"/>
      <w:marTop w:val="0"/>
      <w:marBottom w:val="0"/>
      <w:divBdr>
        <w:top w:val="none" w:sz="0" w:space="0" w:color="auto"/>
        <w:left w:val="none" w:sz="0" w:space="0" w:color="auto"/>
        <w:bottom w:val="none" w:sz="0" w:space="0" w:color="auto"/>
        <w:right w:val="none" w:sz="0" w:space="0" w:color="auto"/>
      </w:divBdr>
    </w:div>
    <w:div w:id="1702705005">
      <w:bodyDiv w:val="1"/>
      <w:marLeft w:val="0"/>
      <w:marRight w:val="0"/>
      <w:marTop w:val="0"/>
      <w:marBottom w:val="0"/>
      <w:divBdr>
        <w:top w:val="none" w:sz="0" w:space="0" w:color="auto"/>
        <w:left w:val="none" w:sz="0" w:space="0" w:color="auto"/>
        <w:bottom w:val="none" w:sz="0" w:space="0" w:color="auto"/>
        <w:right w:val="none" w:sz="0" w:space="0" w:color="auto"/>
      </w:divBdr>
    </w:div>
    <w:div w:id="1706177869">
      <w:bodyDiv w:val="1"/>
      <w:marLeft w:val="0"/>
      <w:marRight w:val="0"/>
      <w:marTop w:val="0"/>
      <w:marBottom w:val="0"/>
      <w:divBdr>
        <w:top w:val="none" w:sz="0" w:space="0" w:color="auto"/>
        <w:left w:val="none" w:sz="0" w:space="0" w:color="auto"/>
        <w:bottom w:val="none" w:sz="0" w:space="0" w:color="auto"/>
        <w:right w:val="none" w:sz="0" w:space="0" w:color="auto"/>
      </w:divBdr>
    </w:div>
    <w:div w:id="1728841456">
      <w:bodyDiv w:val="1"/>
      <w:marLeft w:val="0"/>
      <w:marRight w:val="0"/>
      <w:marTop w:val="0"/>
      <w:marBottom w:val="0"/>
      <w:divBdr>
        <w:top w:val="none" w:sz="0" w:space="0" w:color="auto"/>
        <w:left w:val="none" w:sz="0" w:space="0" w:color="auto"/>
        <w:bottom w:val="none" w:sz="0" w:space="0" w:color="auto"/>
        <w:right w:val="none" w:sz="0" w:space="0" w:color="auto"/>
      </w:divBdr>
    </w:div>
    <w:div w:id="1742483256">
      <w:bodyDiv w:val="1"/>
      <w:marLeft w:val="0"/>
      <w:marRight w:val="0"/>
      <w:marTop w:val="0"/>
      <w:marBottom w:val="0"/>
      <w:divBdr>
        <w:top w:val="none" w:sz="0" w:space="0" w:color="auto"/>
        <w:left w:val="none" w:sz="0" w:space="0" w:color="auto"/>
        <w:bottom w:val="none" w:sz="0" w:space="0" w:color="auto"/>
        <w:right w:val="none" w:sz="0" w:space="0" w:color="auto"/>
      </w:divBdr>
    </w:div>
    <w:div w:id="1811051668">
      <w:bodyDiv w:val="1"/>
      <w:marLeft w:val="0"/>
      <w:marRight w:val="0"/>
      <w:marTop w:val="0"/>
      <w:marBottom w:val="0"/>
      <w:divBdr>
        <w:top w:val="none" w:sz="0" w:space="0" w:color="auto"/>
        <w:left w:val="none" w:sz="0" w:space="0" w:color="auto"/>
        <w:bottom w:val="none" w:sz="0" w:space="0" w:color="auto"/>
        <w:right w:val="none" w:sz="0" w:space="0" w:color="auto"/>
      </w:divBdr>
    </w:div>
    <w:div w:id="1824345955">
      <w:bodyDiv w:val="1"/>
      <w:marLeft w:val="0"/>
      <w:marRight w:val="0"/>
      <w:marTop w:val="0"/>
      <w:marBottom w:val="0"/>
      <w:divBdr>
        <w:top w:val="none" w:sz="0" w:space="0" w:color="auto"/>
        <w:left w:val="none" w:sz="0" w:space="0" w:color="auto"/>
        <w:bottom w:val="none" w:sz="0" w:space="0" w:color="auto"/>
        <w:right w:val="none" w:sz="0" w:space="0" w:color="auto"/>
      </w:divBdr>
    </w:div>
    <w:div w:id="1847671590">
      <w:bodyDiv w:val="1"/>
      <w:marLeft w:val="0"/>
      <w:marRight w:val="0"/>
      <w:marTop w:val="0"/>
      <w:marBottom w:val="0"/>
      <w:divBdr>
        <w:top w:val="none" w:sz="0" w:space="0" w:color="auto"/>
        <w:left w:val="none" w:sz="0" w:space="0" w:color="auto"/>
        <w:bottom w:val="none" w:sz="0" w:space="0" w:color="auto"/>
        <w:right w:val="none" w:sz="0" w:space="0" w:color="auto"/>
      </w:divBdr>
    </w:div>
    <w:div w:id="1861048436">
      <w:bodyDiv w:val="1"/>
      <w:marLeft w:val="0"/>
      <w:marRight w:val="0"/>
      <w:marTop w:val="0"/>
      <w:marBottom w:val="0"/>
      <w:divBdr>
        <w:top w:val="none" w:sz="0" w:space="0" w:color="auto"/>
        <w:left w:val="none" w:sz="0" w:space="0" w:color="auto"/>
        <w:bottom w:val="none" w:sz="0" w:space="0" w:color="auto"/>
        <w:right w:val="none" w:sz="0" w:space="0" w:color="auto"/>
      </w:divBdr>
    </w:div>
    <w:div w:id="1877039781">
      <w:bodyDiv w:val="1"/>
      <w:marLeft w:val="0"/>
      <w:marRight w:val="0"/>
      <w:marTop w:val="0"/>
      <w:marBottom w:val="0"/>
      <w:divBdr>
        <w:top w:val="none" w:sz="0" w:space="0" w:color="auto"/>
        <w:left w:val="none" w:sz="0" w:space="0" w:color="auto"/>
        <w:bottom w:val="none" w:sz="0" w:space="0" w:color="auto"/>
        <w:right w:val="none" w:sz="0" w:space="0" w:color="auto"/>
      </w:divBdr>
    </w:div>
    <w:div w:id="1891109846">
      <w:bodyDiv w:val="1"/>
      <w:marLeft w:val="0"/>
      <w:marRight w:val="0"/>
      <w:marTop w:val="0"/>
      <w:marBottom w:val="0"/>
      <w:divBdr>
        <w:top w:val="none" w:sz="0" w:space="0" w:color="auto"/>
        <w:left w:val="none" w:sz="0" w:space="0" w:color="auto"/>
        <w:bottom w:val="none" w:sz="0" w:space="0" w:color="auto"/>
        <w:right w:val="none" w:sz="0" w:space="0" w:color="auto"/>
      </w:divBdr>
    </w:div>
    <w:div w:id="1931231504">
      <w:bodyDiv w:val="1"/>
      <w:marLeft w:val="0"/>
      <w:marRight w:val="0"/>
      <w:marTop w:val="0"/>
      <w:marBottom w:val="0"/>
      <w:divBdr>
        <w:top w:val="none" w:sz="0" w:space="0" w:color="auto"/>
        <w:left w:val="none" w:sz="0" w:space="0" w:color="auto"/>
        <w:bottom w:val="none" w:sz="0" w:space="0" w:color="auto"/>
        <w:right w:val="none" w:sz="0" w:space="0" w:color="auto"/>
      </w:divBdr>
    </w:div>
    <w:div w:id="1958632472">
      <w:bodyDiv w:val="1"/>
      <w:marLeft w:val="0"/>
      <w:marRight w:val="0"/>
      <w:marTop w:val="0"/>
      <w:marBottom w:val="0"/>
      <w:divBdr>
        <w:top w:val="none" w:sz="0" w:space="0" w:color="auto"/>
        <w:left w:val="none" w:sz="0" w:space="0" w:color="auto"/>
        <w:bottom w:val="none" w:sz="0" w:space="0" w:color="auto"/>
        <w:right w:val="none" w:sz="0" w:space="0" w:color="auto"/>
      </w:divBdr>
    </w:div>
    <w:div w:id="1960524885">
      <w:bodyDiv w:val="1"/>
      <w:marLeft w:val="0"/>
      <w:marRight w:val="0"/>
      <w:marTop w:val="0"/>
      <w:marBottom w:val="0"/>
      <w:divBdr>
        <w:top w:val="none" w:sz="0" w:space="0" w:color="auto"/>
        <w:left w:val="none" w:sz="0" w:space="0" w:color="auto"/>
        <w:bottom w:val="none" w:sz="0" w:space="0" w:color="auto"/>
        <w:right w:val="none" w:sz="0" w:space="0" w:color="auto"/>
      </w:divBdr>
    </w:div>
    <w:div w:id="1984969879">
      <w:bodyDiv w:val="1"/>
      <w:marLeft w:val="0"/>
      <w:marRight w:val="0"/>
      <w:marTop w:val="0"/>
      <w:marBottom w:val="0"/>
      <w:divBdr>
        <w:top w:val="none" w:sz="0" w:space="0" w:color="auto"/>
        <w:left w:val="none" w:sz="0" w:space="0" w:color="auto"/>
        <w:bottom w:val="none" w:sz="0" w:space="0" w:color="auto"/>
        <w:right w:val="none" w:sz="0" w:space="0" w:color="auto"/>
      </w:divBdr>
    </w:div>
    <w:div w:id="2004626492">
      <w:bodyDiv w:val="1"/>
      <w:marLeft w:val="0"/>
      <w:marRight w:val="0"/>
      <w:marTop w:val="0"/>
      <w:marBottom w:val="0"/>
      <w:divBdr>
        <w:top w:val="none" w:sz="0" w:space="0" w:color="auto"/>
        <w:left w:val="none" w:sz="0" w:space="0" w:color="auto"/>
        <w:bottom w:val="none" w:sz="0" w:space="0" w:color="auto"/>
        <w:right w:val="none" w:sz="0" w:space="0" w:color="auto"/>
      </w:divBdr>
    </w:div>
    <w:div w:id="2009868866">
      <w:bodyDiv w:val="1"/>
      <w:marLeft w:val="0"/>
      <w:marRight w:val="0"/>
      <w:marTop w:val="0"/>
      <w:marBottom w:val="0"/>
      <w:divBdr>
        <w:top w:val="none" w:sz="0" w:space="0" w:color="auto"/>
        <w:left w:val="none" w:sz="0" w:space="0" w:color="auto"/>
        <w:bottom w:val="none" w:sz="0" w:space="0" w:color="auto"/>
        <w:right w:val="none" w:sz="0" w:space="0" w:color="auto"/>
      </w:divBdr>
      <w:divsChild>
        <w:div w:id="1938439319">
          <w:marLeft w:val="0"/>
          <w:marRight w:val="0"/>
          <w:marTop w:val="0"/>
          <w:marBottom w:val="150"/>
          <w:divBdr>
            <w:top w:val="none" w:sz="0" w:space="0" w:color="auto"/>
            <w:left w:val="none" w:sz="0" w:space="0" w:color="auto"/>
            <w:bottom w:val="none" w:sz="0" w:space="0" w:color="auto"/>
            <w:right w:val="none" w:sz="0" w:space="0" w:color="auto"/>
          </w:divBdr>
        </w:div>
      </w:divsChild>
    </w:div>
    <w:div w:id="2010401826">
      <w:bodyDiv w:val="1"/>
      <w:marLeft w:val="0"/>
      <w:marRight w:val="0"/>
      <w:marTop w:val="0"/>
      <w:marBottom w:val="0"/>
      <w:divBdr>
        <w:top w:val="none" w:sz="0" w:space="0" w:color="auto"/>
        <w:left w:val="none" w:sz="0" w:space="0" w:color="auto"/>
        <w:bottom w:val="none" w:sz="0" w:space="0" w:color="auto"/>
        <w:right w:val="none" w:sz="0" w:space="0" w:color="auto"/>
      </w:divBdr>
    </w:div>
    <w:div w:id="2016154183">
      <w:bodyDiv w:val="1"/>
      <w:marLeft w:val="0"/>
      <w:marRight w:val="0"/>
      <w:marTop w:val="0"/>
      <w:marBottom w:val="0"/>
      <w:divBdr>
        <w:top w:val="none" w:sz="0" w:space="0" w:color="auto"/>
        <w:left w:val="none" w:sz="0" w:space="0" w:color="auto"/>
        <w:bottom w:val="none" w:sz="0" w:space="0" w:color="auto"/>
        <w:right w:val="none" w:sz="0" w:space="0" w:color="auto"/>
      </w:divBdr>
    </w:div>
    <w:div w:id="2075351148">
      <w:bodyDiv w:val="1"/>
      <w:marLeft w:val="0"/>
      <w:marRight w:val="0"/>
      <w:marTop w:val="0"/>
      <w:marBottom w:val="0"/>
      <w:divBdr>
        <w:top w:val="none" w:sz="0" w:space="0" w:color="auto"/>
        <w:left w:val="none" w:sz="0" w:space="0" w:color="auto"/>
        <w:bottom w:val="none" w:sz="0" w:space="0" w:color="auto"/>
        <w:right w:val="none" w:sz="0" w:space="0" w:color="auto"/>
      </w:divBdr>
    </w:div>
    <w:div w:id="2079206980">
      <w:bodyDiv w:val="1"/>
      <w:marLeft w:val="0"/>
      <w:marRight w:val="0"/>
      <w:marTop w:val="0"/>
      <w:marBottom w:val="0"/>
      <w:divBdr>
        <w:top w:val="none" w:sz="0" w:space="0" w:color="auto"/>
        <w:left w:val="none" w:sz="0" w:space="0" w:color="auto"/>
        <w:bottom w:val="none" w:sz="0" w:space="0" w:color="auto"/>
        <w:right w:val="none" w:sz="0" w:space="0" w:color="auto"/>
      </w:divBdr>
    </w:div>
    <w:div w:id="2080664221">
      <w:bodyDiv w:val="1"/>
      <w:marLeft w:val="0"/>
      <w:marRight w:val="0"/>
      <w:marTop w:val="0"/>
      <w:marBottom w:val="0"/>
      <w:divBdr>
        <w:top w:val="none" w:sz="0" w:space="0" w:color="auto"/>
        <w:left w:val="none" w:sz="0" w:space="0" w:color="auto"/>
        <w:bottom w:val="none" w:sz="0" w:space="0" w:color="auto"/>
        <w:right w:val="none" w:sz="0" w:space="0" w:color="auto"/>
      </w:divBdr>
    </w:div>
    <w:div w:id="2115130451">
      <w:bodyDiv w:val="1"/>
      <w:marLeft w:val="0"/>
      <w:marRight w:val="0"/>
      <w:marTop w:val="0"/>
      <w:marBottom w:val="0"/>
      <w:divBdr>
        <w:top w:val="none" w:sz="0" w:space="0" w:color="auto"/>
        <w:left w:val="none" w:sz="0" w:space="0" w:color="auto"/>
        <w:bottom w:val="none" w:sz="0" w:space="0" w:color="auto"/>
        <w:right w:val="none" w:sz="0" w:space="0" w:color="auto"/>
      </w:divBdr>
    </w:div>
    <w:div w:id="2146460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69C0B7-2ADE-4189-B11C-4DB6A0E81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1935</Words>
  <Characters>1104</Characters>
  <Application>Microsoft Office Word</Application>
  <DocSecurity>0</DocSecurity>
  <Lines>9</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MultiDVD Team</Company>
  <LinksUpToDate>false</LinksUpToDate>
  <CharactersWithSpaces>3033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 Яковлєв</dc:creator>
  <cp:keywords/>
  <cp:lastModifiedBy>Дацун Віктор Дмитрович</cp:lastModifiedBy>
  <cp:revision>2</cp:revision>
  <cp:lastPrinted>2017-02-23T12:51:00Z</cp:lastPrinted>
  <dcterms:created xsi:type="dcterms:W3CDTF">2017-02-23T12:52:00Z</dcterms:created>
  <dcterms:modified xsi:type="dcterms:W3CDTF">2017-02-23T12:52:00Z</dcterms:modified>
</cp:coreProperties>
</file>