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126" w:rsidRPr="003B31AD" w:rsidRDefault="00207126" w:rsidP="00207126"/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  <w:bookmarkStart w:id="0" w:name="_GoBack"/>
      <w:bookmarkEnd w:id="0"/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Default="00207126" w:rsidP="00207126">
      <w:pPr>
        <w:jc w:val="center"/>
        <w:rPr>
          <w:b/>
          <w:color w:val="000000" w:themeColor="text1"/>
          <w:sz w:val="28"/>
          <w:szCs w:val="28"/>
        </w:rPr>
      </w:pPr>
    </w:p>
    <w:p w:rsidR="00207126" w:rsidRPr="00C75174" w:rsidRDefault="00207126" w:rsidP="00207126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207126" w:rsidRPr="00C44019" w:rsidRDefault="00207126" w:rsidP="00207126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207126" w:rsidRPr="00CF757C" w:rsidRDefault="00207126" w:rsidP="00207126">
      <w:pPr>
        <w:widowControl/>
        <w:rPr>
          <w:color w:val="auto"/>
          <w:sz w:val="24"/>
          <w:szCs w:val="24"/>
        </w:rPr>
      </w:pPr>
    </w:p>
    <w:p w:rsidR="00207126" w:rsidRPr="00CF757C" w:rsidRDefault="00207126" w:rsidP="00207126">
      <w:pPr>
        <w:widowControl/>
        <w:ind w:firstLine="705"/>
        <w:jc w:val="both"/>
        <w:rPr>
          <w:color w:val="auto"/>
          <w:sz w:val="24"/>
          <w:szCs w:val="24"/>
        </w:rPr>
      </w:pPr>
      <w:r w:rsidRPr="00CF757C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207126" w:rsidRPr="00520824" w:rsidRDefault="00207126" w:rsidP="00207126">
      <w:pPr>
        <w:ind w:firstLine="705"/>
        <w:jc w:val="both"/>
        <w:rPr>
          <w:color w:val="auto"/>
          <w:sz w:val="28"/>
          <w:szCs w:val="28"/>
        </w:rPr>
      </w:pPr>
      <w:r w:rsidRPr="00CF757C">
        <w:rPr>
          <w:color w:val="auto"/>
          <w:sz w:val="28"/>
          <w:szCs w:val="28"/>
        </w:rPr>
        <w:t xml:space="preserve">На своєму засіданні 12 квітня 2017 р. Комітет з питань європейської інтеграції розглянув проект </w:t>
      </w:r>
      <w:r w:rsidRPr="00CF757C">
        <w:rPr>
          <w:color w:val="auto"/>
          <w:sz w:val="28"/>
          <w:szCs w:val="28"/>
          <w:shd w:val="clear" w:color="auto" w:fill="FFFFFF"/>
        </w:rPr>
        <w:t>Закону про внесення зміни до статті 33 Закону України "Про статус народного депутата України" щодо обмеження розміру заробітної плати (реєстр.№5307</w:t>
      </w:r>
      <w:r w:rsidRPr="00CF757C">
        <w:rPr>
          <w:color w:val="auto"/>
          <w:sz w:val="28"/>
          <w:szCs w:val="28"/>
        </w:rPr>
        <w:t xml:space="preserve"> від 26.10.2016)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207126" w:rsidRPr="00520824" w:rsidRDefault="00207126" w:rsidP="00207126">
      <w:pPr>
        <w:ind w:left="705"/>
        <w:jc w:val="both"/>
        <w:rPr>
          <w:color w:val="auto"/>
          <w:sz w:val="28"/>
          <w:szCs w:val="28"/>
        </w:rPr>
      </w:pPr>
    </w:p>
    <w:p w:rsidR="00A37F1F" w:rsidRDefault="00A37F1F" w:rsidP="00207126">
      <w:pPr>
        <w:widowControl/>
        <w:ind w:firstLine="705"/>
        <w:jc w:val="both"/>
      </w:pPr>
    </w:p>
    <w:sectPr w:rsidR="00A37F1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7126"/>
    <w:rsid w:val="00207126"/>
    <w:rsid w:val="00673289"/>
    <w:rsid w:val="00A37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71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07126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916</Characters>
  <Application>Microsoft Macintosh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2019-05-27T13:45:00Z</dcterms:created>
  <dcterms:modified xsi:type="dcterms:W3CDTF">2019-05-27T13:45:00Z</dcterms:modified>
</cp:coreProperties>
</file>