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EC8" w:rsidRDefault="00DA17DD" w:rsidP="00DD1EC8">
      <w:pPr>
        <w:spacing w:after="0" w:line="240" w:lineRule="auto"/>
        <w:ind w:firstLine="709"/>
        <w:jc w:val="right"/>
        <w:rPr>
          <w:rFonts w:ascii="Times New Roman" w:hAnsi="Times New Roman" w:cs="Calibri"/>
          <w:sz w:val="28"/>
          <w:szCs w:val="28"/>
        </w:rPr>
      </w:pPr>
      <w:r>
        <w:rPr>
          <w:rFonts w:ascii="Times New Roman" w:hAnsi="Times New Roman" w:cs="Calibri"/>
          <w:sz w:val="28"/>
          <w:szCs w:val="28"/>
        </w:rPr>
        <w:t>До реєстр. № 5359</w:t>
      </w:r>
    </w:p>
    <w:p w:rsidR="00DD1EC8" w:rsidRDefault="00DD1EC8" w:rsidP="00DD1EC8">
      <w:pPr>
        <w:spacing w:after="0" w:line="240" w:lineRule="auto"/>
        <w:ind w:firstLine="709"/>
        <w:jc w:val="right"/>
        <w:rPr>
          <w:rFonts w:ascii="Times New Roman" w:hAnsi="Times New Roman" w:cs="Calibri"/>
          <w:sz w:val="28"/>
          <w:szCs w:val="28"/>
        </w:rPr>
      </w:pPr>
      <w:r>
        <w:rPr>
          <w:rFonts w:ascii="Times New Roman" w:hAnsi="Times New Roman" w:cs="Calibri"/>
          <w:sz w:val="28"/>
          <w:szCs w:val="28"/>
        </w:rPr>
        <w:t xml:space="preserve"> від </w:t>
      </w:r>
      <w:r w:rsidR="0009183F">
        <w:rPr>
          <w:rFonts w:ascii="Times New Roman" w:hAnsi="Times New Roman" w:cs="Calibri"/>
          <w:sz w:val="28"/>
          <w:szCs w:val="28"/>
        </w:rPr>
        <w:t>4</w:t>
      </w:r>
      <w:r>
        <w:rPr>
          <w:rFonts w:ascii="Times New Roman" w:hAnsi="Times New Roman" w:cs="Calibri"/>
          <w:sz w:val="28"/>
          <w:szCs w:val="28"/>
        </w:rPr>
        <w:t xml:space="preserve"> </w:t>
      </w:r>
      <w:r w:rsidR="0009183F">
        <w:rPr>
          <w:rFonts w:ascii="Times New Roman" w:hAnsi="Times New Roman" w:cs="Calibri"/>
          <w:sz w:val="28"/>
          <w:szCs w:val="28"/>
        </w:rPr>
        <w:t>листопада</w:t>
      </w:r>
      <w:r>
        <w:rPr>
          <w:rFonts w:ascii="Times New Roman" w:hAnsi="Times New Roman" w:cs="Calibri"/>
          <w:sz w:val="28"/>
          <w:szCs w:val="28"/>
        </w:rPr>
        <w:t xml:space="preserve"> 2016 р.</w:t>
      </w:r>
    </w:p>
    <w:p w:rsidR="00DD1EC8" w:rsidRDefault="00DD1EC8" w:rsidP="00DD1EC8">
      <w:pPr>
        <w:spacing w:after="120" w:line="240" w:lineRule="auto"/>
        <w:ind w:firstLine="709"/>
        <w:jc w:val="right"/>
        <w:rPr>
          <w:rFonts w:ascii="Times New Roman" w:hAnsi="Times New Roman" w:cs="Calibri"/>
          <w:sz w:val="28"/>
          <w:szCs w:val="28"/>
        </w:rPr>
      </w:pPr>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spacing w:after="120" w:line="240" w:lineRule="auto"/>
        <w:ind w:firstLine="709"/>
        <w:jc w:val="both"/>
        <w:rPr>
          <w:rFonts w:ascii="Times New Roman" w:hAnsi="Times New Roman" w:cs="Calibri"/>
          <w:sz w:val="28"/>
          <w:szCs w:val="28"/>
        </w:rPr>
      </w:pPr>
      <w:bookmarkStart w:id="0" w:name="_GoBack"/>
      <w:bookmarkEnd w:id="0"/>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spacing w:after="0" w:line="240" w:lineRule="auto"/>
        <w:jc w:val="center"/>
        <w:rPr>
          <w:rFonts w:ascii="Times New Roman" w:hAnsi="Times New Roman" w:cs="Calibri"/>
          <w:b/>
          <w:sz w:val="28"/>
          <w:szCs w:val="28"/>
        </w:rPr>
      </w:pPr>
      <w:r>
        <w:rPr>
          <w:rFonts w:ascii="Times New Roman" w:hAnsi="Times New Roman" w:cs="Calibri"/>
          <w:b/>
          <w:sz w:val="28"/>
          <w:szCs w:val="28"/>
        </w:rPr>
        <w:t>ВИСНОВОК</w:t>
      </w:r>
    </w:p>
    <w:p w:rsidR="00DD1EC8" w:rsidRDefault="00DD1EC8" w:rsidP="00DD1EC8">
      <w:pPr>
        <w:spacing w:after="0" w:line="240" w:lineRule="auto"/>
        <w:jc w:val="center"/>
        <w:rPr>
          <w:rFonts w:ascii="Times New Roman" w:hAnsi="Times New Roman" w:cs="Calibri"/>
          <w:sz w:val="28"/>
          <w:szCs w:val="28"/>
        </w:rPr>
      </w:pPr>
      <w:r>
        <w:rPr>
          <w:rFonts w:ascii="Times New Roman" w:hAnsi="Times New Roman" w:cs="Calibri"/>
          <w:sz w:val="28"/>
          <w:szCs w:val="28"/>
        </w:rPr>
        <w:t>щодо результатів здійснення</w:t>
      </w:r>
    </w:p>
    <w:p w:rsidR="00DD1EC8" w:rsidRDefault="00DD1EC8" w:rsidP="00DD1EC8">
      <w:pPr>
        <w:spacing w:after="0" w:line="240" w:lineRule="auto"/>
        <w:jc w:val="center"/>
        <w:rPr>
          <w:rFonts w:ascii="Times New Roman" w:hAnsi="Times New Roman" w:cs="Calibri"/>
          <w:sz w:val="28"/>
          <w:szCs w:val="28"/>
        </w:rPr>
      </w:pPr>
      <w:r>
        <w:rPr>
          <w:rFonts w:ascii="Times New Roman" w:hAnsi="Times New Roman" w:cs="Calibri"/>
          <w:sz w:val="28"/>
          <w:szCs w:val="28"/>
        </w:rPr>
        <w:t>антикорупційної експертизи</w:t>
      </w:r>
    </w:p>
    <w:p w:rsidR="00DD1EC8" w:rsidRDefault="00DD1EC8" w:rsidP="00DD1EC8">
      <w:pPr>
        <w:spacing w:after="0" w:line="240" w:lineRule="auto"/>
        <w:jc w:val="center"/>
        <w:rPr>
          <w:rFonts w:ascii="Times New Roman" w:hAnsi="Times New Roman" w:cs="Calibri"/>
          <w:sz w:val="28"/>
          <w:szCs w:val="28"/>
        </w:rPr>
      </w:pPr>
      <w:r>
        <w:rPr>
          <w:rFonts w:ascii="Times New Roman" w:hAnsi="Times New Roman" w:cs="Calibri"/>
          <w:sz w:val="28"/>
          <w:szCs w:val="28"/>
        </w:rPr>
        <w:t xml:space="preserve">проекту нормативно-правового </w:t>
      </w:r>
      <w:proofErr w:type="spellStart"/>
      <w:r>
        <w:rPr>
          <w:rFonts w:ascii="Times New Roman" w:hAnsi="Times New Roman" w:cs="Calibri"/>
          <w:sz w:val="28"/>
          <w:szCs w:val="28"/>
        </w:rPr>
        <w:t>акта</w:t>
      </w:r>
      <w:proofErr w:type="spellEnd"/>
    </w:p>
    <w:p w:rsidR="00DD1EC8" w:rsidRDefault="00DD1EC8" w:rsidP="00DD1EC8">
      <w:pPr>
        <w:keepNext/>
        <w:keepLines/>
        <w:shd w:val="clear" w:color="auto" w:fill="FFFFFF"/>
        <w:spacing w:after="0" w:line="193" w:lineRule="atLeast"/>
        <w:ind w:left="709"/>
        <w:jc w:val="both"/>
        <w:textAlignment w:val="baseline"/>
        <w:outlineLvl w:val="2"/>
        <w:rPr>
          <w:rFonts w:eastAsia="Times New Roman" w:cs="Arial"/>
          <w:sz w:val="24"/>
          <w:szCs w:val="24"/>
          <w:lang w:eastAsia="ru-RU"/>
        </w:rPr>
      </w:pPr>
    </w:p>
    <w:p w:rsidR="00BF15B6" w:rsidRDefault="00DD1EC8" w:rsidP="00DD1EC8">
      <w:pPr>
        <w:keepNext/>
        <w:keepLines/>
        <w:shd w:val="clear" w:color="auto" w:fill="FFFFFF"/>
        <w:spacing w:after="120" w:line="193" w:lineRule="atLeast"/>
        <w:ind w:left="709"/>
        <w:jc w:val="both"/>
        <w:textAlignment w:val="baseline"/>
        <w:outlineLvl w:val="2"/>
        <w:rPr>
          <w:rFonts w:eastAsia="Times New Roman" w:cs="Arial"/>
          <w:sz w:val="24"/>
          <w:szCs w:val="24"/>
          <w:lang w:eastAsia="ru-RU"/>
        </w:rPr>
      </w:pPr>
      <w:r>
        <w:rPr>
          <w:rFonts w:eastAsia="Times New Roman" w:cs="Arial"/>
          <w:sz w:val="24"/>
          <w:szCs w:val="24"/>
          <w:lang w:eastAsia="ru-RU"/>
        </w:rPr>
        <w:t xml:space="preserve">Назва проекту </w:t>
      </w:r>
      <w:proofErr w:type="spellStart"/>
      <w:r>
        <w:rPr>
          <w:rFonts w:eastAsia="Times New Roman" w:cs="Arial"/>
          <w:sz w:val="24"/>
          <w:szCs w:val="24"/>
          <w:lang w:eastAsia="ru-RU"/>
        </w:rPr>
        <w:t>акта</w:t>
      </w:r>
      <w:proofErr w:type="spellEnd"/>
      <w:r>
        <w:rPr>
          <w:rFonts w:eastAsia="Times New Roman" w:cs="Arial"/>
          <w:sz w:val="24"/>
          <w:szCs w:val="24"/>
          <w:lang w:eastAsia="ru-RU"/>
        </w:rPr>
        <w:t xml:space="preserve">: </w:t>
      </w:r>
      <w:r w:rsidR="00BF15B6" w:rsidRPr="00BF15B6">
        <w:rPr>
          <w:rFonts w:eastAsia="Times New Roman" w:cs="Arial"/>
          <w:sz w:val="24"/>
          <w:szCs w:val="24"/>
          <w:lang w:eastAsia="ru-RU"/>
        </w:rPr>
        <w:t>про внесення змін до Закону України "Про адвокатуру та адвокатську діяльність" щодо створення рівних можливостей для отримання свідоцтва про право на заняття адвокатською діяльністю та недопущення дискримінації особи за майновою ознакою</w:t>
      </w:r>
    </w:p>
    <w:p w:rsidR="00DD1EC8" w:rsidRDefault="0037350C" w:rsidP="00DD1EC8">
      <w:pPr>
        <w:keepNext/>
        <w:keepLines/>
        <w:shd w:val="clear" w:color="auto" w:fill="FFFFFF"/>
        <w:spacing w:after="120" w:line="193" w:lineRule="atLeast"/>
        <w:ind w:left="709"/>
        <w:jc w:val="both"/>
        <w:textAlignment w:val="baseline"/>
        <w:outlineLvl w:val="2"/>
        <w:rPr>
          <w:rFonts w:eastAsia="Times New Roman" w:cs="Arial"/>
          <w:sz w:val="24"/>
          <w:szCs w:val="24"/>
          <w:lang w:eastAsia="ru-RU"/>
        </w:rPr>
      </w:pPr>
      <w:r w:rsidRPr="00BF15B6">
        <w:rPr>
          <w:rFonts w:eastAsia="Times New Roman" w:cs="Arial"/>
          <w:sz w:val="24"/>
          <w:szCs w:val="24"/>
          <w:lang w:eastAsia="ru-RU"/>
        </w:rPr>
        <w:t>Р</w:t>
      </w:r>
      <w:r>
        <w:rPr>
          <w:rFonts w:eastAsia="Times New Roman" w:cs="Arial"/>
          <w:sz w:val="24"/>
          <w:szCs w:val="24"/>
          <w:lang w:eastAsia="ru-RU"/>
        </w:rPr>
        <w:t>еєстр. № 5359 від 4</w:t>
      </w:r>
      <w:r w:rsidR="00DD1EC8">
        <w:rPr>
          <w:rFonts w:eastAsia="Times New Roman" w:cs="Arial"/>
          <w:sz w:val="24"/>
          <w:szCs w:val="24"/>
          <w:lang w:eastAsia="ru-RU"/>
        </w:rPr>
        <w:t xml:space="preserve"> </w:t>
      </w:r>
      <w:r>
        <w:rPr>
          <w:rFonts w:eastAsia="Times New Roman" w:cs="Arial"/>
          <w:sz w:val="24"/>
          <w:szCs w:val="24"/>
          <w:lang w:eastAsia="ru-RU"/>
        </w:rPr>
        <w:t>листопада</w:t>
      </w:r>
      <w:r w:rsidR="00DD1EC8">
        <w:rPr>
          <w:rFonts w:eastAsia="Times New Roman" w:cs="Arial"/>
          <w:sz w:val="24"/>
          <w:szCs w:val="24"/>
          <w:lang w:eastAsia="ru-RU"/>
        </w:rPr>
        <w:t xml:space="preserve"> 2016 р.</w:t>
      </w:r>
    </w:p>
    <w:p w:rsidR="00DD1EC8" w:rsidRDefault="00DD1EC8" w:rsidP="00DD1EC8">
      <w:pPr>
        <w:shd w:val="clear" w:color="auto" w:fill="FFFFFF"/>
        <w:spacing w:before="120" w:after="0" w:line="270" w:lineRule="atLeast"/>
        <w:ind w:left="720" w:hanging="11"/>
        <w:jc w:val="both"/>
        <w:rPr>
          <w:rFonts w:cs="Arial"/>
          <w:sz w:val="24"/>
          <w:szCs w:val="24"/>
        </w:rPr>
      </w:pPr>
      <w:r>
        <w:rPr>
          <w:rFonts w:cs="Arial"/>
          <w:sz w:val="24"/>
          <w:szCs w:val="24"/>
        </w:rPr>
        <w:t xml:space="preserve">Суб’єкт права законодавчої ініціативи: народні депутати України </w:t>
      </w:r>
      <w:proofErr w:type="spellStart"/>
      <w:r w:rsidR="0057332C">
        <w:rPr>
          <w:rFonts w:cs="Arial"/>
          <w:sz w:val="24"/>
          <w:szCs w:val="24"/>
        </w:rPr>
        <w:t>Сольвар</w:t>
      </w:r>
      <w:proofErr w:type="spellEnd"/>
      <w:r w:rsidR="0057332C">
        <w:rPr>
          <w:rFonts w:cs="Arial"/>
          <w:sz w:val="24"/>
          <w:szCs w:val="24"/>
        </w:rPr>
        <w:t xml:space="preserve"> Р.М.,     </w:t>
      </w:r>
      <w:proofErr w:type="spellStart"/>
      <w:r w:rsidR="0057332C">
        <w:rPr>
          <w:rFonts w:cs="Arial"/>
          <w:sz w:val="24"/>
          <w:szCs w:val="24"/>
        </w:rPr>
        <w:t>Мацола</w:t>
      </w:r>
      <w:proofErr w:type="spellEnd"/>
      <w:r w:rsidR="0057332C">
        <w:rPr>
          <w:rFonts w:cs="Arial"/>
          <w:sz w:val="24"/>
          <w:szCs w:val="24"/>
        </w:rPr>
        <w:t xml:space="preserve"> Р.М. та інші</w:t>
      </w:r>
    </w:p>
    <w:p w:rsidR="00667327" w:rsidRPr="00667327" w:rsidRDefault="00DD1EC8" w:rsidP="00667327">
      <w:pPr>
        <w:shd w:val="clear" w:color="auto" w:fill="FFFFFF"/>
        <w:spacing w:before="120" w:after="240" w:line="270" w:lineRule="atLeast"/>
        <w:ind w:left="720" w:hanging="11"/>
        <w:jc w:val="both"/>
        <w:rPr>
          <w:rFonts w:asciiTheme="minorHAnsi" w:hAnsiTheme="minorHAnsi" w:cs="Calibri"/>
          <w:sz w:val="24"/>
          <w:szCs w:val="24"/>
          <w:u w:val="single"/>
        </w:rPr>
      </w:pPr>
      <w:r>
        <w:rPr>
          <w:rFonts w:cs="Arial"/>
          <w:sz w:val="24"/>
          <w:szCs w:val="24"/>
        </w:rPr>
        <w:t>Головний комітет з підготовки і попереднього розгляду –</w:t>
      </w:r>
      <w:r>
        <w:rPr>
          <w:rFonts w:cs="Arial"/>
          <w:sz w:val="24"/>
          <w:szCs w:val="24"/>
          <w:shd w:val="clear" w:color="auto" w:fill="FFFFFF"/>
        </w:rPr>
        <w:t xml:space="preserve"> Комітет з питань </w:t>
      </w:r>
      <w:r w:rsidR="00DE4422" w:rsidRPr="00DE4422">
        <w:rPr>
          <w:rFonts w:asciiTheme="minorHAnsi" w:hAnsiTheme="minorHAnsi" w:cs="Arial"/>
          <w:sz w:val="24"/>
          <w:szCs w:val="24"/>
          <w:shd w:val="clear" w:color="auto" w:fill="FFFFFF"/>
        </w:rPr>
        <w:t>правової політики та правосуддя</w:t>
      </w:r>
    </w:p>
    <w:p w:rsidR="00DD1EC8" w:rsidRDefault="00DD1EC8" w:rsidP="00667327">
      <w:pPr>
        <w:spacing w:after="240" w:line="240" w:lineRule="auto"/>
        <w:ind w:firstLine="709"/>
        <w:jc w:val="both"/>
        <w:rPr>
          <w:rFonts w:ascii="Times New Roman" w:hAnsi="Times New Roman"/>
          <w:b/>
          <w:sz w:val="28"/>
          <w:szCs w:val="28"/>
        </w:rPr>
      </w:pPr>
      <w:r>
        <w:rPr>
          <w:rFonts w:ascii="Times New Roman" w:hAnsi="Times New Roman" w:cs="Calibri"/>
          <w:sz w:val="28"/>
          <w:szCs w:val="28"/>
          <w:u w:val="single"/>
        </w:rPr>
        <w:t xml:space="preserve">У проекті </w:t>
      </w:r>
      <w:proofErr w:type="spellStart"/>
      <w:r>
        <w:rPr>
          <w:rFonts w:ascii="Times New Roman" w:hAnsi="Times New Roman" w:cs="Calibri"/>
          <w:sz w:val="28"/>
          <w:szCs w:val="28"/>
          <w:u w:val="single"/>
        </w:rPr>
        <w:t>акта</w:t>
      </w:r>
      <w:proofErr w:type="spellEnd"/>
      <w:r>
        <w:rPr>
          <w:rFonts w:ascii="Times New Roman" w:hAnsi="Times New Roman" w:cs="Calibri"/>
          <w:sz w:val="28"/>
          <w:szCs w:val="28"/>
          <w:u w:val="single"/>
        </w:rPr>
        <w:t xml:space="preserve"> не виявлено </w:t>
      </w:r>
      <w:proofErr w:type="spellStart"/>
      <w:r>
        <w:rPr>
          <w:rFonts w:ascii="Times New Roman" w:hAnsi="Times New Roman" w:cs="Calibri"/>
          <w:sz w:val="28"/>
          <w:szCs w:val="28"/>
          <w:u w:val="single"/>
        </w:rPr>
        <w:t>корупціогенних</w:t>
      </w:r>
      <w:proofErr w:type="spellEnd"/>
      <w:r>
        <w:rPr>
          <w:rFonts w:ascii="Times New Roman" w:hAnsi="Times New Roman" w:cs="Calibri"/>
          <w:sz w:val="28"/>
          <w:szCs w:val="28"/>
          <w:u w:val="single"/>
        </w:rPr>
        <w:t xml:space="preserve"> факторів – проект </w:t>
      </w:r>
      <w:proofErr w:type="spellStart"/>
      <w:r>
        <w:rPr>
          <w:rFonts w:ascii="Times New Roman" w:hAnsi="Times New Roman" w:cs="Calibri"/>
          <w:sz w:val="28"/>
          <w:szCs w:val="28"/>
          <w:u w:val="single"/>
        </w:rPr>
        <w:t>акта</w:t>
      </w:r>
      <w:proofErr w:type="spellEnd"/>
      <w:r>
        <w:rPr>
          <w:rFonts w:ascii="Times New Roman" w:hAnsi="Times New Roman" w:cs="Calibri"/>
          <w:sz w:val="28"/>
          <w:szCs w:val="28"/>
          <w:u w:val="single"/>
        </w:rPr>
        <w:t xml:space="preserve"> відповідає вимогам антикорупційного законодавства </w:t>
      </w:r>
      <w:r>
        <w:rPr>
          <w:rFonts w:ascii="Times New Roman" w:hAnsi="Times New Roman" w:cs="Calibri"/>
          <w:sz w:val="28"/>
          <w:szCs w:val="28"/>
        </w:rPr>
        <w:t>(рішення Комітету від 7 грудня 2016 р., протокол № 91).</w:t>
      </w:r>
      <w:r>
        <w:rPr>
          <w:rFonts w:ascii="Times New Roman" w:hAnsi="Times New Roman"/>
          <w:b/>
          <w:sz w:val="28"/>
          <w:szCs w:val="28"/>
        </w:rPr>
        <w:tab/>
      </w:r>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spacing w:after="120" w:line="240" w:lineRule="auto"/>
        <w:ind w:firstLine="709"/>
        <w:jc w:val="both"/>
        <w:rPr>
          <w:rFonts w:ascii="Times New Roman" w:hAnsi="Times New Roman" w:cs="Calibri"/>
          <w:sz w:val="28"/>
          <w:szCs w:val="28"/>
        </w:rPr>
      </w:pPr>
    </w:p>
    <w:p w:rsidR="00DD1EC8" w:rsidRDefault="00DD1EC8" w:rsidP="00DD1EC8">
      <w:pPr>
        <w:tabs>
          <w:tab w:val="left" w:pos="9356"/>
        </w:tabs>
        <w:spacing w:after="1080" w:line="240" w:lineRule="auto"/>
        <w:ind w:right="-2" w:firstLine="709"/>
        <w:jc w:val="both"/>
        <w:rPr>
          <w:rFonts w:ascii="Times New Roman" w:hAnsi="Times New Roman" w:cs="Calibri"/>
          <w:b/>
          <w:sz w:val="28"/>
          <w:szCs w:val="28"/>
        </w:rPr>
      </w:pPr>
      <w:r>
        <w:rPr>
          <w:rFonts w:ascii="Times New Roman" w:hAnsi="Times New Roman" w:cs="Calibri"/>
          <w:b/>
          <w:sz w:val="28"/>
          <w:szCs w:val="28"/>
        </w:rPr>
        <w:t xml:space="preserve">Голова Комітету                                                                  </w:t>
      </w:r>
      <w:r w:rsidR="003405D7">
        <w:rPr>
          <w:rFonts w:ascii="Times New Roman" w:hAnsi="Times New Roman" w:cs="Calibri"/>
          <w:b/>
          <w:sz w:val="28"/>
          <w:szCs w:val="28"/>
        </w:rPr>
        <w:t xml:space="preserve">   </w:t>
      </w:r>
      <w:r>
        <w:rPr>
          <w:rFonts w:ascii="Times New Roman" w:hAnsi="Times New Roman" w:cs="Calibri"/>
          <w:b/>
          <w:sz w:val="28"/>
          <w:szCs w:val="28"/>
        </w:rPr>
        <w:t xml:space="preserve">   Є.В. Соболєв</w:t>
      </w:r>
    </w:p>
    <w:p w:rsidR="00DD1EC8" w:rsidRDefault="00DD1EC8" w:rsidP="00DD1EC8"/>
    <w:p w:rsidR="00FC7D3E" w:rsidRDefault="00FC7D3E"/>
    <w:sectPr w:rsidR="00FC7D3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93C"/>
    <w:rsid w:val="0009183F"/>
    <w:rsid w:val="003405D7"/>
    <w:rsid w:val="0037350C"/>
    <w:rsid w:val="0057332C"/>
    <w:rsid w:val="00667327"/>
    <w:rsid w:val="00771CF1"/>
    <w:rsid w:val="00BF15B6"/>
    <w:rsid w:val="00DA17DD"/>
    <w:rsid w:val="00DD1EC8"/>
    <w:rsid w:val="00DE4422"/>
    <w:rsid w:val="00E4693C"/>
    <w:rsid w:val="00FC7D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C655D"/>
  <w15:chartTrackingRefBased/>
  <w15:docId w15:val="{382DF111-A29A-4343-BC2F-99E67C60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EC8"/>
    <w:pPr>
      <w:spacing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05D7"/>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3405D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23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594</Words>
  <Characters>340</Characters>
  <Application>Microsoft Office Word</Application>
  <DocSecurity>0</DocSecurity>
  <Lines>2</Lines>
  <Paragraphs>1</Paragraphs>
  <ScaleCrop>false</ScaleCrop>
  <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13</cp:revision>
  <cp:lastPrinted>2016-12-08T10:57:00Z</cp:lastPrinted>
  <dcterms:created xsi:type="dcterms:W3CDTF">2016-12-08T10:47:00Z</dcterms:created>
  <dcterms:modified xsi:type="dcterms:W3CDTF">2016-12-08T10:57:00Z</dcterms:modified>
</cp:coreProperties>
</file>