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74B0" w:rsidRPr="00D27451" w:rsidRDefault="00FC74B0">
      <w:pPr>
        <w:rPr>
          <w:lang w:val="en-US"/>
        </w:rPr>
      </w:pPr>
    </w:p>
    <w:p w:rsidR="005F2919" w:rsidRDefault="005F2919" w:rsidP="005F291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5F2919" w:rsidRDefault="005F2919" w:rsidP="005F2919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F2919" w:rsidRDefault="005F2919" w:rsidP="005F29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5F2919" w:rsidRDefault="005F2919" w:rsidP="005F29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2919" w:rsidRDefault="005F2919" w:rsidP="005F29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2919" w:rsidRDefault="005F2919" w:rsidP="005F29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2919" w:rsidRDefault="005F2919" w:rsidP="005F29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2919" w:rsidRDefault="005F2919" w:rsidP="005F29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2919" w:rsidRDefault="005F2919" w:rsidP="005F29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2919" w:rsidRDefault="005F2919" w:rsidP="005F29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2919" w:rsidRDefault="005F2919" w:rsidP="005F29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5F2919" w:rsidRDefault="005F2919" w:rsidP="005F2919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5F2919" w:rsidRDefault="005F2919" w:rsidP="005F2919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акта</w:t>
      </w:r>
      <w:proofErr w:type="spellEnd"/>
    </w:p>
    <w:p w:rsidR="005F2919" w:rsidRDefault="005F2919" w:rsidP="005F2919">
      <w:pPr>
        <w:spacing w:after="36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вимогам антикорупційного законодавства  </w:t>
      </w:r>
    </w:p>
    <w:p w:rsidR="005F2919" w:rsidRDefault="005F2919" w:rsidP="005F291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проект Постанови </w:t>
      </w:r>
      <w:r w:rsidR="001E471A" w:rsidRPr="00B5406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звернення до Кабінету Міністрів України щодо упорядкування умов оплати праці вищих посадових осіб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5F2919" w:rsidRDefault="005F2919" w:rsidP="005F2919">
      <w:pPr>
        <w:tabs>
          <w:tab w:val="center" w:pos="4677"/>
          <w:tab w:val="right" w:pos="9355"/>
        </w:tabs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    </w:t>
      </w:r>
    </w:p>
    <w:p w:rsidR="005F2919" w:rsidRDefault="005F2919" w:rsidP="005F291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Реєстр. № 537</w:t>
      </w:r>
      <w:r w:rsidR="001E471A">
        <w:rPr>
          <w:rFonts w:ascii="Arial" w:eastAsia="Times New Roman" w:hAnsi="Arial" w:cs="Arial"/>
          <w:lang w:eastAsia="ru-RU"/>
        </w:rPr>
        <w:t>9</w:t>
      </w:r>
      <w:r>
        <w:rPr>
          <w:rFonts w:ascii="Arial" w:eastAsia="Times New Roman" w:hAnsi="Arial" w:cs="Arial"/>
          <w:lang w:eastAsia="ru-RU"/>
        </w:rPr>
        <w:t xml:space="preserve"> від 09 листопада 2016 р. </w:t>
      </w:r>
    </w:p>
    <w:p w:rsidR="005F2919" w:rsidRDefault="005F2919" w:rsidP="005F2919">
      <w:pPr>
        <w:spacing w:before="120"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F2919" w:rsidRDefault="005F2919" w:rsidP="005F291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>Суб’єкт права законодавчої ініціативи:</w:t>
      </w:r>
      <w:r>
        <w:rPr>
          <w:rFonts w:ascii="Arial" w:eastAsia="Times New Roman" w:hAnsi="Arial" w:cs="Arial"/>
          <w:lang w:eastAsia="uk-UA"/>
        </w:rPr>
        <w:t xml:space="preserve"> </w:t>
      </w:r>
      <w:r>
        <w:rPr>
          <w:rFonts w:ascii="Arial" w:eastAsia="Times New Roman" w:hAnsi="Arial" w:cs="Arial"/>
          <w:lang w:eastAsia="ru-RU"/>
        </w:rPr>
        <w:t xml:space="preserve">народний депутат України  </w:t>
      </w:r>
      <w:r w:rsidR="001E471A">
        <w:rPr>
          <w:rFonts w:ascii="Arial" w:eastAsia="Times New Roman" w:hAnsi="Arial" w:cs="Arial"/>
          <w:lang w:eastAsia="ru-RU"/>
        </w:rPr>
        <w:t>Пинзеник В.М.</w:t>
      </w:r>
    </w:p>
    <w:p w:rsidR="005F2919" w:rsidRDefault="005F2919" w:rsidP="005F2919">
      <w:pPr>
        <w:spacing w:after="12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F2919" w:rsidRDefault="005F2919" w:rsidP="005F2919">
      <w:pPr>
        <w:shd w:val="clear" w:color="auto" w:fill="FFFFFF"/>
        <w:spacing w:after="360" w:line="193" w:lineRule="atLeast"/>
        <w:ind w:left="720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ru-RU"/>
        </w:rPr>
        <w:t>–</w:t>
      </w:r>
      <w:r>
        <w:rPr>
          <w:rFonts w:ascii="Arial" w:eastAsia="Times New Roman" w:hAnsi="Arial" w:cs="Arial"/>
          <w:color w:val="000000"/>
          <w:lang w:eastAsia="ru-RU"/>
        </w:rPr>
        <w:t xml:space="preserve"> Комітет з питань </w:t>
      </w:r>
      <w:r w:rsidR="001E471A">
        <w:rPr>
          <w:rFonts w:ascii="Arial" w:eastAsia="Times New Roman" w:hAnsi="Arial" w:cs="Arial"/>
          <w:color w:val="000000"/>
          <w:lang w:eastAsia="ru-RU"/>
        </w:rPr>
        <w:t>правової політики та правосуддя</w:t>
      </w:r>
      <w:r>
        <w:rPr>
          <w:rFonts w:ascii="Arial" w:eastAsia="Times New Roman" w:hAnsi="Arial" w:cs="Arial"/>
          <w:color w:val="000000"/>
          <w:lang w:eastAsia="ru-RU"/>
        </w:rPr>
        <w:t>.</w:t>
      </w:r>
    </w:p>
    <w:p w:rsidR="00A62192" w:rsidRPr="00A62192" w:rsidRDefault="005F2919" w:rsidP="00A6219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2192" w:rsidRPr="00A62192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 w:rsidR="00A62192" w:rsidRPr="00A62192"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22 лютого 2017 року, протокол № 96</w:t>
      </w:r>
      <w:r w:rsidR="00A62192" w:rsidRPr="00A62192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5F2919" w:rsidRDefault="005F2919" w:rsidP="005F2919">
      <w:pPr>
        <w:shd w:val="clear" w:color="auto" w:fill="FFFFFF"/>
        <w:spacing w:after="360" w:line="193" w:lineRule="atLeast"/>
        <w:ind w:left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</w:p>
    <w:p w:rsidR="005F2919" w:rsidRDefault="005F2919" w:rsidP="005F2919">
      <w:pPr>
        <w:spacing w:before="120" w:after="7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Голова Комітету                                                        Є. СОБОЛЄВ     </w:t>
      </w:r>
    </w:p>
    <w:p w:rsidR="005F2919" w:rsidRDefault="005F2919" w:rsidP="005F2919"/>
    <w:p w:rsidR="005F2919" w:rsidRDefault="005F2919" w:rsidP="005F2919"/>
    <w:p w:rsidR="005F2919" w:rsidRDefault="005F2919" w:rsidP="005F2919"/>
    <w:p w:rsidR="005F2919" w:rsidRDefault="005F2919" w:rsidP="005F2919"/>
    <w:p w:rsidR="005F2919" w:rsidRDefault="005F2919" w:rsidP="005F2919"/>
    <w:p w:rsidR="005F2919" w:rsidRDefault="005F2919" w:rsidP="005F2919"/>
    <w:p w:rsidR="005F2919" w:rsidRDefault="005F2919" w:rsidP="005F2919"/>
    <w:p w:rsidR="005F2919" w:rsidRDefault="005F2919"/>
    <w:sectPr w:rsidR="005F2919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0AB" w:rsidRDefault="007A50AB" w:rsidP="005F2919">
      <w:pPr>
        <w:spacing w:after="0" w:line="240" w:lineRule="auto"/>
      </w:pPr>
      <w:r>
        <w:separator/>
      </w:r>
    </w:p>
  </w:endnote>
  <w:endnote w:type="continuationSeparator" w:id="0">
    <w:p w:rsidR="007A50AB" w:rsidRDefault="007A50AB" w:rsidP="005F2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0AB" w:rsidRDefault="007A50AB" w:rsidP="005F2919">
      <w:pPr>
        <w:spacing w:after="0" w:line="240" w:lineRule="auto"/>
      </w:pPr>
      <w:r>
        <w:separator/>
      </w:r>
    </w:p>
  </w:footnote>
  <w:footnote w:type="continuationSeparator" w:id="0">
    <w:p w:rsidR="007A50AB" w:rsidRDefault="007A50AB" w:rsidP="005F29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2919" w:rsidRDefault="005F2919" w:rsidP="00D27451">
    <w:pPr>
      <w:pStyle w:val="a3"/>
      <w:ind w:left="6663"/>
    </w:pPr>
    <w:r>
      <w:t>Реєстр № 5379</w:t>
    </w:r>
  </w:p>
  <w:p w:rsidR="005F2919" w:rsidRDefault="005F2919" w:rsidP="00D27451">
    <w:pPr>
      <w:pStyle w:val="a3"/>
      <w:ind w:left="6663"/>
    </w:pPr>
    <w:r>
      <w:t>від 09 листопада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26F7"/>
    <w:rsid w:val="001E471A"/>
    <w:rsid w:val="005F2919"/>
    <w:rsid w:val="007426F7"/>
    <w:rsid w:val="007A50AB"/>
    <w:rsid w:val="00A62192"/>
    <w:rsid w:val="00D27451"/>
    <w:rsid w:val="00E77575"/>
    <w:rsid w:val="00FA11CB"/>
    <w:rsid w:val="00FC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683C14-95A0-46FB-812A-7C4C846B1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291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29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F2919"/>
  </w:style>
  <w:style w:type="paragraph" w:styleId="a5">
    <w:name w:val="footer"/>
    <w:basedOn w:val="a"/>
    <w:link w:val="a6"/>
    <w:uiPriority w:val="99"/>
    <w:unhideWhenUsed/>
    <w:rsid w:val="005F291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F29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25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455</Words>
  <Characters>260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2017-01-12T07:51:00Z</dcterms:created>
  <dcterms:modified xsi:type="dcterms:W3CDTF">2017-02-22T16:04:00Z</dcterms:modified>
</cp:coreProperties>
</file>