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09D" w:rsidRPr="00A752AC" w:rsidRDefault="00EF009D" w:rsidP="00EF009D">
      <w:pPr>
        <w:spacing w:after="0" w:line="240" w:lineRule="auto"/>
        <w:jc w:val="right"/>
        <w:rPr>
          <w:lang w:val="uk-UA"/>
        </w:rPr>
      </w:pPr>
      <w:bookmarkStart w:id="0" w:name="_GoBack"/>
      <w:bookmarkEnd w:id="0"/>
    </w:p>
    <w:p w:rsidR="00EF009D" w:rsidRPr="00A752AC" w:rsidRDefault="00EF009D" w:rsidP="00EF009D">
      <w:pPr>
        <w:spacing w:after="0" w:line="240" w:lineRule="auto"/>
        <w:jc w:val="right"/>
        <w:rPr>
          <w:lang w:val="uk-UA"/>
        </w:rPr>
      </w:pPr>
    </w:p>
    <w:p w:rsidR="00EF009D" w:rsidRPr="00A752AC" w:rsidRDefault="00EF009D" w:rsidP="00EF009D">
      <w:pPr>
        <w:spacing w:after="0" w:line="240" w:lineRule="auto"/>
        <w:jc w:val="right"/>
        <w:rPr>
          <w:lang w:val="uk-UA"/>
        </w:rPr>
      </w:pPr>
    </w:p>
    <w:p w:rsidR="00EF009D" w:rsidRPr="00A752AC" w:rsidRDefault="00EF009D" w:rsidP="00EF009D">
      <w:pPr>
        <w:spacing w:after="0" w:line="240" w:lineRule="auto"/>
        <w:jc w:val="right"/>
        <w:rPr>
          <w:lang w:val="uk-UA"/>
        </w:rPr>
      </w:pPr>
    </w:p>
    <w:p w:rsidR="00EF009D" w:rsidRPr="00A752AC" w:rsidRDefault="00EF009D" w:rsidP="00EF009D">
      <w:pPr>
        <w:spacing w:after="0" w:line="240" w:lineRule="auto"/>
        <w:jc w:val="right"/>
        <w:rPr>
          <w:lang w:val="uk-UA"/>
        </w:rPr>
      </w:pPr>
    </w:p>
    <w:p w:rsidR="007133A0" w:rsidRPr="00A752AC" w:rsidRDefault="007133A0" w:rsidP="00EF009D">
      <w:pPr>
        <w:spacing w:after="0" w:line="240" w:lineRule="auto"/>
        <w:jc w:val="right"/>
        <w:rPr>
          <w:lang w:val="uk-UA"/>
        </w:rPr>
      </w:pPr>
    </w:p>
    <w:p w:rsidR="007133A0" w:rsidRPr="00A752AC" w:rsidRDefault="007133A0" w:rsidP="00EF009D">
      <w:pPr>
        <w:spacing w:after="0" w:line="240" w:lineRule="auto"/>
        <w:jc w:val="right"/>
        <w:rPr>
          <w:lang w:val="uk-UA"/>
        </w:rPr>
      </w:pPr>
    </w:p>
    <w:p w:rsidR="007133A0" w:rsidRPr="00A752AC" w:rsidRDefault="007133A0" w:rsidP="00EF009D">
      <w:pPr>
        <w:spacing w:after="0" w:line="240" w:lineRule="auto"/>
        <w:jc w:val="right"/>
        <w:rPr>
          <w:lang w:val="uk-UA"/>
        </w:rPr>
      </w:pPr>
    </w:p>
    <w:p w:rsidR="007133A0" w:rsidRPr="00A752AC" w:rsidRDefault="007133A0" w:rsidP="00EF009D">
      <w:pPr>
        <w:spacing w:after="0" w:line="240" w:lineRule="auto"/>
        <w:jc w:val="right"/>
        <w:rPr>
          <w:lang w:val="uk-UA"/>
        </w:rPr>
      </w:pPr>
    </w:p>
    <w:p w:rsidR="00EF009D" w:rsidRPr="00A752AC" w:rsidRDefault="00EF009D" w:rsidP="00EF009D">
      <w:pPr>
        <w:spacing w:after="0" w:line="240" w:lineRule="auto"/>
        <w:jc w:val="right"/>
        <w:rPr>
          <w:lang w:val="uk-UA"/>
        </w:rPr>
      </w:pPr>
    </w:p>
    <w:p w:rsidR="00EF009D" w:rsidRPr="00A752AC" w:rsidRDefault="00EF009D" w:rsidP="00EF009D">
      <w:pPr>
        <w:spacing w:after="0" w:line="240" w:lineRule="auto"/>
        <w:jc w:val="right"/>
        <w:rPr>
          <w:lang w:val="uk-UA"/>
        </w:rPr>
      </w:pPr>
    </w:p>
    <w:p w:rsidR="00EF009D" w:rsidRPr="00846E5B" w:rsidRDefault="00EF009D" w:rsidP="00EF009D">
      <w:pPr>
        <w:spacing w:after="0" w:line="240" w:lineRule="auto"/>
        <w:jc w:val="center"/>
        <w:rPr>
          <w:b/>
          <w:lang w:val="uk-UA"/>
        </w:rPr>
      </w:pPr>
      <w:r w:rsidRPr="00846E5B">
        <w:rPr>
          <w:b/>
          <w:lang w:val="uk-UA"/>
        </w:rPr>
        <w:t>ВИСНОВОК</w:t>
      </w:r>
    </w:p>
    <w:p w:rsidR="00EF009D" w:rsidRPr="00A752AC" w:rsidRDefault="00EF009D" w:rsidP="00EF009D">
      <w:pPr>
        <w:spacing w:after="0" w:line="240" w:lineRule="auto"/>
        <w:jc w:val="center"/>
        <w:rPr>
          <w:bCs/>
          <w:szCs w:val="28"/>
          <w:lang w:val="uk-UA"/>
        </w:rPr>
      </w:pPr>
      <w:r w:rsidRPr="00A752AC">
        <w:rPr>
          <w:szCs w:val="28"/>
          <w:lang w:val="uk-UA"/>
        </w:rPr>
        <w:t>на проект Закону України «</w:t>
      </w:r>
      <w:r w:rsidRPr="00A752AC">
        <w:rPr>
          <w:bCs/>
          <w:szCs w:val="28"/>
          <w:lang w:val="uk-UA"/>
        </w:rPr>
        <w:t>Про внесення змін до Закону України «Про автомобільні дороги» щодо уточнення деяких повноважень органу державного управління автомобільними дорогами загального користування</w:t>
      </w:r>
      <w:r w:rsidR="00846E5B">
        <w:rPr>
          <w:bCs/>
          <w:szCs w:val="28"/>
          <w:lang w:val="uk-UA"/>
        </w:rPr>
        <w:t>»</w:t>
      </w:r>
    </w:p>
    <w:p w:rsidR="00EF009D" w:rsidRPr="00A752AC" w:rsidRDefault="00EF009D" w:rsidP="00EF009D">
      <w:pPr>
        <w:spacing w:after="0" w:line="240" w:lineRule="auto"/>
        <w:jc w:val="center"/>
        <w:rPr>
          <w:bCs/>
          <w:szCs w:val="28"/>
          <w:lang w:val="uk-UA"/>
        </w:rPr>
      </w:pPr>
      <w:r w:rsidRPr="00A752AC">
        <w:rPr>
          <w:bCs/>
          <w:szCs w:val="28"/>
          <w:lang w:val="uk-UA"/>
        </w:rPr>
        <w:t>(реєстр. №</w:t>
      </w:r>
      <w:r w:rsidR="007133A0" w:rsidRPr="00A752AC">
        <w:rPr>
          <w:bCs/>
          <w:szCs w:val="28"/>
          <w:lang w:val="uk-UA"/>
        </w:rPr>
        <w:t xml:space="preserve"> </w:t>
      </w:r>
      <w:r w:rsidRPr="00A752AC">
        <w:rPr>
          <w:bCs/>
          <w:szCs w:val="28"/>
          <w:lang w:val="uk-UA"/>
        </w:rPr>
        <w:t>5386 від 10.11.2016 р.)</w:t>
      </w:r>
    </w:p>
    <w:p w:rsidR="00EF009D" w:rsidRPr="00A752AC" w:rsidRDefault="00EF009D" w:rsidP="00EF009D">
      <w:pPr>
        <w:spacing w:after="0" w:line="240" w:lineRule="auto"/>
        <w:jc w:val="center"/>
        <w:rPr>
          <w:bCs/>
          <w:szCs w:val="28"/>
          <w:lang w:val="uk-UA"/>
        </w:rPr>
      </w:pPr>
    </w:p>
    <w:p w:rsidR="00FD76D4" w:rsidRPr="00A752AC" w:rsidRDefault="00846E5B" w:rsidP="00FD76D4">
      <w:pPr>
        <w:widowControl w:val="0"/>
        <w:spacing w:after="0"/>
        <w:ind w:firstLine="709"/>
        <w:jc w:val="both"/>
        <w:rPr>
          <w:lang w:val="uk-UA"/>
        </w:rPr>
      </w:pPr>
      <w:r>
        <w:rPr>
          <w:lang w:val="uk-UA"/>
        </w:rPr>
        <w:t>У за</w:t>
      </w:r>
      <w:r w:rsidR="00FD76D4" w:rsidRPr="00A752AC">
        <w:rPr>
          <w:lang w:val="uk-UA"/>
        </w:rPr>
        <w:t>конопроект</w:t>
      </w:r>
      <w:r>
        <w:rPr>
          <w:lang w:val="uk-UA"/>
        </w:rPr>
        <w:t>і</w:t>
      </w:r>
      <w:r w:rsidR="00FD76D4" w:rsidRPr="00A752AC">
        <w:rPr>
          <w:lang w:val="uk-UA"/>
        </w:rPr>
        <w:t xml:space="preserve"> п</w:t>
      </w:r>
      <w:r>
        <w:rPr>
          <w:lang w:val="uk-UA"/>
        </w:rPr>
        <w:t xml:space="preserve">ропонується </w:t>
      </w:r>
      <w:r w:rsidR="00FD76D4" w:rsidRPr="00A752AC">
        <w:rPr>
          <w:lang w:val="uk-UA"/>
        </w:rPr>
        <w:t>ви</w:t>
      </w:r>
      <w:r>
        <w:rPr>
          <w:lang w:val="uk-UA"/>
        </w:rPr>
        <w:t>к</w:t>
      </w:r>
      <w:r w:rsidR="00FD76D4" w:rsidRPr="00A752AC">
        <w:rPr>
          <w:lang w:val="uk-UA"/>
        </w:rPr>
        <w:t>л</w:t>
      </w:r>
      <w:r>
        <w:rPr>
          <w:lang w:val="uk-UA"/>
        </w:rPr>
        <w:t>ю</w:t>
      </w:r>
      <w:r w:rsidR="00FD76D4" w:rsidRPr="00A752AC">
        <w:rPr>
          <w:lang w:val="uk-UA"/>
        </w:rPr>
        <w:t xml:space="preserve">чити п. 8 </w:t>
      </w:r>
      <w:r>
        <w:rPr>
          <w:lang w:val="uk-UA"/>
        </w:rPr>
        <w:t xml:space="preserve">ч. 1 </w:t>
      </w:r>
      <w:r w:rsidR="00FD76D4" w:rsidRPr="00A752AC">
        <w:rPr>
          <w:lang w:val="uk-UA"/>
        </w:rPr>
        <w:t xml:space="preserve">ст. 12 Закону України «Про автомобільні дороги», </w:t>
      </w:r>
      <w:r>
        <w:rPr>
          <w:lang w:val="uk-UA"/>
        </w:rPr>
        <w:t xml:space="preserve">згідно з </w:t>
      </w:r>
      <w:r w:rsidR="00FD76D4" w:rsidRPr="00A752AC">
        <w:rPr>
          <w:lang w:val="uk-UA"/>
        </w:rPr>
        <w:t>яким орган державного управління автомобільними дорогами загального користування має право обмежувати або забороняти рух транспортних засобів, навантаження на вісь, загальна маса або габарити яких перевищують норми, визначені для них державними стандартами, у разі відсутності відповідного спеціального погодження.</w:t>
      </w:r>
    </w:p>
    <w:p w:rsidR="00FD76D4" w:rsidRPr="00A752AC" w:rsidRDefault="00FD76D4" w:rsidP="00FD76D4">
      <w:pPr>
        <w:widowControl w:val="0"/>
        <w:spacing w:after="0"/>
        <w:ind w:firstLine="709"/>
        <w:jc w:val="both"/>
        <w:rPr>
          <w:lang w:val="uk-UA"/>
        </w:rPr>
      </w:pPr>
      <w:r w:rsidRPr="00A752AC">
        <w:rPr>
          <w:lang w:val="uk-UA"/>
        </w:rPr>
        <w:t xml:space="preserve">Необхідність прийняття законопроекту, як зазначається у Пояснювальній записці до нього, </w:t>
      </w:r>
      <w:r w:rsidR="0005078F">
        <w:rPr>
          <w:lang w:val="uk-UA"/>
        </w:rPr>
        <w:t xml:space="preserve">зумовлена </w:t>
      </w:r>
      <w:r w:rsidRPr="00A752AC">
        <w:rPr>
          <w:lang w:val="uk-UA"/>
        </w:rPr>
        <w:t>потребою забезпечення гармонізації положень ст. 12 Закону України «Про автомобільні дороги» з положеннями законів України у сфері контролю за рухом транспортних засобів автомобільними дорогами загального користування та забезпечить їх однозначне застосування.</w:t>
      </w:r>
    </w:p>
    <w:p w:rsidR="00FD76D4" w:rsidRPr="00A752AC" w:rsidRDefault="00FD76D4" w:rsidP="00FD76D4">
      <w:pPr>
        <w:widowControl w:val="0"/>
        <w:spacing w:after="0"/>
        <w:ind w:firstLine="709"/>
        <w:jc w:val="both"/>
        <w:rPr>
          <w:lang w:val="uk-UA"/>
        </w:rPr>
      </w:pPr>
      <w:r w:rsidRPr="00A752AC">
        <w:rPr>
          <w:bCs/>
          <w:lang w:val="uk-UA"/>
        </w:rPr>
        <w:t>Головне управління вважа</w:t>
      </w:r>
      <w:r w:rsidR="0005078F">
        <w:rPr>
          <w:bCs/>
          <w:lang w:val="uk-UA"/>
        </w:rPr>
        <w:t>є</w:t>
      </w:r>
      <w:r w:rsidR="000C7E4E">
        <w:rPr>
          <w:bCs/>
          <w:lang w:val="uk-UA"/>
        </w:rPr>
        <w:t xml:space="preserve"> </w:t>
      </w:r>
      <w:r w:rsidRPr="00A752AC">
        <w:rPr>
          <w:bCs/>
          <w:lang w:val="uk-UA"/>
        </w:rPr>
        <w:t xml:space="preserve">цілком слушною аргументацію </w:t>
      </w:r>
      <w:r w:rsidR="00846E5B">
        <w:rPr>
          <w:bCs/>
          <w:lang w:val="uk-UA"/>
        </w:rPr>
        <w:t>суб’єкта права законодавчої ініціативи</w:t>
      </w:r>
      <w:r w:rsidRPr="00A752AC">
        <w:rPr>
          <w:bCs/>
          <w:lang w:val="uk-UA"/>
        </w:rPr>
        <w:t xml:space="preserve">, </w:t>
      </w:r>
      <w:r w:rsidR="000C7E4E">
        <w:rPr>
          <w:bCs/>
          <w:lang w:val="uk-UA"/>
        </w:rPr>
        <w:t>наведену ним на користь внесеного законопроекту, та підтриму</w:t>
      </w:r>
      <w:r w:rsidR="0005078F">
        <w:rPr>
          <w:bCs/>
          <w:lang w:val="uk-UA"/>
        </w:rPr>
        <w:t>є</w:t>
      </w:r>
      <w:r w:rsidR="000C7E4E">
        <w:rPr>
          <w:bCs/>
          <w:lang w:val="uk-UA"/>
        </w:rPr>
        <w:t xml:space="preserve"> його прийняття за результатами розгляду у першому читанні за основу</w:t>
      </w:r>
      <w:r w:rsidR="0005078F">
        <w:rPr>
          <w:bCs/>
          <w:lang w:val="uk-UA"/>
        </w:rPr>
        <w:t xml:space="preserve">. Разом </w:t>
      </w:r>
      <w:r w:rsidR="0005078F">
        <w:rPr>
          <w:bCs/>
          <w:lang w:val="uk-UA"/>
        </w:rPr>
        <w:lastRenderedPageBreak/>
        <w:t xml:space="preserve">із тим, </w:t>
      </w:r>
      <w:r w:rsidR="000C7E4E">
        <w:rPr>
          <w:bCs/>
          <w:lang w:val="uk-UA"/>
        </w:rPr>
        <w:t xml:space="preserve">оскільки у </w:t>
      </w:r>
      <w:r w:rsidR="000C7E4E" w:rsidRPr="00A752AC">
        <w:rPr>
          <w:lang w:val="uk-UA"/>
        </w:rPr>
        <w:t>законопроекті п</w:t>
      </w:r>
      <w:r w:rsidR="000C7E4E">
        <w:rPr>
          <w:lang w:val="uk-UA"/>
        </w:rPr>
        <w:t xml:space="preserve">ропонуються </w:t>
      </w:r>
      <w:r w:rsidR="000C7E4E" w:rsidRPr="00A752AC">
        <w:rPr>
          <w:lang w:val="uk-UA"/>
        </w:rPr>
        <w:t xml:space="preserve">зміни лише до статті 12 Закону України «Про автомобільні дороги», </w:t>
      </w:r>
      <w:r w:rsidR="000C7E4E">
        <w:rPr>
          <w:bCs/>
          <w:lang w:val="uk-UA"/>
        </w:rPr>
        <w:t>пропонуємо уточнити його назву, виклавши її в наступній редакції – «</w:t>
      </w:r>
      <w:r w:rsidRPr="00A752AC">
        <w:rPr>
          <w:lang w:val="uk-UA"/>
        </w:rPr>
        <w:t>Про внесення зміни до статті 12 Закону України «Про автомобільні дороги» щодо уточнення деяких повноважень органу державного управління автомобільними дорогами загального користування».</w:t>
      </w:r>
    </w:p>
    <w:p w:rsidR="00FD76D4" w:rsidRPr="00A752AC" w:rsidRDefault="00FD76D4" w:rsidP="00FD76D4">
      <w:pPr>
        <w:shd w:val="clear" w:color="auto" w:fill="FFFFFF"/>
        <w:spacing w:after="0"/>
        <w:ind w:firstLine="567"/>
        <w:jc w:val="both"/>
        <w:textAlignment w:val="baseline"/>
        <w:rPr>
          <w:color w:val="000000"/>
          <w:lang w:val="uk-UA" w:eastAsia="uk-UA"/>
        </w:rPr>
      </w:pPr>
    </w:p>
    <w:p w:rsidR="007133A0" w:rsidRPr="00A752AC" w:rsidRDefault="007133A0" w:rsidP="007133A0">
      <w:pPr>
        <w:widowControl w:val="0"/>
        <w:tabs>
          <w:tab w:val="left" w:pos="0"/>
        </w:tabs>
        <w:autoSpaceDE w:val="0"/>
        <w:autoSpaceDN w:val="0"/>
        <w:adjustRightInd w:val="0"/>
        <w:spacing w:line="264" w:lineRule="auto"/>
        <w:ind w:firstLine="720"/>
        <w:rPr>
          <w:szCs w:val="28"/>
          <w:lang w:val="uk-UA"/>
        </w:rPr>
      </w:pPr>
      <w:r w:rsidRPr="00A752AC">
        <w:rPr>
          <w:szCs w:val="28"/>
          <w:lang w:val="uk-UA"/>
        </w:rPr>
        <w:t>Керівник Головного управління                                         В.І.</w:t>
      </w:r>
      <w:r w:rsidR="00A752AC">
        <w:rPr>
          <w:szCs w:val="28"/>
          <w:lang w:val="uk-UA"/>
        </w:rPr>
        <w:t xml:space="preserve"> </w:t>
      </w:r>
      <w:r w:rsidRPr="00A752AC">
        <w:rPr>
          <w:szCs w:val="28"/>
          <w:lang w:val="uk-UA"/>
        </w:rPr>
        <w:t>Борденюк</w:t>
      </w:r>
    </w:p>
    <w:p w:rsidR="00EF009D" w:rsidRPr="00A752AC" w:rsidRDefault="00EF009D" w:rsidP="00EF009D">
      <w:pPr>
        <w:pStyle w:val="a3"/>
        <w:spacing w:before="0" w:beforeAutospacing="0" w:after="0" w:afterAutospacing="0"/>
        <w:ind w:firstLine="567"/>
        <w:jc w:val="both"/>
        <w:rPr>
          <w:sz w:val="28"/>
          <w:szCs w:val="28"/>
        </w:rPr>
      </w:pPr>
    </w:p>
    <w:p w:rsidR="005204CF" w:rsidRPr="00A752AC" w:rsidRDefault="00EF009D" w:rsidP="000C7E4E">
      <w:pPr>
        <w:pStyle w:val="a3"/>
        <w:spacing w:before="0" w:beforeAutospacing="0" w:after="0" w:afterAutospacing="0"/>
        <w:ind w:firstLine="567"/>
        <w:jc w:val="both"/>
      </w:pPr>
      <w:r w:rsidRPr="00846E5B">
        <w:rPr>
          <w:i/>
          <w:sz w:val="20"/>
          <w:szCs w:val="20"/>
        </w:rPr>
        <w:t>Вик.</w:t>
      </w:r>
      <w:r w:rsidR="00A752AC" w:rsidRPr="00846E5B">
        <w:rPr>
          <w:i/>
          <w:sz w:val="20"/>
          <w:szCs w:val="20"/>
        </w:rPr>
        <w:t>:</w:t>
      </w:r>
      <w:r w:rsidRPr="00846E5B">
        <w:rPr>
          <w:i/>
          <w:sz w:val="20"/>
          <w:szCs w:val="20"/>
        </w:rPr>
        <w:t xml:space="preserve"> Мних А.М.</w:t>
      </w:r>
      <w:r w:rsidR="00A752AC" w:rsidRPr="00846E5B">
        <w:rPr>
          <w:i/>
          <w:sz w:val="20"/>
          <w:szCs w:val="20"/>
        </w:rPr>
        <w:t>, О. Олещенко</w:t>
      </w:r>
    </w:p>
    <w:sectPr w:rsidR="005204CF" w:rsidRPr="00A752AC" w:rsidSect="00661364">
      <w:headerReference w:type="default" r:id="rId6"/>
      <w:headerReference w:type="first" r:id="rId7"/>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CD3" w:rsidRDefault="00EA3CD3" w:rsidP="00846E5B">
      <w:pPr>
        <w:spacing w:after="0" w:line="240" w:lineRule="auto"/>
      </w:pPr>
      <w:r>
        <w:separator/>
      </w:r>
    </w:p>
  </w:endnote>
  <w:endnote w:type="continuationSeparator" w:id="0">
    <w:p w:rsidR="00EA3CD3" w:rsidRDefault="00EA3CD3" w:rsidP="00846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CD3" w:rsidRDefault="00EA3CD3" w:rsidP="00846E5B">
      <w:pPr>
        <w:spacing w:after="0" w:line="240" w:lineRule="auto"/>
      </w:pPr>
      <w:r>
        <w:separator/>
      </w:r>
    </w:p>
  </w:footnote>
  <w:footnote w:type="continuationSeparator" w:id="0">
    <w:p w:rsidR="00EA3CD3" w:rsidRDefault="00EA3CD3" w:rsidP="00846E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5190889"/>
      <w:docPartObj>
        <w:docPartGallery w:val="Page Numbers (Top of Page)"/>
        <w:docPartUnique/>
      </w:docPartObj>
    </w:sdtPr>
    <w:sdtEndPr/>
    <w:sdtContent>
      <w:p w:rsidR="00846E5B" w:rsidRDefault="00846E5B">
        <w:pPr>
          <w:pStyle w:val="a4"/>
          <w:jc w:val="right"/>
        </w:pPr>
        <w:r>
          <w:fldChar w:fldCharType="begin"/>
        </w:r>
        <w:r>
          <w:instrText>PAGE   \* MERGEFORMAT</w:instrText>
        </w:r>
        <w:r>
          <w:fldChar w:fldCharType="separate"/>
        </w:r>
        <w:r w:rsidR="000C7E4E" w:rsidRPr="000C7E4E">
          <w:rPr>
            <w:noProof/>
            <w:lang w:val="uk-UA"/>
          </w:rPr>
          <w:t>2</w:t>
        </w:r>
        <w:r>
          <w:fldChar w:fldCharType="end"/>
        </w:r>
      </w:p>
    </w:sdtContent>
  </w:sdt>
  <w:p w:rsidR="00846E5B" w:rsidRDefault="00846E5B">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E5B" w:rsidRPr="00A752AC" w:rsidRDefault="00846E5B" w:rsidP="00846E5B">
    <w:pPr>
      <w:spacing w:after="0" w:line="240" w:lineRule="auto"/>
      <w:jc w:val="right"/>
      <w:rPr>
        <w:sz w:val="22"/>
        <w:lang w:val="uk-UA"/>
      </w:rPr>
    </w:pPr>
    <w:r w:rsidRPr="00A752AC">
      <w:rPr>
        <w:sz w:val="22"/>
        <w:lang w:val="uk-UA"/>
      </w:rPr>
      <w:t>До № 5386 від 10.11.2016 р.</w:t>
    </w:r>
  </w:p>
  <w:p w:rsidR="00846E5B" w:rsidRPr="00846E5B" w:rsidRDefault="00846E5B" w:rsidP="00846E5B">
    <w:pPr>
      <w:spacing w:after="0" w:line="240" w:lineRule="auto"/>
      <w:jc w:val="right"/>
    </w:pPr>
    <w:r w:rsidRPr="00A752AC">
      <w:rPr>
        <w:sz w:val="22"/>
        <w:lang w:val="uk-UA"/>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009D"/>
    <w:rsid w:val="0005078F"/>
    <w:rsid w:val="000C7E4E"/>
    <w:rsid w:val="00394D57"/>
    <w:rsid w:val="003E659D"/>
    <w:rsid w:val="005204CF"/>
    <w:rsid w:val="00661364"/>
    <w:rsid w:val="006F3675"/>
    <w:rsid w:val="007133A0"/>
    <w:rsid w:val="00846E5B"/>
    <w:rsid w:val="00A752AC"/>
    <w:rsid w:val="00EA3CD3"/>
    <w:rsid w:val="00EF009D"/>
    <w:rsid w:val="00F7507D"/>
    <w:rsid w:val="00FD76D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C1227B-A57A-48FD-B692-8BC2C1261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009D"/>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EF009D"/>
    <w:pPr>
      <w:spacing w:before="100" w:beforeAutospacing="1" w:after="100" w:afterAutospacing="1" w:line="240" w:lineRule="auto"/>
    </w:pPr>
    <w:rPr>
      <w:rFonts w:eastAsia="Times New Roman" w:cs="Times New Roman"/>
      <w:sz w:val="24"/>
      <w:szCs w:val="24"/>
      <w:lang w:val="uk-UA" w:eastAsia="ru-RU"/>
    </w:rPr>
  </w:style>
  <w:style w:type="character" w:customStyle="1" w:styleId="rvts0">
    <w:name w:val="rvts0"/>
    <w:basedOn w:val="a0"/>
    <w:rsid w:val="00FD76D4"/>
  </w:style>
  <w:style w:type="paragraph" w:styleId="a4">
    <w:name w:val="header"/>
    <w:basedOn w:val="a"/>
    <w:link w:val="a5"/>
    <w:uiPriority w:val="99"/>
    <w:unhideWhenUsed/>
    <w:rsid w:val="00846E5B"/>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46E5B"/>
    <w:rPr>
      <w:lang w:val="ru-RU"/>
    </w:rPr>
  </w:style>
  <w:style w:type="paragraph" w:styleId="a6">
    <w:name w:val="footer"/>
    <w:basedOn w:val="a"/>
    <w:link w:val="a7"/>
    <w:uiPriority w:val="99"/>
    <w:unhideWhenUsed/>
    <w:rsid w:val="00846E5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46E5B"/>
    <w:rPr>
      <w:lang w:val="ru-RU"/>
    </w:rPr>
  </w:style>
  <w:style w:type="paragraph" w:styleId="a8">
    <w:name w:val="Balloon Text"/>
    <w:basedOn w:val="a"/>
    <w:link w:val="a9"/>
    <w:uiPriority w:val="99"/>
    <w:semiHidden/>
    <w:unhideWhenUsed/>
    <w:rsid w:val="003E659D"/>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E659D"/>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1113</Words>
  <Characters>635</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Олещенко Оксана Миколаївна</dc:creator>
  <cp:keywords/>
  <dc:description/>
  <cp:lastModifiedBy>Наталія Олександрівна Ромашевська</cp:lastModifiedBy>
  <cp:revision>2</cp:revision>
  <cp:lastPrinted>2017-02-01T12:43:00Z</cp:lastPrinted>
  <dcterms:created xsi:type="dcterms:W3CDTF">2017-02-02T12:50:00Z</dcterms:created>
  <dcterms:modified xsi:type="dcterms:W3CDTF">2017-02-02T12:50:00Z</dcterms:modified>
</cp:coreProperties>
</file>