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5A3" w:rsidRDefault="00BD25A3" w:rsidP="00BD25A3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</w:p>
    <w:p w:rsidR="00BD25A3" w:rsidRDefault="00BD25A3" w:rsidP="00BD25A3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="002D7369">
        <w:rPr>
          <w:rFonts w:ascii="Times New Roman" w:eastAsia="Times New Roman" w:hAnsi="Times New Roman"/>
          <w:lang w:val="ru-RU" w:eastAsia="ru-RU"/>
        </w:rPr>
        <w:t>5389</w:t>
      </w:r>
    </w:p>
    <w:p w:rsidR="00BD25A3" w:rsidRDefault="00BD25A3" w:rsidP="00BD25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в</w:t>
      </w:r>
      <w:proofErr w:type="spellStart"/>
      <w:r>
        <w:rPr>
          <w:rFonts w:ascii="Times New Roman" w:eastAsia="Times New Roman" w:hAnsi="Times New Roman"/>
          <w:lang w:val="ru-RU" w:eastAsia="ru-RU"/>
        </w:rPr>
        <w:t>ід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r w:rsidR="002D7369">
        <w:rPr>
          <w:rFonts w:ascii="Times New Roman" w:eastAsia="Times New Roman" w:hAnsi="Times New Roman"/>
          <w:lang w:eastAsia="ru-RU"/>
        </w:rPr>
        <w:t xml:space="preserve">11.11. </w:t>
      </w:r>
      <w:r w:rsidR="007E4744">
        <w:rPr>
          <w:rFonts w:ascii="Times New Roman" w:eastAsia="Times New Roman" w:hAnsi="Times New Roman"/>
          <w:lang w:eastAsia="ru-RU"/>
        </w:rPr>
        <w:t>2016</w:t>
      </w:r>
    </w:p>
    <w:p w:rsidR="00BD25A3" w:rsidRDefault="00BD25A3" w:rsidP="00BD25A3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BD25A3" w:rsidRDefault="00BD25A3" w:rsidP="00BD25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D25A3" w:rsidRDefault="00BD25A3" w:rsidP="00BD25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D25A3" w:rsidRDefault="00BD25A3" w:rsidP="00BD25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D25A3" w:rsidRDefault="00BD25A3" w:rsidP="00BD25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D25A3" w:rsidRDefault="00BD25A3" w:rsidP="00BD25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D25A3" w:rsidRDefault="00BD25A3" w:rsidP="00BD25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D25A3" w:rsidRDefault="00BD25A3" w:rsidP="00BD25A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BD25A3" w:rsidRDefault="00BD25A3" w:rsidP="00BD25A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BD25A3" w:rsidRDefault="00BD25A3" w:rsidP="00BD25A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BD25A3" w:rsidRDefault="00BD25A3" w:rsidP="00BD25A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8D5E6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</w:t>
      </w:r>
      <w:r w:rsidRPr="00BD25A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Закону України </w:t>
      </w:r>
      <w:r w:rsidR="00276C37">
        <w:rPr>
          <w:rFonts w:ascii="Times New Roman" w:eastAsia="Times New Roman" w:hAnsi="Times New Roman"/>
          <w:sz w:val="28"/>
          <w:szCs w:val="28"/>
          <w:lang w:eastAsia="ru-RU"/>
        </w:rPr>
        <w:t>«Про судовий збір»</w:t>
      </w:r>
      <w:r w:rsidRPr="00BD25A3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зменшення ставок судового збору</w:t>
      </w:r>
    </w:p>
    <w:p w:rsidR="00BD25A3" w:rsidRPr="003037C8" w:rsidRDefault="008D5E66" w:rsidP="00BD25A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BD25A3">
        <w:rPr>
          <w:rFonts w:ascii="Times New Roman" w:eastAsia="Times New Roman" w:hAnsi="Times New Roman"/>
          <w:sz w:val="28"/>
          <w:szCs w:val="28"/>
          <w:lang w:eastAsia="ru-RU"/>
        </w:rPr>
        <w:t>Реєстр.</w:t>
      </w:r>
      <w:r w:rsidR="00BD25A3">
        <w:rPr>
          <w:rFonts w:ascii="Times New Roman" w:hAnsi="Times New Roman"/>
          <w:sz w:val="28"/>
          <w:szCs w:val="28"/>
        </w:rPr>
        <w:t xml:space="preserve"> № </w:t>
      </w:r>
      <w:r w:rsidR="00BD25A3" w:rsidRPr="003037C8">
        <w:rPr>
          <w:rFonts w:ascii="Times New Roman" w:hAnsi="Times New Roman"/>
          <w:sz w:val="28"/>
          <w:szCs w:val="28"/>
        </w:rPr>
        <w:t xml:space="preserve"> </w:t>
      </w:r>
      <w:r w:rsidR="00BD25A3" w:rsidRPr="007E4744">
        <w:rPr>
          <w:rFonts w:ascii="Times New Roman" w:hAnsi="Times New Roman"/>
          <w:sz w:val="28"/>
          <w:szCs w:val="28"/>
        </w:rPr>
        <w:t>5389</w:t>
      </w:r>
      <w:r w:rsidR="00BD25A3" w:rsidRPr="003037C8">
        <w:rPr>
          <w:rFonts w:ascii="Times New Roman" w:hAnsi="Times New Roman"/>
          <w:sz w:val="28"/>
          <w:szCs w:val="28"/>
        </w:rPr>
        <w:t xml:space="preserve"> від </w:t>
      </w:r>
      <w:r w:rsidR="00BD25A3" w:rsidRPr="007E4744">
        <w:rPr>
          <w:rFonts w:ascii="Times New Roman" w:hAnsi="Times New Roman"/>
          <w:sz w:val="28"/>
          <w:szCs w:val="28"/>
        </w:rPr>
        <w:t>11</w:t>
      </w:r>
      <w:r w:rsidR="00BD25A3" w:rsidRPr="003037C8">
        <w:rPr>
          <w:rFonts w:ascii="Times New Roman" w:hAnsi="Times New Roman"/>
          <w:sz w:val="28"/>
          <w:szCs w:val="28"/>
        </w:rPr>
        <w:t>.</w:t>
      </w:r>
      <w:r w:rsidR="00BD25A3" w:rsidRPr="007E4744">
        <w:rPr>
          <w:rFonts w:ascii="Times New Roman" w:hAnsi="Times New Roman"/>
          <w:sz w:val="28"/>
          <w:szCs w:val="28"/>
        </w:rPr>
        <w:t>11.</w:t>
      </w:r>
      <w:r w:rsidR="007E4744">
        <w:rPr>
          <w:rFonts w:ascii="Times New Roman" w:hAnsi="Times New Roman"/>
          <w:sz w:val="28"/>
          <w:szCs w:val="28"/>
        </w:rPr>
        <w:t>2016</w:t>
      </w:r>
    </w:p>
    <w:p w:rsidR="00BD25A3" w:rsidRDefault="00BD25A3" w:rsidP="00BD25A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25A3" w:rsidRPr="007E4744" w:rsidRDefault="008D5E66" w:rsidP="00A10631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BD25A3">
        <w:rPr>
          <w:rFonts w:ascii="Times New Roman" w:eastAsia="Times New Roman" w:hAnsi="Times New Roman"/>
          <w:sz w:val="28"/>
          <w:szCs w:val="28"/>
          <w:lang w:eastAsia="ru-RU"/>
        </w:rPr>
        <w:t>Суб’єкт права з</w:t>
      </w:r>
      <w:r w:rsidR="00FE1567">
        <w:rPr>
          <w:rFonts w:ascii="Times New Roman" w:eastAsia="Times New Roman" w:hAnsi="Times New Roman"/>
          <w:sz w:val="28"/>
          <w:szCs w:val="28"/>
          <w:lang w:eastAsia="ru-RU"/>
        </w:rPr>
        <w:t>аконодавчої ініціативи: народні</w:t>
      </w:r>
      <w:r w:rsidR="00BD25A3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</w:t>
      </w:r>
      <w:r w:rsidR="00FE15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D25A3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="00BD25A3" w:rsidRPr="007E47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D25A3" w:rsidRPr="007E4744">
        <w:rPr>
          <w:rFonts w:ascii="Times New Roman" w:eastAsia="Times New Roman" w:hAnsi="Times New Roman"/>
          <w:bCs/>
          <w:sz w:val="28"/>
          <w:szCs w:val="28"/>
          <w:lang w:eastAsia="ru-RU"/>
        </w:rPr>
        <w:t>Лубінець</w:t>
      </w:r>
      <w:proofErr w:type="spellEnd"/>
      <w:r w:rsidR="00BD25A3" w:rsidRPr="007E47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Д.В., </w:t>
      </w:r>
      <w:proofErr w:type="spellStart"/>
      <w:r w:rsidR="00BD25A3" w:rsidRPr="007E4744">
        <w:rPr>
          <w:rFonts w:ascii="Times New Roman" w:eastAsia="Times New Roman" w:hAnsi="Times New Roman"/>
          <w:bCs/>
          <w:sz w:val="28"/>
          <w:szCs w:val="28"/>
          <w:lang w:eastAsia="ru-RU"/>
        </w:rPr>
        <w:t>Валентиров</w:t>
      </w:r>
      <w:proofErr w:type="spellEnd"/>
      <w:r w:rsidR="00BD25A3" w:rsidRPr="007E47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С.В., Пономарьов О.С.</w:t>
      </w:r>
    </w:p>
    <w:p w:rsidR="00BD25A3" w:rsidRPr="007E4744" w:rsidRDefault="00BD25A3" w:rsidP="00BD25A3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BD25A3" w:rsidRPr="00AD465A" w:rsidRDefault="008D5E66" w:rsidP="00BD25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="00BD25A3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="00BD25A3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="00BD25A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="00AD465A" w:rsidRPr="00AD465A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податкової та митної політики</w:t>
      </w:r>
    </w:p>
    <w:p w:rsidR="00AD465A" w:rsidRDefault="00AD465A" w:rsidP="00BD25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BD25A3" w:rsidRDefault="00BD25A3" w:rsidP="00BD25A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2E49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2E49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E49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2E49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2E49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2E49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E49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2E491B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2E491B"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</w:t>
      </w:r>
      <w:r w:rsidR="005B4F9E">
        <w:rPr>
          <w:rFonts w:ascii="Times New Roman" w:eastAsia="Times New Roman" w:hAnsi="Times New Roman"/>
          <w:sz w:val="28"/>
          <w:szCs w:val="24"/>
          <w:lang w:eastAsia="ru-RU"/>
        </w:rPr>
        <w:t xml:space="preserve">   від 6 вересня, протокол № 109</w:t>
      </w:r>
      <w:r w:rsidR="002E491B">
        <w:rPr>
          <w:rFonts w:ascii="Times New Roman" w:eastAsia="Times New Roman" w:hAnsi="Times New Roman"/>
          <w:sz w:val="28"/>
          <w:szCs w:val="24"/>
          <w:lang w:eastAsia="ru-RU"/>
        </w:rPr>
        <w:t>)</w:t>
      </w:r>
    </w:p>
    <w:p w:rsidR="00BD25A3" w:rsidRDefault="00BD25A3" w:rsidP="00BD25A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1CCF" w:rsidRPr="00501CCF" w:rsidRDefault="00BD25A3" w:rsidP="00501CCF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Однак</w:t>
      </w:r>
      <w:r>
        <w:rPr>
          <w:rFonts w:ascii="Times New Roman" w:hAnsi="Times New Roman"/>
          <w:sz w:val="28"/>
          <w:szCs w:val="28"/>
        </w:rPr>
        <w:t xml:space="preserve"> варто </w:t>
      </w:r>
      <w:r w:rsidR="00501CCF">
        <w:rPr>
          <w:rFonts w:ascii="Times New Roman" w:hAnsi="Times New Roman"/>
          <w:sz w:val="28"/>
          <w:szCs w:val="28"/>
        </w:rPr>
        <w:t>зауважити</w:t>
      </w:r>
      <w:r>
        <w:rPr>
          <w:rFonts w:ascii="Times New Roman" w:hAnsi="Times New Roman"/>
          <w:sz w:val="28"/>
          <w:szCs w:val="28"/>
        </w:rPr>
        <w:t xml:space="preserve">, що </w:t>
      </w:r>
      <w:r w:rsidR="00501CCF">
        <w:rPr>
          <w:rFonts w:ascii="Times New Roman" w:hAnsi="Times New Roman"/>
          <w:sz w:val="28"/>
          <w:szCs w:val="28"/>
        </w:rPr>
        <w:t xml:space="preserve">даним законопроектом встановлюється </w:t>
      </w:r>
      <w:r w:rsidR="00501CCF" w:rsidRPr="00600411">
        <w:rPr>
          <w:rFonts w:ascii="Times New Roman" w:eastAsia="Arial" w:hAnsi="Times New Roman"/>
          <w:color w:val="000000"/>
          <w:sz w:val="28"/>
          <w:szCs w:val="28"/>
          <w:lang w:eastAsia="uk-UA"/>
        </w:rPr>
        <w:t>однакова</w:t>
      </w:r>
      <w:r w:rsidR="00501CCF" w:rsidRPr="00600411">
        <w:rPr>
          <w:rFonts w:ascii="Times New Roman" w:hAnsi="Times New Roman"/>
          <w:sz w:val="28"/>
          <w:szCs w:val="28"/>
        </w:rPr>
        <w:t xml:space="preserve"> м</w:t>
      </w:r>
      <w:r w:rsidR="00501CCF" w:rsidRPr="00600411">
        <w:rPr>
          <w:rFonts w:ascii="Times New Roman" w:eastAsia="Arial" w:hAnsi="Times New Roman"/>
          <w:color w:val="000000"/>
          <w:sz w:val="28"/>
          <w:szCs w:val="28"/>
          <w:lang w:eastAsia="uk-UA"/>
        </w:rPr>
        <w:t>інімальна сума судового збору за майнові позови як для фізичних так і для юридичних осіб.</w:t>
      </w:r>
      <w:r w:rsid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Це означає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що, підприємство, яке має </w:t>
      </w:r>
      <w:r w:rsid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чималий 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>капітал і фізична ос</w:t>
      </w:r>
      <w:r w:rsid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>оба-пенсіонер сплачуватимуть од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накову мінімальну суму судового збору. </w:t>
      </w:r>
    </w:p>
    <w:p w:rsidR="00501CCF" w:rsidRPr="00501CCF" w:rsidRDefault="00D97B7C" w:rsidP="00501CCF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>Крім того, з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меншується гранична найвища сума позову для господарських позовів із максимальних 480 000 гривень до 192 000 гривень. (У </w:t>
      </w:r>
      <w:r w:rsidR="00BB68BA">
        <w:rPr>
          <w:rFonts w:ascii="Times New Roman" w:eastAsia="Arial" w:hAnsi="Times New Roman"/>
          <w:color w:val="000000"/>
          <w:sz w:val="28"/>
          <w:szCs w:val="28"/>
          <w:lang w:eastAsia="uk-UA"/>
        </w:rPr>
        <w:t>такій правовій площині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можуть судитися корпорації, де ціна позову складає мільйони гривень)</w:t>
      </w:r>
      <w:r w:rsidR="00BB68BA">
        <w:rPr>
          <w:rFonts w:ascii="Times New Roman" w:eastAsia="Arial" w:hAnsi="Times New Roman"/>
          <w:color w:val="000000"/>
          <w:sz w:val="28"/>
          <w:szCs w:val="28"/>
          <w:lang w:eastAsia="uk-UA"/>
        </w:rPr>
        <w:t>.</w:t>
      </w:r>
    </w:p>
    <w:p w:rsidR="00501CCF" w:rsidRPr="00501CCF" w:rsidRDefault="00BB68BA" w:rsidP="00501CCF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>Такі законодавчі ініціативи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</w:t>
      </w:r>
      <w:r w:rsidR="007377E6">
        <w:rPr>
          <w:rFonts w:ascii="Times New Roman" w:eastAsia="Arial" w:hAnsi="Times New Roman"/>
          <w:color w:val="000000"/>
          <w:sz w:val="28"/>
          <w:szCs w:val="28"/>
          <w:lang w:eastAsia="uk-UA"/>
        </w:rPr>
        <w:t>не мають достатнього фінансово-економічного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обґрунтування та можуть </w:t>
      </w: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>стати причиною ще більшої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завантаженості </w:t>
      </w:r>
      <w:r w:rsidR="00501CCF" w:rsidRPr="00501CCF">
        <w:rPr>
          <w:rFonts w:ascii="Times New Roman" w:eastAsia="Arial" w:hAnsi="Times New Roman"/>
          <w:color w:val="000000"/>
          <w:sz w:val="28"/>
          <w:szCs w:val="28"/>
          <w:lang w:eastAsia="uk-UA"/>
        </w:rPr>
        <w:t>судів.</w:t>
      </w:r>
    </w:p>
    <w:p w:rsidR="00501CCF" w:rsidRPr="00501CCF" w:rsidRDefault="00501CCF" w:rsidP="00501CCF">
      <w:pPr>
        <w:spacing w:after="0" w:line="240" w:lineRule="auto"/>
        <w:ind w:firstLine="709"/>
        <w:jc w:val="both"/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</w:pPr>
    </w:p>
    <w:p w:rsidR="00501CCF" w:rsidRPr="008F365D" w:rsidRDefault="00501CCF" w:rsidP="00501CCF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</w:p>
    <w:p w:rsidR="00BD25A3" w:rsidRDefault="00BD25A3" w:rsidP="00BD25A3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</w:p>
    <w:p w:rsidR="00BD25A3" w:rsidRDefault="00BD25A3" w:rsidP="00BD25A3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</w:p>
    <w:p w:rsidR="00A75920" w:rsidRDefault="00BD25A3" w:rsidP="00BD25A3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</w:t>
      </w:r>
    </w:p>
    <w:sectPr w:rsidR="00A759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A3"/>
    <w:rsid w:val="00203116"/>
    <w:rsid w:val="00276C37"/>
    <w:rsid w:val="002D7369"/>
    <w:rsid w:val="002E491B"/>
    <w:rsid w:val="00501CCF"/>
    <w:rsid w:val="0059775F"/>
    <w:rsid w:val="005B4F9E"/>
    <w:rsid w:val="00600411"/>
    <w:rsid w:val="007377E6"/>
    <w:rsid w:val="007E4744"/>
    <w:rsid w:val="008D5E66"/>
    <w:rsid w:val="00A10631"/>
    <w:rsid w:val="00A75920"/>
    <w:rsid w:val="00AD465A"/>
    <w:rsid w:val="00BB68BA"/>
    <w:rsid w:val="00BD25A3"/>
    <w:rsid w:val="00CB7EF6"/>
    <w:rsid w:val="00D97B7C"/>
    <w:rsid w:val="00FE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2750"/>
  <w15:chartTrackingRefBased/>
  <w15:docId w15:val="{01C8316B-3FBD-41F3-AC24-9CBDEB82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5A3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14</cp:revision>
  <dcterms:created xsi:type="dcterms:W3CDTF">2017-05-31T11:36:00Z</dcterms:created>
  <dcterms:modified xsi:type="dcterms:W3CDTF">2017-09-07T07:24:00Z</dcterms:modified>
</cp:coreProperties>
</file>