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758" w:rsidRDefault="00262D36" w:rsidP="002A3758">
      <w:pPr>
        <w:pStyle w:val="a3"/>
      </w:pP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  <w:r w:rsidR="002A3758">
        <w:t>До р</w:t>
      </w:r>
      <w:r w:rsidR="002A3758" w:rsidRPr="002A3758">
        <w:t xml:space="preserve">еєстр. № 5475 </w:t>
      </w:r>
    </w:p>
    <w:p w:rsidR="002A3758" w:rsidRDefault="002A3758" w:rsidP="002A3758">
      <w:pPr>
        <w:pStyle w:val="a3"/>
      </w:pPr>
      <w:r>
        <w:tab/>
      </w:r>
      <w:r>
        <w:tab/>
      </w:r>
      <w:r w:rsidRPr="002A3758">
        <w:t>від 01.12.2016</w:t>
      </w:r>
    </w:p>
    <w:p w:rsidR="00262D36" w:rsidRDefault="00262D36" w:rsidP="00262D3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  <w:r>
        <w:rPr>
          <w:rFonts w:ascii="Times New Roman" w:eastAsia="Arial" w:hAnsi="Times New Roman"/>
          <w:color w:val="000000"/>
          <w:sz w:val="24"/>
          <w:szCs w:val="24"/>
          <w:lang w:eastAsia="uk-UA"/>
        </w:rPr>
        <w:tab/>
      </w:r>
    </w:p>
    <w:p w:rsidR="00262D36" w:rsidRDefault="00262D36" w:rsidP="00262D36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2D36" w:rsidRDefault="00262D36" w:rsidP="00262D36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2D36" w:rsidRDefault="00262D36" w:rsidP="00262D36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2D36" w:rsidRDefault="00262D36" w:rsidP="00262D36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2D36" w:rsidRDefault="00262D36" w:rsidP="00262D36">
      <w:pPr>
        <w:spacing w:before="120" w:after="0" w:line="240" w:lineRule="auto"/>
        <w:ind w:left="7788" w:firstLine="708"/>
        <w:jc w:val="both"/>
        <w:rPr>
          <w:rFonts w:ascii="Times New Roman" w:eastAsia="Times New Roman" w:hAnsi="Times New Roman"/>
          <w:w w:val="80"/>
          <w:sz w:val="28"/>
          <w:szCs w:val="28"/>
          <w:lang w:eastAsia="uk-UA"/>
        </w:rPr>
      </w:pPr>
    </w:p>
    <w:p w:rsidR="00262D36" w:rsidRDefault="00262D36" w:rsidP="00262D3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62D36" w:rsidRDefault="00262D36" w:rsidP="00262D3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262D36" w:rsidRDefault="00262D36" w:rsidP="00262D3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62D36" w:rsidRPr="00262D36" w:rsidRDefault="00262D36" w:rsidP="00262D36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262D3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роект Закону про внесення змін до Закону України </w:t>
      </w:r>
      <w:r w:rsidR="00900462">
        <w:rPr>
          <w:rFonts w:ascii="Times New Roman" w:eastAsia="Times New Roman" w:hAnsi="Times New Roman"/>
          <w:bCs/>
          <w:sz w:val="28"/>
          <w:szCs w:val="28"/>
          <w:lang w:eastAsia="ru-RU"/>
        </w:rPr>
        <w:t>«Про гуманітарну допомогу»</w:t>
      </w:r>
      <w:r w:rsidRPr="00262D3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щодо спеціально уповноваженого державного органу з питань гуманітарної допомоги</w:t>
      </w:r>
    </w:p>
    <w:p w:rsidR="00262D36" w:rsidRDefault="00262D36" w:rsidP="00262D3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Реєстр.</w:t>
      </w:r>
      <w:r>
        <w:rPr>
          <w:rFonts w:ascii="Times New Roman" w:hAnsi="Times New Roman"/>
          <w:sz w:val="28"/>
          <w:szCs w:val="28"/>
        </w:rPr>
        <w:t xml:space="preserve"> № </w:t>
      </w:r>
      <w:r w:rsidRPr="00262D36">
        <w:rPr>
          <w:rFonts w:ascii="Times New Roman" w:hAnsi="Times New Roman"/>
          <w:sz w:val="28"/>
          <w:szCs w:val="28"/>
        </w:rPr>
        <w:t>5475 від 01.12.2016</w:t>
      </w:r>
    </w:p>
    <w:p w:rsidR="00262D36" w:rsidRPr="00262D36" w:rsidRDefault="00262D36" w:rsidP="00262D36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Суб’єкт права законодавчої ініціативи: народні депутати України 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 Третьяков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О.Ю. </w:t>
      </w:r>
      <w:proofErr w:type="spellStart"/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>Бурбак</w:t>
      </w:r>
      <w:proofErr w:type="spellEnd"/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М.Ю. та інші</w:t>
      </w:r>
    </w:p>
    <w:p w:rsidR="00262D36" w:rsidRDefault="00262D36" w:rsidP="00262D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Pr="00262D36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</w:t>
      </w:r>
    </w:p>
    <w:p w:rsidR="00262D36" w:rsidRDefault="00262D36" w:rsidP="00262D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262D36" w:rsidRDefault="000E2C39" w:rsidP="00262D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proofErr w:type="spellStart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 xml:space="preserve"> виявлено </w:t>
      </w:r>
      <w:proofErr w:type="spellStart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>корупціогенні</w:t>
      </w:r>
      <w:proofErr w:type="spellEnd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фактори – проект </w:t>
      </w:r>
      <w:proofErr w:type="spellStart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  <w:r w:rsidRPr="000E2C39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відповідає вимогам антикорупційного законодавства  </w:t>
      </w:r>
      <w:r w:rsidRPr="000E2C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(рішення Комітету від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         </w:t>
      </w:r>
      <w:r w:rsidR="0070150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071C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Pr="000E2C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)   </w:t>
      </w:r>
    </w:p>
    <w:p w:rsid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Згідно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>з пояснювальною запискою,  законопроект може удосконалити порядок надання гуманітарної допомоги в Україні набувачам, які розташовані та/або проживають на тимчасово окупованій території України, на території, де органи державної влади тимчасово не здійснюють свої повноваження, у населеному пункті, що розташований на лінії зіткнення, є внутрішньо переміщеними особами або іншими особами, які постраждали внаслідок збройного конфлікту на Сході України.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>Даним законопроектом до системи спеціально уповноважених державних органів з питань гуманітарної допомоги включається</w:t>
      </w:r>
      <w:r w:rsidRPr="00262D3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Pr="00262D36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центральний орган виконавчої влади, що забезпечує формування та реалізує державну політику з питань тимчасово окупованої території України та територій, де органи державної влади тимчасово не здійснюють свої повноваження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>, якому надаються окремі дискреційні повноваження, а також передбачається визначити, що гуманітарна допомога може надаватися отримувачам гуманітарної допомоги, які потребують її у зв’язку із виникненням надзвичайного стану, зокрема, внаслідок збройного конфлікту.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Повноваження, які, згідно із законопроектом, надаються спеціально уповноваженим державним органам з питань гуманітарної допомоги, зокрема, що стосується 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262D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контролю за отриманням, розподілом та використанням за цільовим призначенням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(стаття 5 законопроекту)  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>не мають механізмів їх реалізації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>тобто чіткої адміністративної процедури.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Окрема термінологія даного законопроекту є нечіткою та неоднозначною. Наприклад, таке поняття як 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262D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інші особи, які постраждали внаслідок збройного конфлікту на Сході України»,</w:t>
      </w: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має загальний характер, що може призвести до неоднозначного застосування та корупційних правопорушень, а вислів </w:t>
      </w:r>
      <w:r w:rsidRPr="00262D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«території, де органи державної влади тимчасово не здійснюють свої повноваження»</w:t>
      </w: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потребують законодавчого визначення.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b/>
          <w:sz w:val="28"/>
          <w:szCs w:val="28"/>
          <w:lang w:eastAsia="ru-RU"/>
        </w:rPr>
        <w:t>Така невизначеність може сприяти виникненню корупційних правопорушень та створити ризики неоднозначного тлумачення норм закону на практиці, розширення дискреційних повноважень посадових осіб, застосування закону залежно від їхніх інтересів.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62D36">
        <w:rPr>
          <w:rFonts w:ascii="Times New Roman" w:eastAsia="Times New Roman" w:hAnsi="Times New Roman"/>
          <w:sz w:val="28"/>
          <w:szCs w:val="28"/>
          <w:lang w:eastAsia="ru-RU"/>
        </w:rPr>
        <w:t>Зважаючи на вищезазначене, законопроект пропонується повернути суб’єкту права законодавчої ініціативи на доопрацювання.</w:t>
      </w:r>
    </w:p>
    <w:p w:rsidR="00262D36" w:rsidRP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2D36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2C39" w:rsidRPr="000E2C39" w:rsidRDefault="000E2C39" w:rsidP="000E2C3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0E2C39">
        <w:rPr>
          <w:rFonts w:ascii="Times New Roman" w:eastAsia="Times New Roman" w:hAnsi="Times New Roman"/>
          <w:b/>
          <w:sz w:val="28"/>
          <w:szCs w:val="28"/>
          <w:lang w:eastAsia="ru-RU"/>
        </w:rPr>
        <w:t>Перший заступник Голови Комітету                                            Ю. Савчук</w:t>
      </w:r>
    </w:p>
    <w:p w:rsidR="00262D36" w:rsidRPr="000E2C39" w:rsidRDefault="00262D36" w:rsidP="00262D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62D36" w:rsidRDefault="000E2C39" w:rsidP="00262D36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</w:p>
    <w:p w:rsidR="00262D36" w:rsidRDefault="00262D36" w:rsidP="00262D36"/>
    <w:p w:rsidR="00B6713F" w:rsidRDefault="00B6713F"/>
    <w:sectPr w:rsidR="00B6713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841" w:rsidRDefault="005A6841" w:rsidP="002A3758">
      <w:pPr>
        <w:spacing w:after="0" w:line="240" w:lineRule="auto"/>
      </w:pPr>
      <w:r>
        <w:separator/>
      </w:r>
    </w:p>
  </w:endnote>
  <w:endnote w:type="continuationSeparator" w:id="0">
    <w:p w:rsidR="005A6841" w:rsidRDefault="005A6841" w:rsidP="002A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841" w:rsidRDefault="005A6841" w:rsidP="002A3758">
      <w:pPr>
        <w:spacing w:after="0" w:line="240" w:lineRule="auto"/>
      </w:pPr>
      <w:r>
        <w:separator/>
      </w:r>
    </w:p>
  </w:footnote>
  <w:footnote w:type="continuationSeparator" w:id="0">
    <w:p w:rsidR="005A6841" w:rsidRDefault="005A6841" w:rsidP="002A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758" w:rsidRDefault="002A3758" w:rsidP="002A3758">
    <w:pPr>
      <w:pStyle w:val="a3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7A"/>
    <w:rsid w:val="00071C60"/>
    <w:rsid w:val="000E2C39"/>
    <w:rsid w:val="00262D36"/>
    <w:rsid w:val="002A3758"/>
    <w:rsid w:val="005A6841"/>
    <w:rsid w:val="00701503"/>
    <w:rsid w:val="00802FB3"/>
    <w:rsid w:val="00814A1D"/>
    <w:rsid w:val="008A1F02"/>
    <w:rsid w:val="00900462"/>
    <w:rsid w:val="00B6713F"/>
    <w:rsid w:val="00C246A9"/>
    <w:rsid w:val="00E1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95F5A"/>
  <w15:chartTrackingRefBased/>
  <w15:docId w15:val="{12EF9C48-6A5D-411F-8D20-21A69B49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36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D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62D3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2A37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375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A37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37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98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9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3443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67278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6552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1990</Words>
  <Characters>1135</Characters>
  <Application>Microsoft Office Word</Application>
  <DocSecurity>0</DocSecurity>
  <Lines>9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10</cp:revision>
  <dcterms:created xsi:type="dcterms:W3CDTF">2017-10-03T12:13:00Z</dcterms:created>
  <dcterms:modified xsi:type="dcterms:W3CDTF">2018-01-17T10:25:00Z</dcterms:modified>
</cp:coreProperties>
</file>