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6F5" w:rsidRPr="00B31BE0" w:rsidRDefault="002E06F5" w:rsidP="0047477F">
      <w:pPr>
        <w:tabs>
          <w:tab w:val="left" w:pos="900"/>
        </w:tabs>
        <w:spacing w:line="240" w:lineRule="atLeast"/>
        <w:ind w:firstLine="709"/>
        <w:jc w:val="right"/>
        <w:rPr>
          <w:b/>
          <w:sz w:val="28"/>
          <w:szCs w:val="22"/>
          <w:lang w:val="ru-RU"/>
        </w:rPr>
      </w:pPr>
      <w:r>
        <w:rPr>
          <w:b/>
          <w:sz w:val="28"/>
          <w:szCs w:val="22"/>
        </w:rPr>
        <w:t>До реєстр. №</w:t>
      </w:r>
      <w:r w:rsidR="00B31BE0">
        <w:rPr>
          <w:b/>
          <w:sz w:val="28"/>
          <w:szCs w:val="22"/>
        </w:rPr>
        <w:t>5548</w:t>
      </w:r>
      <w:r>
        <w:rPr>
          <w:b/>
          <w:sz w:val="28"/>
          <w:szCs w:val="22"/>
        </w:rPr>
        <w:t xml:space="preserve"> від </w:t>
      </w:r>
      <w:r w:rsidR="00B31BE0" w:rsidRPr="00B31BE0">
        <w:rPr>
          <w:b/>
          <w:sz w:val="28"/>
          <w:szCs w:val="22"/>
          <w:lang w:val="ru-RU"/>
        </w:rPr>
        <w:t>16.12.2016</w:t>
      </w:r>
    </w:p>
    <w:p w:rsidR="002E06F5" w:rsidRDefault="002E06F5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47477F" w:rsidRDefault="0047477F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47477F" w:rsidRDefault="0047477F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2E06F5" w:rsidRDefault="002E06F5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2E06F5" w:rsidRDefault="002E06F5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2E06F5" w:rsidRDefault="002E06F5" w:rsidP="002E06F5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2E06F5" w:rsidRDefault="002E06F5" w:rsidP="0047477F">
      <w:pPr>
        <w:tabs>
          <w:tab w:val="left" w:pos="900"/>
        </w:tabs>
        <w:jc w:val="both"/>
        <w:rPr>
          <w:sz w:val="28"/>
          <w:szCs w:val="22"/>
        </w:rPr>
      </w:pPr>
    </w:p>
    <w:p w:rsidR="00924B2A" w:rsidRDefault="00924B2A" w:rsidP="002E06F5">
      <w:pPr>
        <w:tabs>
          <w:tab w:val="left" w:pos="900"/>
        </w:tabs>
        <w:ind w:firstLine="709"/>
        <w:jc w:val="both"/>
        <w:rPr>
          <w:sz w:val="28"/>
        </w:rPr>
      </w:pPr>
    </w:p>
    <w:p w:rsidR="002E06F5" w:rsidRPr="00380FE3" w:rsidRDefault="002E06F5" w:rsidP="004E3824">
      <w:pPr>
        <w:tabs>
          <w:tab w:val="left" w:pos="900"/>
        </w:tabs>
        <w:ind w:firstLine="709"/>
        <w:jc w:val="right"/>
        <w:rPr>
          <w:sz w:val="28"/>
          <w:szCs w:val="28"/>
        </w:rPr>
      </w:pPr>
      <w:r w:rsidRPr="00380FE3">
        <w:rPr>
          <w:b/>
          <w:sz w:val="28"/>
          <w:szCs w:val="28"/>
        </w:rPr>
        <w:t>Верховна Рада України</w:t>
      </w:r>
    </w:p>
    <w:p w:rsidR="002E06F5" w:rsidRDefault="002E06F5" w:rsidP="002E06F5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2E06F5" w:rsidRPr="00EA32D5" w:rsidRDefault="002E06F5" w:rsidP="00011EED">
      <w:pPr>
        <w:ind w:firstLine="709"/>
        <w:jc w:val="both"/>
        <w:rPr>
          <w:sz w:val="28"/>
          <w:szCs w:val="28"/>
        </w:rPr>
      </w:pPr>
      <w:r w:rsidRPr="0035213F">
        <w:rPr>
          <w:bCs/>
          <w:color w:val="000000"/>
          <w:sz w:val="28"/>
          <w:szCs w:val="28"/>
        </w:rPr>
        <w:t xml:space="preserve">Комітет Верховної Ради України з питань економічної політики </w:t>
      </w:r>
      <w:r w:rsidRPr="0035213F">
        <w:rPr>
          <w:sz w:val="28"/>
          <w:szCs w:val="28"/>
        </w:rPr>
        <w:t xml:space="preserve">розглянув </w:t>
      </w:r>
      <w:r>
        <w:rPr>
          <w:sz w:val="28"/>
          <w:szCs w:val="28"/>
        </w:rPr>
        <w:t xml:space="preserve"> </w:t>
      </w:r>
      <w:r w:rsidRPr="0035213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5213F">
        <w:rPr>
          <w:sz w:val="28"/>
          <w:szCs w:val="28"/>
        </w:rPr>
        <w:t xml:space="preserve"> своєму </w:t>
      </w:r>
      <w:r>
        <w:rPr>
          <w:sz w:val="28"/>
          <w:szCs w:val="28"/>
        </w:rPr>
        <w:t xml:space="preserve"> </w:t>
      </w:r>
      <w:r w:rsidRPr="0035213F">
        <w:rPr>
          <w:sz w:val="28"/>
          <w:szCs w:val="28"/>
        </w:rPr>
        <w:t xml:space="preserve">засіданні </w:t>
      </w:r>
      <w:r w:rsidR="004B6423">
        <w:rPr>
          <w:sz w:val="28"/>
          <w:szCs w:val="28"/>
        </w:rPr>
        <w:t>21 березня</w:t>
      </w:r>
      <w:r w:rsidRPr="0035213F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4B6423">
        <w:rPr>
          <w:sz w:val="28"/>
          <w:szCs w:val="28"/>
        </w:rPr>
        <w:t>8</w:t>
      </w:r>
      <w:r w:rsidRPr="0035213F">
        <w:rPr>
          <w:sz w:val="28"/>
          <w:szCs w:val="28"/>
        </w:rPr>
        <w:t xml:space="preserve"> року (протокол засідання № </w:t>
      </w:r>
      <w:r w:rsidR="004B6423">
        <w:rPr>
          <w:sz w:val="28"/>
          <w:szCs w:val="28"/>
        </w:rPr>
        <w:t>60</w:t>
      </w:r>
      <w:r w:rsidRPr="0035213F">
        <w:rPr>
          <w:sz w:val="28"/>
          <w:szCs w:val="28"/>
        </w:rPr>
        <w:t xml:space="preserve">) </w:t>
      </w:r>
      <w:r w:rsidRPr="00640459">
        <w:rPr>
          <w:sz w:val="28"/>
          <w:szCs w:val="28"/>
        </w:rPr>
        <w:t xml:space="preserve">проект Закону України </w:t>
      </w:r>
      <w:r w:rsidR="00FD45AD" w:rsidRPr="00FD45AD">
        <w:rPr>
          <w:sz w:val="28"/>
          <w:szCs w:val="28"/>
        </w:rPr>
        <w:t>«Про внесення змін до деяких законодавчих актів України щодо захисту прав споживачів» (реєстр. № 5548 від 16.12.2016 року)</w:t>
      </w:r>
      <w:r w:rsidRPr="00EA32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внесений </w:t>
      </w:r>
      <w:r w:rsidR="00FD45AD">
        <w:rPr>
          <w:sz w:val="28"/>
          <w:szCs w:val="28"/>
        </w:rPr>
        <w:t>Кабінетом міністрів України</w:t>
      </w:r>
      <w:r w:rsidR="00924B2A">
        <w:rPr>
          <w:sz w:val="28"/>
          <w:szCs w:val="28"/>
        </w:rPr>
        <w:t>.</w:t>
      </w:r>
    </w:p>
    <w:p w:rsidR="00FD45AD" w:rsidRDefault="00FD45AD" w:rsidP="00011EED">
      <w:pPr>
        <w:tabs>
          <w:tab w:val="left" w:pos="902"/>
        </w:tabs>
        <w:ind w:firstLine="709"/>
        <w:jc w:val="both"/>
        <w:rPr>
          <w:rStyle w:val="a5"/>
          <w:b w:val="0"/>
          <w:sz w:val="28"/>
          <w:szCs w:val="28"/>
        </w:rPr>
      </w:pPr>
      <w:r w:rsidRPr="00FD45AD">
        <w:rPr>
          <w:rStyle w:val="a5"/>
          <w:b w:val="0"/>
          <w:sz w:val="28"/>
          <w:szCs w:val="28"/>
        </w:rPr>
        <w:t>Метою законопроекту є приведення законодавства України у сфері захисту прав споживачів у відповідність до законодавства Європейського Союзу шляхом внесення змін до деяких законодавчих актів, а саме – Кодексу України про адміністративні правопорушення, Цивільного кодексу України, Цивільного процесуального кодексу та Закону України “Про захист прав споживачів”.</w:t>
      </w:r>
      <w:r w:rsidR="00C215B3">
        <w:rPr>
          <w:rStyle w:val="a5"/>
          <w:b w:val="0"/>
          <w:sz w:val="28"/>
          <w:szCs w:val="28"/>
        </w:rPr>
        <w:t xml:space="preserve"> </w:t>
      </w:r>
      <w:r w:rsidR="00C215B3" w:rsidRPr="00C215B3">
        <w:rPr>
          <w:rStyle w:val="a5"/>
          <w:b w:val="0"/>
          <w:sz w:val="28"/>
          <w:szCs w:val="28"/>
        </w:rPr>
        <w:t>Зокрема, визначаються права споживача в разі здійснення попередньої оплати за продукцію; усувається  дублювання контрольних функцій органів захисту прав споживачів та органів державного ринкового нагляду, органів, відповідальних за харчову безпеку та органів, відповідальних за безпечність послуг (робіт);  запроваджуються єдині вимоги до маркування продукції; виключаються положення, якими створюються технічні бар’єри в торгівлі.</w:t>
      </w:r>
    </w:p>
    <w:p w:rsidR="002E06F5" w:rsidRDefault="002E06F5" w:rsidP="00011EED">
      <w:pPr>
        <w:tabs>
          <w:tab w:val="left" w:pos="902"/>
        </w:tabs>
        <w:ind w:firstLine="709"/>
        <w:jc w:val="both"/>
        <w:rPr>
          <w:sz w:val="28"/>
          <w:szCs w:val="28"/>
        </w:rPr>
      </w:pPr>
      <w:r w:rsidRPr="0035213F">
        <w:rPr>
          <w:bCs/>
          <w:sz w:val="28"/>
          <w:szCs w:val="28"/>
        </w:rPr>
        <w:t>Головне наукове-експертне управління</w:t>
      </w:r>
      <w:r w:rsidRPr="0035213F">
        <w:rPr>
          <w:sz w:val="28"/>
          <w:szCs w:val="28"/>
        </w:rPr>
        <w:t xml:space="preserve"> Апарату </w:t>
      </w:r>
      <w:r w:rsidRPr="0035213F">
        <w:rPr>
          <w:bCs/>
          <w:color w:val="000000"/>
          <w:sz w:val="28"/>
          <w:szCs w:val="28"/>
        </w:rPr>
        <w:t xml:space="preserve">Верховної Ради України </w:t>
      </w:r>
      <w:r w:rsidRPr="0035213F">
        <w:rPr>
          <w:sz w:val="28"/>
          <w:szCs w:val="28"/>
        </w:rPr>
        <w:t>(висновок № 16/3-</w:t>
      </w:r>
      <w:r w:rsidR="008B0587">
        <w:rPr>
          <w:sz w:val="28"/>
          <w:szCs w:val="28"/>
          <w:lang w:val="ru-RU"/>
        </w:rPr>
        <w:t>23</w:t>
      </w:r>
      <w:r w:rsidRPr="0035213F">
        <w:rPr>
          <w:sz w:val="28"/>
          <w:szCs w:val="28"/>
        </w:rPr>
        <w:t>/</w:t>
      </w:r>
      <w:r>
        <w:rPr>
          <w:sz w:val="28"/>
          <w:szCs w:val="28"/>
        </w:rPr>
        <w:t>5</w:t>
      </w:r>
      <w:r w:rsidR="008B0587">
        <w:rPr>
          <w:sz w:val="28"/>
          <w:szCs w:val="28"/>
          <w:lang w:val="ru-RU"/>
        </w:rPr>
        <w:t>548</w:t>
      </w:r>
      <w:r>
        <w:rPr>
          <w:sz w:val="28"/>
          <w:szCs w:val="28"/>
        </w:rPr>
        <w:t>(</w:t>
      </w:r>
      <w:r w:rsidR="008B0587">
        <w:rPr>
          <w:sz w:val="28"/>
          <w:szCs w:val="28"/>
          <w:lang w:val="ru-RU"/>
        </w:rPr>
        <w:t>9974</w:t>
      </w:r>
      <w:r>
        <w:rPr>
          <w:sz w:val="28"/>
          <w:szCs w:val="28"/>
        </w:rPr>
        <w:t>)</w:t>
      </w:r>
      <w:r w:rsidRPr="0035213F">
        <w:rPr>
          <w:sz w:val="28"/>
          <w:szCs w:val="28"/>
        </w:rPr>
        <w:t xml:space="preserve"> від </w:t>
      </w:r>
      <w:r w:rsidR="00C215B3">
        <w:rPr>
          <w:sz w:val="28"/>
          <w:szCs w:val="28"/>
        </w:rPr>
        <w:t>16</w:t>
      </w:r>
      <w:r w:rsidRPr="0035213F">
        <w:rPr>
          <w:sz w:val="28"/>
          <w:szCs w:val="28"/>
        </w:rPr>
        <w:t>.</w:t>
      </w:r>
      <w:r w:rsidR="00C215B3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35213F">
        <w:rPr>
          <w:sz w:val="28"/>
          <w:szCs w:val="28"/>
        </w:rPr>
        <w:t>.201</w:t>
      </w:r>
      <w:r w:rsidR="00C215B3">
        <w:rPr>
          <w:sz w:val="28"/>
          <w:szCs w:val="28"/>
        </w:rPr>
        <w:t>7</w:t>
      </w:r>
      <w:r w:rsidRPr="0035213F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підтримує прийняття </w:t>
      </w:r>
      <w:r w:rsidR="0035189F">
        <w:rPr>
          <w:sz w:val="28"/>
          <w:szCs w:val="28"/>
        </w:rPr>
        <w:t>законо</w:t>
      </w:r>
      <w:r>
        <w:rPr>
          <w:sz w:val="28"/>
          <w:szCs w:val="28"/>
        </w:rPr>
        <w:t>проекту</w:t>
      </w:r>
      <w:r w:rsidR="00C215B3" w:rsidRPr="00C215B3">
        <w:t xml:space="preserve"> </w:t>
      </w:r>
      <w:r w:rsidR="00C215B3" w:rsidRPr="00C215B3">
        <w:rPr>
          <w:sz w:val="28"/>
          <w:szCs w:val="28"/>
        </w:rPr>
        <w:t>в першому читанні за основу з наступним урахуванням висловлених</w:t>
      </w:r>
      <w:r w:rsidR="00C27FE2">
        <w:rPr>
          <w:sz w:val="28"/>
          <w:szCs w:val="28"/>
        </w:rPr>
        <w:t xml:space="preserve"> у висновку</w:t>
      </w:r>
      <w:r w:rsidR="00C215B3" w:rsidRPr="00C215B3">
        <w:rPr>
          <w:sz w:val="28"/>
          <w:szCs w:val="28"/>
        </w:rPr>
        <w:t xml:space="preserve"> зауважень і пропозицій.</w:t>
      </w:r>
    </w:p>
    <w:p w:rsidR="002E06F5" w:rsidRPr="00684CF1" w:rsidRDefault="002E06F5" w:rsidP="00011E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213F">
        <w:rPr>
          <w:sz w:val="28"/>
          <w:szCs w:val="28"/>
        </w:rPr>
        <w:t xml:space="preserve">Комітет </w:t>
      </w:r>
      <w:r w:rsidRPr="0035213F">
        <w:rPr>
          <w:bCs/>
          <w:color w:val="000000"/>
          <w:sz w:val="28"/>
          <w:szCs w:val="28"/>
        </w:rPr>
        <w:t>з питань економічної політики</w:t>
      </w:r>
      <w:r w:rsidR="00735D3E">
        <w:rPr>
          <w:bCs/>
          <w:color w:val="000000"/>
          <w:sz w:val="28"/>
          <w:szCs w:val="28"/>
        </w:rPr>
        <w:t xml:space="preserve"> більшістю</w:t>
      </w:r>
      <w:bookmarkStart w:id="0" w:name="_GoBack"/>
      <w:bookmarkEnd w:id="0"/>
      <w:r w:rsidR="00735D3E">
        <w:rPr>
          <w:bCs/>
          <w:color w:val="000000"/>
          <w:sz w:val="28"/>
          <w:szCs w:val="28"/>
        </w:rPr>
        <w:t xml:space="preserve"> голосів</w:t>
      </w:r>
      <w:r w:rsidRPr="0035213F">
        <w:rPr>
          <w:bCs/>
          <w:color w:val="000000"/>
          <w:sz w:val="28"/>
          <w:szCs w:val="28"/>
        </w:rPr>
        <w:t xml:space="preserve"> </w:t>
      </w:r>
      <w:r w:rsidRPr="0035213F">
        <w:rPr>
          <w:sz w:val="28"/>
          <w:szCs w:val="28"/>
        </w:rPr>
        <w:t xml:space="preserve">прийняв рішення рекомендувати Верховній Раді України </w:t>
      </w:r>
      <w:r w:rsidR="00A24AD9" w:rsidRPr="00640459">
        <w:rPr>
          <w:sz w:val="28"/>
          <w:szCs w:val="28"/>
        </w:rPr>
        <w:t xml:space="preserve">проект Закону України </w:t>
      </w:r>
      <w:r w:rsidR="004B6423" w:rsidRPr="004B6423">
        <w:rPr>
          <w:sz w:val="28"/>
          <w:szCs w:val="28"/>
        </w:rPr>
        <w:t>«Про внесення змін до деяких законодавчих актів України щодо захисту прав споживачів» (реєстр. № 5548 від 16.12.2016 року)</w:t>
      </w:r>
      <w:r w:rsidR="004B6423">
        <w:rPr>
          <w:sz w:val="28"/>
          <w:szCs w:val="28"/>
        </w:rPr>
        <w:t xml:space="preserve"> </w:t>
      </w:r>
      <w:r>
        <w:rPr>
          <w:sz w:val="28"/>
          <w:szCs w:val="28"/>
        </w:rPr>
        <w:t>прийняти за основу.</w:t>
      </w:r>
    </w:p>
    <w:p w:rsidR="002E06F5" w:rsidRPr="00380FE3" w:rsidRDefault="002E06F5" w:rsidP="00011E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80FE3">
        <w:rPr>
          <w:sz w:val="28"/>
          <w:szCs w:val="28"/>
        </w:rPr>
        <w:t>Співдоповідачем від Комітету визначено Голову Комітету, народного депутата України – Іванчука Андрія Володимировича.</w:t>
      </w:r>
    </w:p>
    <w:p w:rsidR="002236D6" w:rsidRDefault="00963B15" w:rsidP="00011EED">
      <w:pPr>
        <w:shd w:val="clear" w:color="auto" w:fill="FFFFFF"/>
        <w:ind w:firstLine="709"/>
        <w:jc w:val="both"/>
        <w:rPr>
          <w:sz w:val="28"/>
          <w:szCs w:val="28"/>
        </w:rPr>
      </w:pPr>
      <w:r w:rsidRPr="00963B15">
        <w:rPr>
          <w:sz w:val="28"/>
          <w:szCs w:val="28"/>
        </w:rPr>
        <w:t>Висновок Головного науково-експертного управління та проект постанови Верховної Ради України додаються.</w:t>
      </w:r>
    </w:p>
    <w:p w:rsidR="00963B15" w:rsidRDefault="00963B15" w:rsidP="00011EED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236D6" w:rsidRDefault="002236D6" w:rsidP="00011EE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  <w:r w:rsidR="00963B15">
        <w:rPr>
          <w:sz w:val="28"/>
          <w:szCs w:val="28"/>
        </w:rPr>
        <w:t xml:space="preserve"> на 3 арк.</w:t>
      </w:r>
    </w:p>
    <w:p w:rsidR="002E06F5" w:rsidRPr="002B040F" w:rsidRDefault="002E06F5" w:rsidP="002E06F5">
      <w:pPr>
        <w:pStyle w:val="a3"/>
        <w:tabs>
          <w:tab w:val="right" w:pos="9639"/>
        </w:tabs>
        <w:spacing w:after="0"/>
        <w:ind w:left="0"/>
        <w:jc w:val="both"/>
      </w:pPr>
      <w:r>
        <w:tab/>
      </w:r>
    </w:p>
    <w:p w:rsidR="002E06F5" w:rsidRDefault="002E06F5" w:rsidP="002E06F5">
      <w:pPr>
        <w:ind w:firstLine="708"/>
        <w:rPr>
          <w:b/>
          <w:sz w:val="28"/>
          <w:szCs w:val="28"/>
        </w:rPr>
      </w:pPr>
      <w:r w:rsidRPr="002D586C">
        <w:rPr>
          <w:b/>
          <w:sz w:val="28"/>
          <w:szCs w:val="28"/>
        </w:rPr>
        <w:t xml:space="preserve">Голова Комітету               </w:t>
      </w:r>
      <w:r w:rsidR="000A2ADF">
        <w:rPr>
          <w:b/>
          <w:sz w:val="28"/>
          <w:szCs w:val="28"/>
        </w:rPr>
        <w:t xml:space="preserve">                  </w:t>
      </w:r>
      <w:r w:rsidRPr="002D586C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</w:t>
      </w:r>
      <w:r w:rsidRPr="002D586C">
        <w:rPr>
          <w:b/>
          <w:sz w:val="28"/>
          <w:szCs w:val="28"/>
        </w:rPr>
        <w:t xml:space="preserve">                А.Іванчук</w:t>
      </w:r>
    </w:p>
    <w:p w:rsidR="002E06F5" w:rsidRDefault="002E06F5" w:rsidP="002E06F5">
      <w:pPr>
        <w:ind w:firstLine="708"/>
        <w:rPr>
          <w:b/>
          <w:sz w:val="28"/>
          <w:szCs w:val="28"/>
        </w:rPr>
      </w:pPr>
    </w:p>
    <w:p w:rsidR="002E06F5" w:rsidRDefault="002E06F5" w:rsidP="002E06F5">
      <w:pPr>
        <w:ind w:firstLine="708"/>
        <w:rPr>
          <w:sz w:val="16"/>
          <w:szCs w:val="16"/>
        </w:rPr>
      </w:pPr>
    </w:p>
    <w:p w:rsidR="002E06F5" w:rsidRDefault="002E06F5" w:rsidP="002E06F5">
      <w:pPr>
        <w:ind w:firstLine="708"/>
        <w:rPr>
          <w:sz w:val="16"/>
          <w:szCs w:val="16"/>
        </w:rPr>
      </w:pPr>
    </w:p>
    <w:p w:rsidR="00924B2A" w:rsidRDefault="00924B2A" w:rsidP="002E06F5">
      <w:pPr>
        <w:ind w:firstLine="708"/>
        <w:rPr>
          <w:sz w:val="16"/>
          <w:szCs w:val="16"/>
        </w:rPr>
      </w:pPr>
    </w:p>
    <w:p w:rsidR="0013170B" w:rsidRPr="00583A63" w:rsidRDefault="0013170B" w:rsidP="0013170B">
      <w:pPr>
        <w:ind w:firstLine="708"/>
        <w:rPr>
          <w:i/>
          <w:sz w:val="12"/>
          <w:szCs w:val="16"/>
        </w:rPr>
      </w:pPr>
      <w:r w:rsidRPr="00583A63">
        <w:rPr>
          <w:i/>
          <w:sz w:val="12"/>
          <w:szCs w:val="16"/>
        </w:rPr>
        <w:t>Крамаренко</w:t>
      </w:r>
    </w:p>
    <w:p w:rsidR="00AE0B51" w:rsidRPr="00583A63" w:rsidRDefault="0013170B" w:rsidP="0013170B">
      <w:pPr>
        <w:ind w:firstLine="708"/>
        <w:rPr>
          <w:i/>
          <w:sz w:val="12"/>
        </w:rPr>
      </w:pPr>
      <w:r w:rsidRPr="00583A63">
        <w:rPr>
          <w:i/>
          <w:sz w:val="12"/>
          <w:szCs w:val="16"/>
        </w:rPr>
        <w:t>255-92-18</w:t>
      </w:r>
    </w:p>
    <w:sectPr w:rsidR="00AE0B51" w:rsidRPr="00583A63" w:rsidSect="00206CEF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6F5"/>
    <w:rsid w:val="00011EED"/>
    <w:rsid w:val="000A2ADF"/>
    <w:rsid w:val="0013170B"/>
    <w:rsid w:val="00206CEF"/>
    <w:rsid w:val="002236D6"/>
    <w:rsid w:val="002E06F5"/>
    <w:rsid w:val="0035189F"/>
    <w:rsid w:val="003E074C"/>
    <w:rsid w:val="0047477F"/>
    <w:rsid w:val="004B6423"/>
    <w:rsid w:val="004E3824"/>
    <w:rsid w:val="00583A63"/>
    <w:rsid w:val="005D4EB3"/>
    <w:rsid w:val="00735D3E"/>
    <w:rsid w:val="008B0587"/>
    <w:rsid w:val="00924B2A"/>
    <w:rsid w:val="00963B15"/>
    <w:rsid w:val="00A04B99"/>
    <w:rsid w:val="00A24AD9"/>
    <w:rsid w:val="00AE0B51"/>
    <w:rsid w:val="00B31BE0"/>
    <w:rsid w:val="00BC7850"/>
    <w:rsid w:val="00C215B3"/>
    <w:rsid w:val="00C27FE2"/>
    <w:rsid w:val="00C668EA"/>
    <w:rsid w:val="00FD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C395"/>
  <w15:chartTrackingRefBased/>
  <w15:docId w15:val="{401E085B-5004-473B-AFE1-45B8C1C0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E06F5"/>
    <w:pPr>
      <w:spacing w:after="120"/>
      <w:ind w:left="283"/>
    </w:pPr>
    <w:rPr>
      <w:rFonts w:eastAsia="Calibri"/>
    </w:rPr>
  </w:style>
  <w:style w:type="character" w:customStyle="1" w:styleId="a4">
    <w:name w:val="Основний текст з відступом Знак"/>
    <w:basedOn w:val="a0"/>
    <w:link w:val="a3"/>
    <w:rsid w:val="002E06F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Strong"/>
    <w:qFormat/>
    <w:rsid w:val="002E06F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24B2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24B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1321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 Світлана Ігорівна</dc:creator>
  <cp:keywords/>
  <dc:description/>
  <cp:lastModifiedBy>Крамаренко Игорь</cp:lastModifiedBy>
  <cp:revision>24</cp:revision>
  <cp:lastPrinted>2016-11-09T13:23:00Z</cp:lastPrinted>
  <dcterms:created xsi:type="dcterms:W3CDTF">2017-01-17T09:17:00Z</dcterms:created>
  <dcterms:modified xsi:type="dcterms:W3CDTF">2018-03-22T07:04:00Z</dcterms:modified>
</cp:coreProperties>
</file>