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387" w:rsidRPr="00FA0387" w:rsidRDefault="00FA0387" w:rsidP="00FA03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387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3E0760" w:rsidRPr="003E0760" w:rsidRDefault="00FA0387" w:rsidP="003E07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387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Pr="003E0760">
        <w:rPr>
          <w:rFonts w:ascii="Times New Roman" w:hAnsi="Times New Roman" w:cs="Times New Roman"/>
          <w:b/>
          <w:sz w:val="28"/>
          <w:szCs w:val="28"/>
        </w:rPr>
        <w:t>"</w:t>
      </w:r>
      <w:r w:rsidR="003E0760" w:rsidRPr="003E0760">
        <w:rPr>
          <w:rFonts w:ascii="Times New Roman" w:hAnsi="Times New Roman" w:cs="Times New Roman"/>
          <w:b/>
          <w:sz w:val="28"/>
          <w:szCs w:val="28"/>
        </w:rPr>
        <w:t xml:space="preserve">Про внесення зміни до Закону України "Про банки і банківську діяльність" </w:t>
      </w:r>
    </w:p>
    <w:p w:rsidR="00FA0387" w:rsidRDefault="003E0760" w:rsidP="003E07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760">
        <w:rPr>
          <w:rFonts w:ascii="Times New Roman" w:hAnsi="Times New Roman" w:cs="Times New Roman"/>
          <w:b/>
          <w:sz w:val="28"/>
          <w:szCs w:val="28"/>
        </w:rPr>
        <w:t>щодо гарантування державою вкладів фізичних осіб</w:t>
      </w:r>
      <w:r w:rsidR="00FA0387" w:rsidRPr="003E0760">
        <w:rPr>
          <w:rFonts w:ascii="Times New Roman" w:hAnsi="Times New Roman" w:cs="Times New Roman"/>
          <w:b/>
          <w:sz w:val="28"/>
          <w:szCs w:val="28"/>
        </w:rPr>
        <w:t>"</w:t>
      </w:r>
    </w:p>
    <w:p w:rsidR="0070712D" w:rsidRPr="003E0760" w:rsidRDefault="0070712D" w:rsidP="003E0760">
      <w:pPr>
        <w:spacing w:after="0" w:line="240" w:lineRule="auto"/>
        <w:jc w:val="center"/>
        <w:rPr>
          <w:b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283"/>
        <w:gridCol w:w="7277"/>
      </w:tblGrid>
      <w:tr w:rsidR="00A37B4F" w:rsidRPr="00FA0387" w:rsidTr="00534E6B">
        <w:tc>
          <w:tcPr>
            <w:tcW w:w="2501" w:type="pct"/>
            <w:tcBorders>
              <w:bottom w:val="single" w:sz="4" w:space="0" w:color="auto"/>
            </w:tcBorders>
          </w:tcPr>
          <w:p w:rsidR="00A37B4F" w:rsidRPr="00FA0387" w:rsidRDefault="00A37B4F" w:rsidP="002056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03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Чинна редакція положень Закону України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  <w:r w:rsidRPr="00FA0387">
              <w:rPr>
                <w:rFonts w:ascii="Times New Roman" w:hAnsi="Times New Roman" w:cs="Times New Roman"/>
                <w:b/>
                <w:sz w:val="28"/>
                <w:szCs w:val="28"/>
              </w:rPr>
              <w:t>Про банки і банківську діяльність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</w:p>
        </w:tc>
        <w:tc>
          <w:tcPr>
            <w:tcW w:w="2499" w:type="pct"/>
            <w:tcBorders>
              <w:bottom w:val="single" w:sz="4" w:space="0" w:color="auto"/>
            </w:tcBorders>
          </w:tcPr>
          <w:p w:rsidR="00A37B4F" w:rsidRPr="00FA0387" w:rsidRDefault="00A37B4F" w:rsidP="000221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03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Редакція положень Закону України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  <w:r w:rsidRPr="00FA0387">
              <w:rPr>
                <w:rFonts w:ascii="Times New Roman" w:hAnsi="Times New Roman" w:cs="Times New Roman"/>
                <w:b/>
                <w:sz w:val="28"/>
                <w:szCs w:val="28"/>
              </w:rPr>
              <w:t>Про банки і банківську діяльність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  <w:r w:rsidRPr="00FA03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 урахуванням пропонован</w:t>
            </w:r>
            <w:r w:rsidR="0002213B">
              <w:rPr>
                <w:rFonts w:ascii="Times New Roman" w:hAnsi="Times New Roman" w:cs="Times New Roman"/>
                <w:b/>
                <w:sz w:val="28"/>
                <w:szCs w:val="28"/>
              </w:rPr>
              <w:t>ої</w:t>
            </w:r>
            <w:r w:rsidRPr="00FA03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законопроектом змін</w:t>
            </w:r>
            <w:r w:rsidR="0002213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</w:tr>
      <w:tr w:rsidR="00A37B4F" w:rsidRPr="00FA0387" w:rsidTr="00534E6B">
        <w:tc>
          <w:tcPr>
            <w:tcW w:w="2501" w:type="pct"/>
            <w:tcBorders>
              <w:bottom w:val="nil"/>
            </w:tcBorders>
          </w:tcPr>
          <w:p w:rsidR="00A37B4F" w:rsidRDefault="00A37B4F" w:rsidP="00913251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0" w:name="n957"/>
            <w:bookmarkEnd w:id="0"/>
            <w:r w:rsidRPr="00D102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Стаття 57. Гарантування вкладів фізичних осіб</w:t>
            </w:r>
          </w:p>
          <w:p w:rsidR="0070712D" w:rsidRDefault="0070712D" w:rsidP="00913251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" w:name="n958"/>
            <w:bookmarkEnd w:id="1"/>
          </w:p>
          <w:p w:rsidR="00A37B4F" w:rsidRPr="00FA0387" w:rsidRDefault="00A37B4F" w:rsidP="00913251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02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Вклади фізичних осіб банків гарантуються в порядку і розмірах, передбачених законодавством України.</w:t>
            </w:r>
            <w:bookmarkStart w:id="2" w:name="n959"/>
            <w:bookmarkStart w:id="3" w:name="n960"/>
            <w:bookmarkEnd w:id="2"/>
            <w:bookmarkEnd w:id="3"/>
          </w:p>
        </w:tc>
        <w:tc>
          <w:tcPr>
            <w:tcW w:w="2499" w:type="pct"/>
            <w:tcBorders>
              <w:bottom w:val="nil"/>
            </w:tcBorders>
          </w:tcPr>
          <w:p w:rsidR="00A37B4F" w:rsidRDefault="00A37B4F" w:rsidP="00913251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D102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Стаття 57. Гарантування вкладів фізичних осіб</w:t>
            </w:r>
          </w:p>
          <w:p w:rsidR="0070712D" w:rsidRDefault="0070712D" w:rsidP="00913251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A37B4F" w:rsidRPr="00FA0387" w:rsidRDefault="00A37B4F" w:rsidP="00913251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02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Вклади фізичних осіб банків гарантуються в порядку і розмірах, передбачених законодавством України.</w:t>
            </w:r>
          </w:p>
        </w:tc>
      </w:tr>
      <w:tr w:rsidR="00A37B4F" w:rsidTr="00534E6B">
        <w:tc>
          <w:tcPr>
            <w:tcW w:w="2501" w:type="pct"/>
            <w:tcBorders>
              <w:top w:val="nil"/>
              <w:bottom w:val="nil"/>
            </w:tcBorders>
          </w:tcPr>
          <w:p w:rsidR="00A37B4F" w:rsidRDefault="00A37B4F" w:rsidP="00913251">
            <w:pPr>
              <w:ind w:firstLine="284"/>
              <w:jc w:val="both"/>
            </w:pPr>
            <w:r w:rsidRPr="00FA0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</w:t>
            </w:r>
            <w:r w:rsidRPr="00D102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клади фізичних осіб Державного ощадного банку України гарантуються державою.</w:t>
            </w:r>
          </w:p>
        </w:tc>
        <w:tc>
          <w:tcPr>
            <w:tcW w:w="2499" w:type="pct"/>
            <w:tcBorders>
              <w:top w:val="nil"/>
              <w:bottom w:val="nil"/>
            </w:tcBorders>
          </w:tcPr>
          <w:p w:rsidR="00A37B4F" w:rsidRDefault="00A37B4F" w:rsidP="00913251">
            <w:pPr>
              <w:ind w:firstLine="284"/>
              <w:jc w:val="both"/>
            </w:pPr>
            <w:r w:rsidRPr="00FA0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</w:t>
            </w:r>
            <w:r w:rsidRPr="00D102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клади фізичних осіб Державного ощадного банку України гарантуються державою.</w:t>
            </w:r>
          </w:p>
        </w:tc>
      </w:tr>
      <w:tr w:rsidR="00A37B4F" w:rsidRPr="00382B0F" w:rsidTr="00534E6B">
        <w:tc>
          <w:tcPr>
            <w:tcW w:w="2501" w:type="pct"/>
            <w:tcBorders>
              <w:top w:val="nil"/>
            </w:tcBorders>
          </w:tcPr>
          <w:p w:rsidR="00A37B4F" w:rsidRDefault="00A37B4F" w:rsidP="00913251">
            <w:pPr>
              <w:spacing w:before="100" w:beforeAutospacing="1" w:after="150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913251" w:rsidRDefault="00913251" w:rsidP="00913251">
            <w:pPr>
              <w:spacing w:before="100" w:beforeAutospacing="1" w:after="150"/>
              <w:ind w:firstLine="28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9132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Відсутня</w:t>
            </w:r>
          </w:p>
          <w:p w:rsidR="00913251" w:rsidRDefault="00913251" w:rsidP="00913251">
            <w:pPr>
              <w:spacing w:before="100" w:beforeAutospacing="1" w:after="150"/>
              <w:ind w:firstLine="28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:rsidR="00913251" w:rsidRPr="00382B0F" w:rsidRDefault="00913251" w:rsidP="00913251">
            <w:pPr>
              <w:spacing w:before="100" w:beforeAutospacing="1" w:after="150"/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499" w:type="pct"/>
            <w:tcBorders>
              <w:top w:val="nil"/>
            </w:tcBorders>
          </w:tcPr>
          <w:p w:rsidR="00FF6650" w:rsidRPr="00FF6650" w:rsidRDefault="00FF6650" w:rsidP="00FF6650">
            <w:pPr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F66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Вклади фізичних осіб в інших державних банках гарантуються:</w:t>
            </w:r>
          </w:p>
          <w:p w:rsidR="00FF6650" w:rsidRPr="00FF6650" w:rsidRDefault="00FF6650" w:rsidP="00FF6650">
            <w:pPr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F66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1) у сумі, що не перевищує визначеного відповідно до Закону України "Про систему гарантування вкладів фізичних осіб" граничного розміру відшкодування коштів за вкладами, – відповідно до Закону України "Про систему гарантування вкладів фізичних осіб";</w:t>
            </w:r>
          </w:p>
          <w:p w:rsidR="00A37B4F" w:rsidRPr="00FF6650" w:rsidRDefault="00FF6650" w:rsidP="00FF6650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F66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2) в межах суми, що перевищує визначений відповідно до Закону України "Про систему гарантування вкладів фізичних осіб" граничний розмір відшкодування коштів за вкладами, – державою</w:t>
            </w:r>
            <w:r w:rsidR="00A37B4F" w:rsidRPr="00FF66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.</w:t>
            </w:r>
            <w:r w:rsidR="006144D4" w:rsidRPr="00FF66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:rsidR="00534E6B" w:rsidRPr="00534E6B" w:rsidRDefault="00534E6B" w:rsidP="00534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06C6" w:rsidRPr="00E806C6" w:rsidRDefault="00E806C6" w:rsidP="00E806C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806C6">
        <w:rPr>
          <w:rFonts w:ascii="Times New Roman" w:hAnsi="Times New Roman" w:cs="Times New Roman"/>
          <w:sz w:val="28"/>
          <w:szCs w:val="28"/>
        </w:rPr>
        <w:t xml:space="preserve">             Керівник Апарату</w:t>
      </w:r>
    </w:p>
    <w:p w:rsidR="00317F31" w:rsidRDefault="00E806C6" w:rsidP="00E806C6">
      <w:pPr>
        <w:spacing w:after="0" w:line="240" w:lineRule="auto"/>
        <w:ind w:firstLine="708"/>
      </w:pPr>
      <w:r w:rsidRPr="00E806C6">
        <w:rPr>
          <w:rFonts w:ascii="Times New Roman" w:hAnsi="Times New Roman" w:cs="Times New Roman"/>
          <w:sz w:val="28"/>
          <w:szCs w:val="28"/>
        </w:rPr>
        <w:t xml:space="preserve">Адміністрації Президента України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</w:t>
      </w:r>
      <w:bookmarkStart w:id="4" w:name="_GoBack"/>
      <w:bookmarkEnd w:id="4"/>
      <w:r w:rsidRPr="00E806C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E806C6">
        <w:rPr>
          <w:rFonts w:ascii="Times New Roman" w:hAnsi="Times New Roman" w:cs="Times New Roman"/>
          <w:sz w:val="28"/>
          <w:szCs w:val="28"/>
        </w:rPr>
        <w:t>О.Дніпров</w:t>
      </w:r>
      <w:proofErr w:type="spellEnd"/>
    </w:p>
    <w:sectPr w:rsidR="00317F31" w:rsidSect="00FA038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A12B4"/>
    <w:multiLevelType w:val="hybridMultilevel"/>
    <w:tmpl w:val="A79A37DE"/>
    <w:lvl w:ilvl="0" w:tplc="57804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27D"/>
    <w:rsid w:val="000076A3"/>
    <w:rsid w:val="0002213B"/>
    <w:rsid w:val="000A1D67"/>
    <w:rsid w:val="000C5BEA"/>
    <w:rsid w:val="000D71C8"/>
    <w:rsid w:val="00131A1C"/>
    <w:rsid w:val="00205692"/>
    <w:rsid w:val="002073E7"/>
    <w:rsid w:val="002B2620"/>
    <w:rsid w:val="00317F31"/>
    <w:rsid w:val="00361102"/>
    <w:rsid w:val="003802BC"/>
    <w:rsid w:val="00382B0F"/>
    <w:rsid w:val="003E0760"/>
    <w:rsid w:val="003E5323"/>
    <w:rsid w:val="00422706"/>
    <w:rsid w:val="00534E6B"/>
    <w:rsid w:val="0055208E"/>
    <w:rsid w:val="005C7AD2"/>
    <w:rsid w:val="005D41C0"/>
    <w:rsid w:val="006144D4"/>
    <w:rsid w:val="0070712D"/>
    <w:rsid w:val="007E4D96"/>
    <w:rsid w:val="00856993"/>
    <w:rsid w:val="0090051B"/>
    <w:rsid w:val="00913251"/>
    <w:rsid w:val="00A37B4F"/>
    <w:rsid w:val="00AD0743"/>
    <w:rsid w:val="00BB05C1"/>
    <w:rsid w:val="00BB0DEB"/>
    <w:rsid w:val="00BC39A2"/>
    <w:rsid w:val="00D1027D"/>
    <w:rsid w:val="00D23990"/>
    <w:rsid w:val="00D50C7B"/>
    <w:rsid w:val="00D579D8"/>
    <w:rsid w:val="00DF4045"/>
    <w:rsid w:val="00E77ABC"/>
    <w:rsid w:val="00E806C6"/>
    <w:rsid w:val="00F70389"/>
    <w:rsid w:val="00FA0387"/>
    <w:rsid w:val="00FF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0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23">
    <w:name w:val="rvts23"/>
    <w:basedOn w:val="a0"/>
    <w:rsid w:val="003E5323"/>
  </w:style>
  <w:style w:type="paragraph" w:styleId="a4">
    <w:name w:val="List Paragraph"/>
    <w:basedOn w:val="a"/>
    <w:uiPriority w:val="34"/>
    <w:qFormat/>
    <w:rsid w:val="003E5323"/>
    <w:pPr>
      <w:ind w:left="720"/>
      <w:contextualSpacing/>
    </w:pPr>
  </w:style>
  <w:style w:type="character" w:customStyle="1" w:styleId="rvts9">
    <w:name w:val="rvts9"/>
    <w:basedOn w:val="a0"/>
    <w:rsid w:val="00F7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2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370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336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3065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5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63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2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44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44754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60465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1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2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4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06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2042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23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77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4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944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2016-12-18T19:33:00Z</dcterms:created>
  <dcterms:modified xsi:type="dcterms:W3CDTF">2016-12-19T06:30:00Z</dcterms:modified>
</cp:coreProperties>
</file>