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BC9" w:rsidRPr="0087415F" w:rsidRDefault="00AD7BC9" w:rsidP="00AD7BC9">
      <w:pPr>
        <w:spacing w:after="0" w:line="240" w:lineRule="auto"/>
        <w:ind w:left="6372"/>
        <w:jc w:val="both"/>
        <w:rPr>
          <w:rFonts w:eastAsia="MS Mincho" w:cs="Times New Roman"/>
          <w:b/>
          <w:szCs w:val="28"/>
          <w:lang w:eastAsia="ru-RU"/>
        </w:rPr>
      </w:pPr>
      <w:bookmarkStart w:id="0" w:name="_GoBack"/>
      <w:r w:rsidRPr="00490A40">
        <w:rPr>
          <w:rFonts w:eastAsia="MS Mincho" w:cs="Times New Roman"/>
          <w:b/>
          <w:szCs w:val="28"/>
          <w:lang w:eastAsia="ru-RU"/>
        </w:rPr>
        <w:t xml:space="preserve">До реєстр. № </w:t>
      </w:r>
      <w:r w:rsidRPr="0087415F">
        <w:rPr>
          <w:rFonts w:eastAsia="MS Mincho" w:cs="Times New Roman"/>
          <w:b/>
          <w:szCs w:val="28"/>
          <w:lang w:eastAsia="ru-RU"/>
        </w:rPr>
        <w:t>5593 від 23.12.2016</w:t>
      </w:r>
    </w:p>
    <w:bookmarkEnd w:id="0"/>
    <w:p w:rsidR="00AD7BC9" w:rsidRPr="00490A40" w:rsidRDefault="00AD7BC9" w:rsidP="00AD7BC9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 w:val="20"/>
          <w:szCs w:val="20"/>
          <w:lang w:eastAsia="ru-RU"/>
        </w:rPr>
      </w:pPr>
      <w:r w:rsidRPr="00490A40">
        <w:rPr>
          <w:rFonts w:eastAsia="Times New Roman" w:cs="Times New Roman"/>
          <w:b/>
          <w:bCs/>
          <w:sz w:val="20"/>
          <w:szCs w:val="20"/>
          <w:lang w:eastAsia="ru-RU"/>
        </w:rPr>
        <w:t xml:space="preserve"> </w:t>
      </w:r>
    </w:p>
    <w:p w:rsidR="00AD7BC9" w:rsidRPr="00490A40" w:rsidRDefault="00AD7BC9" w:rsidP="00AD7BC9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 w:val="20"/>
          <w:szCs w:val="20"/>
          <w:lang w:eastAsia="ru-RU"/>
        </w:rPr>
      </w:pPr>
    </w:p>
    <w:p w:rsidR="00AD7BC9" w:rsidRPr="00490A40" w:rsidRDefault="00AD7BC9" w:rsidP="00AD7BC9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 w:val="20"/>
          <w:szCs w:val="20"/>
          <w:lang w:eastAsia="ru-RU"/>
        </w:rPr>
      </w:pPr>
    </w:p>
    <w:p w:rsidR="00AD7BC9" w:rsidRPr="00490A40" w:rsidRDefault="00AD7BC9" w:rsidP="00AD7BC9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 w:val="20"/>
          <w:szCs w:val="20"/>
          <w:lang w:eastAsia="ru-RU"/>
        </w:rPr>
      </w:pPr>
    </w:p>
    <w:p w:rsidR="00AD7BC9" w:rsidRPr="00490A40" w:rsidRDefault="00AD7BC9" w:rsidP="00AD7BC9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 w:val="20"/>
          <w:szCs w:val="20"/>
          <w:lang w:eastAsia="ru-RU"/>
        </w:rPr>
      </w:pPr>
    </w:p>
    <w:p w:rsidR="00AD7BC9" w:rsidRPr="00490A40" w:rsidRDefault="00AD7BC9" w:rsidP="00AD7BC9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AD7BC9" w:rsidRPr="00490A40" w:rsidRDefault="00AD7BC9" w:rsidP="00AD7BC9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AD7BC9" w:rsidRPr="00490A40" w:rsidRDefault="00AD7BC9" w:rsidP="00AD7BC9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7B4422" w:rsidRDefault="007B4422" w:rsidP="00AD7BC9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87415F" w:rsidRDefault="0087415F" w:rsidP="00AD7BC9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87415F" w:rsidRDefault="0087415F" w:rsidP="00AD7BC9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87415F" w:rsidRDefault="0087415F" w:rsidP="00AD7BC9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AD7BC9" w:rsidRPr="00490A40" w:rsidRDefault="00AD7BC9" w:rsidP="00AD7BC9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Cs w:val="28"/>
          <w:lang w:eastAsia="ru-RU"/>
        </w:rPr>
      </w:pPr>
      <w:r w:rsidRPr="00490A40">
        <w:rPr>
          <w:rFonts w:eastAsia="Times New Roman" w:cs="Times New Roman"/>
          <w:b/>
          <w:bCs/>
          <w:szCs w:val="28"/>
          <w:lang w:eastAsia="ru-RU"/>
        </w:rPr>
        <w:t>Верховна Рада України</w:t>
      </w:r>
    </w:p>
    <w:p w:rsidR="00AD7BC9" w:rsidRPr="00490A40" w:rsidRDefault="00AD7BC9" w:rsidP="00AD7BC9">
      <w:pPr>
        <w:spacing w:after="0" w:line="240" w:lineRule="auto"/>
        <w:ind w:firstLine="708"/>
        <w:jc w:val="both"/>
        <w:rPr>
          <w:rFonts w:eastAsia="MS Mincho" w:cs="Times New Roman"/>
          <w:szCs w:val="28"/>
          <w:lang w:eastAsia="ru-RU"/>
        </w:rPr>
      </w:pPr>
    </w:p>
    <w:p w:rsidR="00AD7BC9" w:rsidRPr="00490A40" w:rsidRDefault="00AD7BC9" w:rsidP="00AD7BC9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</w:p>
    <w:p w:rsidR="00AD7BC9" w:rsidRPr="00490A40" w:rsidRDefault="00AD7BC9" w:rsidP="00AD7BC9">
      <w:pPr>
        <w:spacing w:after="0" w:line="240" w:lineRule="auto"/>
        <w:ind w:firstLine="708"/>
        <w:jc w:val="both"/>
      </w:pPr>
      <w:r w:rsidRPr="00490A40">
        <w:t xml:space="preserve">Комітет з питань економічної політики на засіданні </w:t>
      </w:r>
      <w:r w:rsidRPr="00AD7BC9">
        <w:t>22</w:t>
      </w:r>
      <w:r w:rsidRPr="00336689">
        <w:t xml:space="preserve"> </w:t>
      </w:r>
      <w:r>
        <w:t>березня</w:t>
      </w:r>
      <w:r w:rsidRPr="00336689">
        <w:t xml:space="preserve"> 201</w:t>
      </w:r>
      <w:r>
        <w:t>7</w:t>
      </w:r>
      <w:r w:rsidRPr="00336689">
        <w:t xml:space="preserve"> року</w:t>
      </w:r>
      <w:r w:rsidRPr="00490A40">
        <w:t xml:space="preserve"> розглянув поданий</w:t>
      </w:r>
      <w:r w:rsidRPr="00763E83">
        <w:rPr>
          <w:rFonts w:eastAsia="Times New Roman" w:cs="Times New Roman"/>
          <w:szCs w:val="28"/>
          <w:lang w:eastAsia="ru-RU"/>
        </w:rPr>
        <w:t xml:space="preserve"> народним</w:t>
      </w:r>
      <w:r>
        <w:rPr>
          <w:rFonts w:eastAsia="Times New Roman" w:cs="Times New Roman"/>
          <w:szCs w:val="28"/>
          <w:lang w:eastAsia="ru-RU"/>
        </w:rPr>
        <w:t>и</w:t>
      </w:r>
      <w:r w:rsidRPr="00763E83">
        <w:rPr>
          <w:rFonts w:eastAsia="Times New Roman" w:cs="Times New Roman"/>
          <w:szCs w:val="28"/>
          <w:lang w:eastAsia="ru-RU"/>
        </w:rPr>
        <w:t xml:space="preserve"> депутат</w:t>
      </w:r>
      <w:r>
        <w:rPr>
          <w:rFonts w:eastAsia="Times New Roman" w:cs="Times New Roman"/>
          <w:szCs w:val="28"/>
          <w:lang w:eastAsia="ru-RU"/>
        </w:rPr>
        <w:t>а</w:t>
      </w:r>
      <w:r w:rsidRPr="00763E83">
        <w:rPr>
          <w:rFonts w:eastAsia="Times New Roman" w:cs="Times New Roman"/>
          <w:szCs w:val="28"/>
          <w:lang w:eastAsia="ru-RU"/>
        </w:rPr>
        <w:t>м</w:t>
      </w:r>
      <w:r>
        <w:rPr>
          <w:rFonts w:eastAsia="Times New Roman" w:cs="Times New Roman"/>
          <w:szCs w:val="28"/>
          <w:lang w:eastAsia="ru-RU"/>
        </w:rPr>
        <w:t>и</w:t>
      </w:r>
      <w:r w:rsidRPr="00763E83">
        <w:rPr>
          <w:rFonts w:eastAsia="Times New Roman" w:cs="Times New Roman"/>
          <w:szCs w:val="28"/>
          <w:lang w:eastAsia="ru-RU"/>
        </w:rPr>
        <w:t xml:space="preserve"> України </w:t>
      </w:r>
      <w:r>
        <w:rPr>
          <w:rFonts w:eastAsia="Times New Roman" w:cs="Times New Roman"/>
          <w:szCs w:val="28"/>
          <w:lang w:eastAsia="ru-RU"/>
        </w:rPr>
        <w:t xml:space="preserve">            </w:t>
      </w:r>
      <w:proofErr w:type="spellStart"/>
      <w:r w:rsidRPr="00FF6B8D">
        <w:rPr>
          <w:rFonts w:eastAsia="Times New Roman" w:cs="Times New Roman"/>
          <w:szCs w:val="28"/>
          <w:lang w:eastAsia="ru-RU"/>
        </w:rPr>
        <w:t>Матківським</w:t>
      </w:r>
      <w:proofErr w:type="spellEnd"/>
      <w:r w:rsidRPr="00FF6B8D">
        <w:rPr>
          <w:rFonts w:eastAsia="Times New Roman" w:cs="Times New Roman"/>
          <w:szCs w:val="28"/>
          <w:lang w:eastAsia="ru-RU"/>
        </w:rPr>
        <w:t xml:space="preserve"> Б.М.</w:t>
      </w:r>
      <w:r>
        <w:rPr>
          <w:rFonts w:eastAsia="Times New Roman" w:cs="Times New Roman"/>
          <w:szCs w:val="28"/>
          <w:lang w:eastAsia="ru-RU"/>
        </w:rPr>
        <w:t xml:space="preserve">, </w:t>
      </w:r>
      <w:proofErr w:type="spellStart"/>
      <w:r w:rsidRPr="00FF6B8D">
        <w:rPr>
          <w:rFonts w:eastAsia="Times New Roman" w:cs="Times New Roman"/>
          <w:szCs w:val="28"/>
          <w:lang w:eastAsia="ru-RU"/>
        </w:rPr>
        <w:t>Добродомов</w:t>
      </w:r>
      <w:r>
        <w:rPr>
          <w:rFonts w:eastAsia="Times New Roman" w:cs="Times New Roman"/>
          <w:szCs w:val="28"/>
          <w:lang w:eastAsia="ru-RU"/>
        </w:rPr>
        <w:t>им</w:t>
      </w:r>
      <w:proofErr w:type="spellEnd"/>
      <w:r w:rsidRPr="00FF6B8D">
        <w:rPr>
          <w:rFonts w:eastAsia="Times New Roman" w:cs="Times New Roman"/>
          <w:szCs w:val="28"/>
          <w:lang w:eastAsia="ru-RU"/>
        </w:rPr>
        <w:t xml:space="preserve"> Д.Є</w:t>
      </w:r>
      <w:r>
        <w:rPr>
          <w:rFonts w:eastAsia="Times New Roman" w:cs="Times New Roman"/>
          <w:szCs w:val="28"/>
          <w:lang w:eastAsia="ru-RU"/>
        </w:rPr>
        <w:t xml:space="preserve">., </w:t>
      </w:r>
      <w:proofErr w:type="spellStart"/>
      <w:r w:rsidRPr="00FF6B8D">
        <w:rPr>
          <w:rFonts w:eastAsia="Times New Roman" w:cs="Times New Roman"/>
          <w:szCs w:val="28"/>
          <w:lang w:eastAsia="ru-RU"/>
        </w:rPr>
        <w:t>Антонищак</w:t>
      </w:r>
      <w:r>
        <w:rPr>
          <w:rFonts w:eastAsia="Times New Roman" w:cs="Times New Roman"/>
          <w:szCs w:val="28"/>
          <w:lang w:eastAsia="ru-RU"/>
        </w:rPr>
        <w:t>ом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А.Ф., </w:t>
      </w:r>
      <w:r w:rsidRPr="00FF6B8D">
        <w:rPr>
          <w:rFonts w:eastAsia="Times New Roman" w:cs="Times New Roman"/>
          <w:szCs w:val="28"/>
          <w:lang w:eastAsia="ru-RU"/>
        </w:rPr>
        <w:t>Мусі</w:t>
      </w:r>
      <w:r>
        <w:rPr>
          <w:rFonts w:eastAsia="Times New Roman" w:cs="Times New Roman"/>
          <w:szCs w:val="28"/>
          <w:lang w:eastAsia="ru-RU"/>
        </w:rPr>
        <w:t>єм</w:t>
      </w:r>
      <w:r w:rsidRPr="00FF6B8D">
        <w:rPr>
          <w:rFonts w:eastAsia="Times New Roman" w:cs="Times New Roman"/>
          <w:szCs w:val="28"/>
          <w:lang w:eastAsia="ru-RU"/>
        </w:rPr>
        <w:t xml:space="preserve"> О.С.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90A40">
        <w:t xml:space="preserve">проект Закону України </w:t>
      </w:r>
      <w:r w:rsidRPr="00FF6B8D">
        <w:rPr>
          <w:rFonts w:eastAsia="Times New Roman" w:cs="Times New Roman"/>
          <w:szCs w:val="28"/>
          <w:lang w:eastAsia="ru-RU"/>
        </w:rPr>
        <w:t xml:space="preserve">про внесення змін до Закону України </w:t>
      </w:r>
      <w:r>
        <w:rPr>
          <w:rFonts w:eastAsia="Times New Roman" w:cs="Times New Roman"/>
          <w:szCs w:val="28"/>
          <w:lang w:eastAsia="ru-RU"/>
        </w:rPr>
        <w:t>«</w:t>
      </w:r>
      <w:r w:rsidRPr="00FF6B8D">
        <w:rPr>
          <w:rFonts w:eastAsia="Times New Roman" w:cs="Times New Roman"/>
          <w:szCs w:val="28"/>
          <w:lang w:eastAsia="ru-RU"/>
        </w:rPr>
        <w:t>Про перелік об'єктів права державної власності, що не підлягають приватизації</w:t>
      </w:r>
      <w:r>
        <w:rPr>
          <w:rFonts w:eastAsia="Times New Roman" w:cs="Times New Roman"/>
          <w:szCs w:val="28"/>
          <w:lang w:eastAsia="ru-RU"/>
        </w:rPr>
        <w:t>»</w:t>
      </w:r>
      <w:r w:rsidRPr="00763E83">
        <w:rPr>
          <w:rFonts w:eastAsia="Times New Roman" w:cs="Times New Roman"/>
          <w:szCs w:val="28"/>
          <w:lang w:eastAsia="ru-RU"/>
        </w:rPr>
        <w:t xml:space="preserve"> </w:t>
      </w:r>
      <w:r w:rsidRPr="00336689">
        <w:t>(реєстр.№</w:t>
      </w:r>
      <w:r>
        <w:t xml:space="preserve"> </w:t>
      </w:r>
      <w:r w:rsidRPr="00FF6B8D">
        <w:rPr>
          <w:rFonts w:eastAsia="Times New Roman" w:cs="Times New Roman"/>
          <w:szCs w:val="28"/>
          <w:lang w:eastAsia="ru-RU"/>
        </w:rPr>
        <w:t>5593</w:t>
      </w:r>
      <w:r>
        <w:t>)</w:t>
      </w:r>
      <w:r w:rsidRPr="00490A40">
        <w:t xml:space="preserve"> і прийняв рішення рекомендувати Верховній Раді України прийняти зазначений законопроект</w:t>
      </w:r>
      <w:r w:rsidRPr="00490A40">
        <w:rPr>
          <w:rFonts w:eastAsia="Times New Roman" w:cs="Times New Roman"/>
          <w:szCs w:val="28"/>
          <w:lang w:eastAsia="ru-RU"/>
        </w:rPr>
        <w:t xml:space="preserve"> за основу</w:t>
      </w:r>
      <w:r>
        <w:rPr>
          <w:rFonts w:eastAsia="Times New Roman" w:cs="Times New Roman"/>
          <w:szCs w:val="28"/>
          <w:lang w:eastAsia="ru-RU"/>
        </w:rPr>
        <w:t xml:space="preserve"> та в цілому</w:t>
      </w:r>
      <w:r w:rsidRPr="00490A40">
        <w:rPr>
          <w:rFonts w:eastAsia="Times New Roman" w:cs="Times New Roman"/>
          <w:szCs w:val="28"/>
          <w:lang w:eastAsia="ru-RU"/>
        </w:rPr>
        <w:t xml:space="preserve">. </w:t>
      </w:r>
    </w:p>
    <w:p w:rsidR="00AD7BC9" w:rsidRDefault="00AD7BC9" w:rsidP="00AD7BC9">
      <w:pPr>
        <w:spacing w:after="0" w:line="240" w:lineRule="auto"/>
        <w:ind w:firstLine="708"/>
        <w:jc w:val="both"/>
      </w:pPr>
      <w:r w:rsidRPr="007D0428">
        <w:t xml:space="preserve">У проекті пропонується виключити з переліку об’єктів права державної власності, що не підлягають приватизації (Додаток № 1 до Закону України «Про перелік об’єктів права державної власності, що не підлягають приватизації») </w:t>
      </w:r>
      <w:r>
        <w:t>«</w:t>
      </w:r>
      <w:r w:rsidRPr="007D0428">
        <w:t xml:space="preserve">Орендне підприємство «Дрогобицький </w:t>
      </w:r>
      <w:proofErr w:type="spellStart"/>
      <w:r w:rsidRPr="007D0428">
        <w:t>солевиварюваний</w:t>
      </w:r>
      <w:proofErr w:type="spellEnd"/>
      <w:r w:rsidRPr="007D0428">
        <w:t xml:space="preserve"> завод»</w:t>
      </w:r>
      <w:r>
        <w:t>»</w:t>
      </w:r>
      <w:r w:rsidRPr="007D0428">
        <w:t xml:space="preserve"> (м. Дрогобич, Львівська обл.) та включити його до </w:t>
      </w:r>
      <w:r>
        <w:t xml:space="preserve">цього </w:t>
      </w:r>
      <w:r w:rsidRPr="007D0428">
        <w:t xml:space="preserve">переліку як </w:t>
      </w:r>
      <w:r>
        <w:t>«</w:t>
      </w:r>
      <w:r w:rsidRPr="007D0428">
        <w:t xml:space="preserve">Державне підприємство «Дрогобицький </w:t>
      </w:r>
      <w:proofErr w:type="spellStart"/>
      <w:r w:rsidRPr="007D0428">
        <w:t>солевиварюваний</w:t>
      </w:r>
      <w:proofErr w:type="spellEnd"/>
      <w:r w:rsidRPr="007D0428">
        <w:t xml:space="preserve"> завод».  </w:t>
      </w:r>
    </w:p>
    <w:p w:rsidR="007B4422" w:rsidRDefault="00AD7BC9" w:rsidP="00AD7BC9">
      <w:pPr>
        <w:spacing w:after="0" w:line="240" w:lineRule="auto"/>
        <w:ind w:firstLine="708"/>
        <w:jc w:val="both"/>
      </w:pPr>
      <w:r w:rsidRPr="00490A40">
        <w:rPr>
          <w:szCs w:val="28"/>
        </w:rPr>
        <w:t xml:space="preserve">Головне науково-експертне управління Апарату Верховної Ради України у висновку від </w:t>
      </w:r>
      <w:r>
        <w:rPr>
          <w:szCs w:val="28"/>
        </w:rPr>
        <w:t>06</w:t>
      </w:r>
      <w:r w:rsidRPr="00490A40">
        <w:rPr>
          <w:szCs w:val="28"/>
        </w:rPr>
        <w:t>.</w:t>
      </w:r>
      <w:r>
        <w:rPr>
          <w:szCs w:val="28"/>
        </w:rPr>
        <w:t>0</w:t>
      </w:r>
      <w:r w:rsidRPr="00490A40">
        <w:rPr>
          <w:szCs w:val="28"/>
        </w:rPr>
        <w:t>2.201</w:t>
      </w:r>
      <w:r>
        <w:rPr>
          <w:szCs w:val="28"/>
        </w:rPr>
        <w:t>7</w:t>
      </w:r>
      <w:r w:rsidRPr="00490A40">
        <w:rPr>
          <w:szCs w:val="28"/>
        </w:rPr>
        <w:t xml:space="preserve"> (додається)</w:t>
      </w:r>
      <w:r w:rsidR="007B4422" w:rsidRPr="007B4422">
        <w:t xml:space="preserve"> </w:t>
      </w:r>
      <w:r w:rsidR="007B4422">
        <w:t>підтримує прийняття поданого законопроекту за основу у першому читанні</w:t>
      </w:r>
    </w:p>
    <w:p w:rsidR="007B4422" w:rsidRDefault="007B4422" w:rsidP="007B4422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 w:rsidRPr="00F81FFC">
        <w:rPr>
          <w:rFonts w:eastAsia="Times New Roman" w:cs="Times New Roman"/>
          <w:szCs w:val="28"/>
          <w:lang w:eastAsia="ru-RU"/>
        </w:rPr>
        <w:t xml:space="preserve">Комітет Верховної Ради України з питань запобігання і протидії корупції у висновку </w:t>
      </w:r>
      <w:r>
        <w:rPr>
          <w:rFonts w:eastAsia="Times New Roman" w:cs="Times New Roman"/>
          <w:szCs w:val="28"/>
          <w:lang w:eastAsia="ru-RU"/>
        </w:rPr>
        <w:t xml:space="preserve">від </w:t>
      </w:r>
      <w:r>
        <w:rPr>
          <w:rFonts w:eastAsia="Times New Roman" w:cs="Times New Roman"/>
          <w:szCs w:val="28"/>
          <w:lang w:eastAsia="ru-RU"/>
        </w:rPr>
        <w:t>13</w:t>
      </w:r>
      <w:r w:rsidRPr="00F81FFC">
        <w:rPr>
          <w:rFonts w:eastAsia="Times New Roman" w:cs="Times New Roman"/>
          <w:szCs w:val="28"/>
          <w:lang w:eastAsia="ru-RU"/>
        </w:rPr>
        <w:t>.</w:t>
      </w:r>
      <w:r>
        <w:rPr>
          <w:rFonts w:eastAsia="Times New Roman" w:cs="Times New Roman"/>
          <w:szCs w:val="28"/>
          <w:lang w:eastAsia="ru-RU"/>
        </w:rPr>
        <w:t>0</w:t>
      </w:r>
      <w:r>
        <w:rPr>
          <w:rFonts w:eastAsia="Times New Roman" w:cs="Times New Roman"/>
          <w:szCs w:val="28"/>
          <w:lang w:eastAsia="ru-RU"/>
        </w:rPr>
        <w:t>3</w:t>
      </w:r>
      <w:r w:rsidRPr="00F81FFC">
        <w:rPr>
          <w:rFonts w:eastAsia="Times New Roman" w:cs="Times New Roman"/>
          <w:szCs w:val="28"/>
          <w:lang w:eastAsia="ru-RU"/>
        </w:rPr>
        <w:t>.20</w:t>
      </w:r>
      <w:r>
        <w:rPr>
          <w:rFonts w:eastAsia="Times New Roman" w:cs="Times New Roman"/>
          <w:szCs w:val="28"/>
          <w:lang w:eastAsia="ru-RU"/>
        </w:rPr>
        <w:t>17</w:t>
      </w:r>
      <w:r w:rsidRPr="00F81FFC">
        <w:rPr>
          <w:rFonts w:eastAsia="Times New Roman" w:cs="Times New Roman"/>
          <w:szCs w:val="28"/>
          <w:lang w:eastAsia="ru-RU"/>
        </w:rPr>
        <w:t xml:space="preserve"> (додається) зазначає, що у проекті </w:t>
      </w:r>
      <w:proofErr w:type="spellStart"/>
      <w:r w:rsidRPr="00F81FFC">
        <w:rPr>
          <w:rFonts w:eastAsia="Times New Roman" w:cs="Times New Roman"/>
          <w:szCs w:val="28"/>
          <w:lang w:eastAsia="ru-RU"/>
        </w:rPr>
        <w:t>акта</w:t>
      </w:r>
      <w:proofErr w:type="spellEnd"/>
      <w:r w:rsidRPr="00F81FFC">
        <w:rPr>
          <w:rFonts w:eastAsia="Times New Roman" w:cs="Times New Roman"/>
          <w:szCs w:val="28"/>
          <w:lang w:eastAsia="ru-RU"/>
        </w:rPr>
        <w:t xml:space="preserve"> не виявлено </w:t>
      </w:r>
      <w:proofErr w:type="spellStart"/>
      <w:r w:rsidRPr="00F81FFC">
        <w:rPr>
          <w:rFonts w:eastAsia="Times New Roman" w:cs="Times New Roman"/>
          <w:szCs w:val="28"/>
          <w:lang w:eastAsia="ru-RU"/>
        </w:rPr>
        <w:t>корупціогенних</w:t>
      </w:r>
      <w:proofErr w:type="spellEnd"/>
      <w:r w:rsidRPr="00F81FFC">
        <w:rPr>
          <w:rFonts w:eastAsia="Times New Roman" w:cs="Times New Roman"/>
          <w:szCs w:val="28"/>
          <w:lang w:eastAsia="ru-RU"/>
        </w:rPr>
        <w:t xml:space="preserve"> факторів – проект </w:t>
      </w:r>
      <w:proofErr w:type="spellStart"/>
      <w:r w:rsidRPr="00F81FFC">
        <w:rPr>
          <w:rFonts w:eastAsia="Times New Roman" w:cs="Times New Roman"/>
          <w:szCs w:val="28"/>
          <w:lang w:eastAsia="ru-RU"/>
        </w:rPr>
        <w:t>акта</w:t>
      </w:r>
      <w:proofErr w:type="spellEnd"/>
      <w:r w:rsidRPr="00F81FFC">
        <w:rPr>
          <w:rFonts w:eastAsia="Times New Roman" w:cs="Times New Roman"/>
          <w:szCs w:val="28"/>
          <w:lang w:eastAsia="ru-RU"/>
        </w:rPr>
        <w:t xml:space="preserve"> відповідає вимогам антикорупційного законодавства.</w:t>
      </w:r>
    </w:p>
    <w:p w:rsidR="00AD7BC9" w:rsidRPr="00490A40" w:rsidRDefault="00AD7BC9" w:rsidP="00AD7BC9">
      <w:pPr>
        <w:spacing w:after="0" w:line="240" w:lineRule="auto"/>
        <w:ind w:firstLine="708"/>
        <w:jc w:val="both"/>
        <w:rPr>
          <w:szCs w:val="28"/>
        </w:rPr>
      </w:pPr>
      <w:r w:rsidRPr="00490A40">
        <w:rPr>
          <w:szCs w:val="28"/>
        </w:rPr>
        <w:t>Співдоповідачем від Комітету визначено Голову Комітету Іванчука Андрія Володимировича.</w:t>
      </w:r>
    </w:p>
    <w:p w:rsidR="00AD7BC9" w:rsidRPr="00490A40" w:rsidRDefault="00AD7BC9" w:rsidP="00AD7BC9">
      <w:pPr>
        <w:spacing w:after="0" w:line="240" w:lineRule="auto"/>
        <w:ind w:firstLine="708"/>
        <w:jc w:val="both"/>
        <w:rPr>
          <w:rFonts w:eastAsia="Times New Roman" w:cs="Times New Roman"/>
          <w:b/>
          <w:szCs w:val="28"/>
          <w:lang w:eastAsia="ru-RU"/>
        </w:rPr>
      </w:pPr>
    </w:p>
    <w:p w:rsidR="00AD7BC9" w:rsidRPr="00490A40" w:rsidRDefault="00AD7BC9" w:rsidP="00AD7BC9">
      <w:pPr>
        <w:spacing w:after="0" w:line="240" w:lineRule="auto"/>
        <w:ind w:firstLine="708"/>
        <w:jc w:val="both"/>
        <w:rPr>
          <w:rFonts w:eastAsia="Times New Roman" w:cs="Times New Roman"/>
          <w:b/>
          <w:szCs w:val="28"/>
          <w:lang w:eastAsia="ru-RU"/>
        </w:rPr>
      </w:pPr>
    </w:p>
    <w:p w:rsidR="00AD7BC9" w:rsidRPr="00490A40" w:rsidRDefault="00AD7BC9" w:rsidP="00AD7BC9">
      <w:pPr>
        <w:spacing w:after="0" w:line="240" w:lineRule="auto"/>
        <w:ind w:firstLine="708"/>
        <w:jc w:val="both"/>
        <w:rPr>
          <w:rFonts w:eastAsia="Times New Roman" w:cs="Times New Roman"/>
          <w:b/>
          <w:szCs w:val="28"/>
          <w:lang w:eastAsia="ru-RU"/>
        </w:rPr>
      </w:pPr>
      <w:r w:rsidRPr="00490A40">
        <w:rPr>
          <w:rFonts w:eastAsia="Times New Roman" w:cs="Times New Roman"/>
          <w:b/>
          <w:szCs w:val="28"/>
          <w:lang w:eastAsia="ru-RU"/>
        </w:rPr>
        <w:t xml:space="preserve">Голова Комітету </w:t>
      </w:r>
      <w:r w:rsidRPr="00490A40">
        <w:rPr>
          <w:rFonts w:eastAsia="Times New Roman" w:cs="Times New Roman"/>
          <w:b/>
          <w:szCs w:val="28"/>
          <w:lang w:eastAsia="ru-RU"/>
        </w:rPr>
        <w:tab/>
      </w:r>
      <w:r w:rsidRPr="00490A40">
        <w:rPr>
          <w:rFonts w:eastAsia="Times New Roman" w:cs="Times New Roman"/>
          <w:b/>
          <w:szCs w:val="28"/>
          <w:lang w:eastAsia="ru-RU"/>
        </w:rPr>
        <w:tab/>
      </w:r>
      <w:r w:rsidRPr="00490A40">
        <w:rPr>
          <w:rFonts w:eastAsia="Times New Roman" w:cs="Times New Roman"/>
          <w:b/>
          <w:szCs w:val="28"/>
          <w:lang w:eastAsia="ru-RU"/>
        </w:rPr>
        <w:tab/>
      </w:r>
      <w:r w:rsidRPr="00490A40">
        <w:rPr>
          <w:rFonts w:eastAsia="Times New Roman" w:cs="Times New Roman"/>
          <w:b/>
          <w:szCs w:val="28"/>
          <w:lang w:eastAsia="ru-RU"/>
        </w:rPr>
        <w:tab/>
      </w:r>
      <w:r w:rsidRPr="00490A40">
        <w:rPr>
          <w:rFonts w:eastAsia="Times New Roman" w:cs="Times New Roman"/>
          <w:b/>
          <w:szCs w:val="28"/>
          <w:lang w:eastAsia="ru-RU"/>
        </w:rPr>
        <w:tab/>
        <w:t>А.ІВАНЧУК</w:t>
      </w:r>
    </w:p>
    <w:p w:rsidR="00AD7BC9" w:rsidRPr="00490A40" w:rsidRDefault="00AD7BC9" w:rsidP="00AD7BC9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eastAsia="ru-RU"/>
        </w:rPr>
      </w:pPr>
    </w:p>
    <w:p w:rsidR="00AD7BC9" w:rsidRPr="00490A40" w:rsidRDefault="00AD7BC9" w:rsidP="00AD7BC9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eastAsia="ru-RU"/>
        </w:rPr>
      </w:pPr>
    </w:p>
    <w:p w:rsidR="00AD7BC9" w:rsidRPr="00490A40" w:rsidRDefault="00AD7BC9" w:rsidP="00AD7BC9">
      <w:pPr>
        <w:spacing w:after="0" w:line="240" w:lineRule="auto"/>
        <w:rPr>
          <w:rFonts w:eastAsia="Times New Roman" w:cs="Times New Roman"/>
          <w:sz w:val="18"/>
          <w:szCs w:val="18"/>
          <w:lang w:eastAsia="ru-RU"/>
        </w:rPr>
      </w:pPr>
    </w:p>
    <w:p w:rsidR="00AD7BC9" w:rsidRPr="00490A40" w:rsidRDefault="00AD7BC9" w:rsidP="00AD7BC9">
      <w:pPr>
        <w:spacing w:after="0" w:line="240" w:lineRule="auto"/>
        <w:rPr>
          <w:rFonts w:eastAsia="Times New Roman" w:cs="Times New Roman"/>
          <w:sz w:val="18"/>
          <w:szCs w:val="18"/>
          <w:lang w:eastAsia="ru-RU"/>
        </w:rPr>
      </w:pPr>
    </w:p>
    <w:p w:rsidR="007B4422" w:rsidRDefault="007B4422" w:rsidP="00AD7BC9">
      <w:pPr>
        <w:spacing w:after="0" w:line="240" w:lineRule="auto"/>
        <w:rPr>
          <w:rFonts w:eastAsia="Times New Roman" w:cs="Times New Roman"/>
          <w:sz w:val="18"/>
          <w:szCs w:val="18"/>
          <w:lang w:eastAsia="ru-RU"/>
        </w:rPr>
      </w:pPr>
    </w:p>
    <w:p w:rsidR="0087415F" w:rsidRDefault="0087415F" w:rsidP="00AD7BC9">
      <w:pPr>
        <w:spacing w:after="0" w:line="240" w:lineRule="auto"/>
        <w:rPr>
          <w:rFonts w:eastAsia="Times New Roman" w:cs="Times New Roman"/>
          <w:sz w:val="18"/>
          <w:szCs w:val="18"/>
          <w:lang w:eastAsia="ru-RU"/>
        </w:rPr>
      </w:pPr>
    </w:p>
    <w:p w:rsidR="0087415F" w:rsidRDefault="0087415F" w:rsidP="00AD7BC9">
      <w:pPr>
        <w:spacing w:after="0" w:line="240" w:lineRule="auto"/>
        <w:rPr>
          <w:rFonts w:eastAsia="Times New Roman" w:cs="Times New Roman"/>
          <w:sz w:val="18"/>
          <w:szCs w:val="18"/>
          <w:lang w:eastAsia="ru-RU"/>
        </w:rPr>
      </w:pPr>
    </w:p>
    <w:p w:rsidR="00AD7BC9" w:rsidRPr="00490A40" w:rsidRDefault="00AD7BC9" w:rsidP="00AD7BC9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490A40">
        <w:rPr>
          <w:rFonts w:eastAsia="Times New Roman" w:cs="Times New Roman"/>
          <w:sz w:val="18"/>
          <w:szCs w:val="18"/>
          <w:lang w:eastAsia="ru-RU"/>
        </w:rPr>
        <w:t>Вик</w:t>
      </w:r>
      <w:proofErr w:type="spellEnd"/>
      <w:r w:rsidRPr="00490A40">
        <w:rPr>
          <w:rFonts w:eastAsia="Times New Roman" w:cs="Times New Roman"/>
          <w:sz w:val="18"/>
          <w:szCs w:val="18"/>
          <w:lang w:eastAsia="ru-RU"/>
        </w:rPr>
        <w:t xml:space="preserve">. </w:t>
      </w:r>
      <w:proofErr w:type="spellStart"/>
      <w:r w:rsidRPr="00490A40">
        <w:rPr>
          <w:rFonts w:eastAsia="Times New Roman" w:cs="Times New Roman"/>
          <w:sz w:val="18"/>
          <w:szCs w:val="18"/>
          <w:lang w:eastAsia="ru-RU"/>
        </w:rPr>
        <w:t>Р.Прокопенко</w:t>
      </w:r>
      <w:proofErr w:type="spellEnd"/>
      <w:r w:rsidRPr="00490A40">
        <w:rPr>
          <w:rFonts w:eastAsia="Times New Roman" w:cs="Times New Roman"/>
          <w:sz w:val="18"/>
          <w:szCs w:val="18"/>
          <w:lang w:eastAsia="ru-RU"/>
        </w:rPr>
        <w:t xml:space="preserve"> 255-9123</w:t>
      </w:r>
    </w:p>
    <w:sectPr w:rsidR="00AD7BC9" w:rsidRPr="00490A40" w:rsidSect="00436394">
      <w:footerReference w:type="even" r:id="rId4"/>
      <w:footerReference w:type="default" r:id="rId5"/>
      <w:pgSz w:w="11906" w:h="16838"/>
      <w:pgMar w:top="360" w:right="1306" w:bottom="1079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D85" w:rsidRDefault="0087415F" w:rsidP="0043639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752D85" w:rsidRDefault="0087415F" w:rsidP="00436394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D85" w:rsidRDefault="0087415F" w:rsidP="00436394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BC9"/>
    <w:rsid w:val="00734CEA"/>
    <w:rsid w:val="007B4422"/>
    <w:rsid w:val="0087415F"/>
    <w:rsid w:val="00AD7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FA3C1"/>
  <w15:chartTrackingRefBased/>
  <w15:docId w15:val="{DD8D068B-0420-4904-973B-2AECB19AF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7BC9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D7BC9"/>
    <w:pPr>
      <w:tabs>
        <w:tab w:val="center" w:pos="4819"/>
        <w:tab w:val="right" w:pos="9639"/>
      </w:tabs>
      <w:spacing w:after="0" w:line="240" w:lineRule="auto"/>
    </w:pPr>
    <w:rPr>
      <w:lang w:val="ru-RU"/>
    </w:rPr>
  </w:style>
  <w:style w:type="character" w:customStyle="1" w:styleId="a4">
    <w:name w:val="Нижній колонтитул Знак"/>
    <w:basedOn w:val="a0"/>
    <w:link w:val="a3"/>
    <w:uiPriority w:val="99"/>
    <w:rsid w:val="00AD7BC9"/>
    <w:rPr>
      <w:rFonts w:ascii="Times New Roman" w:hAnsi="Times New Roman"/>
      <w:sz w:val="28"/>
      <w:lang w:val="ru-RU"/>
    </w:rPr>
  </w:style>
  <w:style w:type="character" w:styleId="a5">
    <w:name w:val="page number"/>
    <w:basedOn w:val="a0"/>
    <w:rsid w:val="00AD7BC9"/>
  </w:style>
  <w:style w:type="paragraph" w:styleId="a6">
    <w:name w:val="Balloon Text"/>
    <w:basedOn w:val="a"/>
    <w:link w:val="a7"/>
    <w:uiPriority w:val="99"/>
    <w:semiHidden/>
    <w:unhideWhenUsed/>
    <w:rsid w:val="00874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8741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966</Words>
  <Characters>551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Прокопенко Руслан Борисович</cp:lastModifiedBy>
  <cp:revision>1</cp:revision>
  <cp:lastPrinted>2017-03-28T09:13:00Z</cp:lastPrinted>
  <dcterms:created xsi:type="dcterms:W3CDTF">2017-03-28T08:43:00Z</dcterms:created>
  <dcterms:modified xsi:type="dcterms:W3CDTF">2017-03-28T09:20:00Z</dcterms:modified>
</cp:coreProperties>
</file>