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F" w:rsidRPr="005B6BE9" w:rsidRDefault="0058096F" w:rsidP="0058096F">
      <w:pPr>
        <w:jc w:val="right"/>
        <w:rPr>
          <w:b/>
          <w:lang w:val="ru-RU"/>
        </w:rPr>
      </w:pPr>
      <w:r w:rsidRPr="005B6BE9">
        <w:rPr>
          <w:b/>
        </w:rPr>
        <w:t>реєстр. №</w:t>
      </w:r>
      <w:r>
        <w:rPr>
          <w:b/>
        </w:rPr>
        <w:t>5616</w:t>
      </w:r>
    </w:p>
    <w:p w:rsidR="0058096F" w:rsidRPr="005B6BE9" w:rsidRDefault="0058096F" w:rsidP="0058096F">
      <w:pPr>
        <w:jc w:val="right"/>
        <w:rPr>
          <w:b/>
        </w:rPr>
      </w:pPr>
      <w:r w:rsidRPr="005B6BE9">
        <w:rPr>
          <w:b/>
        </w:rPr>
        <w:t>від</w:t>
      </w:r>
      <w:r w:rsidRPr="005B6BE9">
        <w:rPr>
          <w:b/>
          <w:lang w:val="ru-RU"/>
        </w:rPr>
        <w:t xml:space="preserve"> </w:t>
      </w:r>
      <w:r>
        <w:rPr>
          <w:b/>
          <w:lang w:val="ru-RU"/>
        </w:rPr>
        <w:t>28</w:t>
      </w:r>
      <w:r w:rsidRPr="005B6BE9">
        <w:rPr>
          <w:b/>
        </w:rPr>
        <w:t>.</w:t>
      </w:r>
      <w:r>
        <w:rPr>
          <w:b/>
        </w:rPr>
        <w:t>12</w:t>
      </w:r>
      <w:r w:rsidRPr="005B6BE9">
        <w:rPr>
          <w:b/>
        </w:rPr>
        <w:t>.2016 р.</w:t>
      </w: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2D6F02" w:rsidRPr="005B6BE9" w:rsidRDefault="002D6F02" w:rsidP="006B6CAE">
      <w:pPr>
        <w:pStyle w:val="1"/>
        <w:jc w:val="right"/>
        <w:rPr>
          <w:szCs w:val="28"/>
        </w:rPr>
      </w:pPr>
      <w:r w:rsidRPr="005B6BE9">
        <w:rPr>
          <w:szCs w:val="28"/>
        </w:rPr>
        <w:t>ВЕРХОВНА РАДА УКРАЇНИ</w:t>
      </w:r>
    </w:p>
    <w:p w:rsidR="001428A6" w:rsidRPr="005B6BE9" w:rsidRDefault="001428A6">
      <w:pPr>
        <w:ind w:firstLine="851"/>
        <w:jc w:val="both"/>
        <w:rPr>
          <w:sz w:val="28"/>
          <w:szCs w:val="28"/>
        </w:rPr>
      </w:pPr>
    </w:p>
    <w:p w:rsidR="00017E5C" w:rsidRPr="00456F6C" w:rsidRDefault="002D6F02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>Комітет</w:t>
      </w:r>
      <w:r w:rsidR="009951BF" w:rsidRPr="00456F6C">
        <w:rPr>
          <w:sz w:val="28"/>
          <w:szCs w:val="28"/>
        </w:rPr>
        <w:t xml:space="preserve"> Верховної Ради України з питань сім’ї, молодіжної політики</w:t>
      </w:r>
      <w:r w:rsidR="00245ECC" w:rsidRPr="00456F6C">
        <w:rPr>
          <w:sz w:val="28"/>
          <w:szCs w:val="28"/>
        </w:rPr>
        <w:t>,</w:t>
      </w:r>
      <w:r w:rsidR="00FB2D59" w:rsidRPr="00456F6C">
        <w:rPr>
          <w:sz w:val="28"/>
          <w:szCs w:val="28"/>
        </w:rPr>
        <w:t xml:space="preserve"> </w:t>
      </w:r>
      <w:r w:rsidR="009951BF" w:rsidRPr="00456F6C">
        <w:rPr>
          <w:sz w:val="28"/>
          <w:szCs w:val="28"/>
        </w:rPr>
        <w:t>спорту</w:t>
      </w:r>
      <w:r w:rsidR="00245ECC" w:rsidRPr="00456F6C">
        <w:rPr>
          <w:sz w:val="28"/>
          <w:szCs w:val="28"/>
        </w:rPr>
        <w:t xml:space="preserve"> та туризму </w:t>
      </w:r>
      <w:r w:rsidR="004E3F77" w:rsidRPr="00456F6C">
        <w:rPr>
          <w:sz w:val="28"/>
          <w:szCs w:val="28"/>
        </w:rPr>
        <w:t xml:space="preserve">на засіданні </w:t>
      </w:r>
      <w:r w:rsidR="002C22F7" w:rsidRPr="00456F6C">
        <w:rPr>
          <w:sz w:val="28"/>
          <w:szCs w:val="28"/>
        </w:rPr>
        <w:t>21 лютого</w:t>
      </w:r>
      <w:r w:rsidR="00362425" w:rsidRPr="00456F6C">
        <w:rPr>
          <w:sz w:val="28"/>
          <w:szCs w:val="28"/>
        </w:rPr>
        <w:t xml:space="preserve"> 201</w:t>
      </w:r>
      <w:r w:rsidR="002C22F7" w:rsidRPr="00456F6C">
        <w:rPr>
          <w:sz w:val="28"/>
          <w:szCs w:val="28"/>
        </w:rPr>
        <w:t>7</w:t>
      </w:r>
      <w:r w:rsidR="00362425" w:rsidRPr="00456F6C">
        <w:rPr>
          <w:sz w:val="28"/>
          <w:szCs w:val="28"/>
        </w:rPr>
        <w:t xml:space="preserve"> року</w:t>
      </w:r>
      <w:r w:rsidR="00017E5C" w:rsidRPr="00456F6C">
        <w:rPr>
          <w:sz w:val="28"/>
          <w:szCs w:val="28"/>
        </w:rPr>
        <w:t xml:space="preserve"> розглянув </w:t>
      </w:r>
      <w:r w:rsidR="00B56324" w:rsidRPr="00456F6C">
        <w:rPr>
          <w:sz w:val="28"/>
          <w:szCs w:val="28"/>
        </w:rPr>
        <w:t>проект</w:t>
      </w:r>
      <w:r w:rsidR="005B6BE9" w:rsidRPr="00456F6C">
        <w:rPr>
          <w:sz w:val="28"/>
          <w:szCs w:val="28"/>
        </w:rPr>
        <w:t xml:space="preserve"> Закону </w:t>
      </w:r>
      <w:r w:rsidR="002C22F7" w:rsidRPr="00456F6C">
        <w:rPr>
          <w:sz w:val="28"/>
          <w:szCs w:val="28"/>
        </w:rPr>
        <w:t xml:space="preserve">про внесення змін до Закону України "Про фізичну культуру і спорт" щодо започаткування службово-прикладного та військово-прикладного спорту </w:t>
      </w:r>
      <w:r w:rsidR="00017E5C" w:rsidRPr="00456F6C">
        <w:rPr>
          <w:sz w:val="28"/>
          <w:szCs w:val="28"/>
        </w:rPr>
        <w:t>(реєстр. №</w:t>
      </w:r>
      <w:r w:rsidR="005B6BE9" w:rsidRPr="00456F6C">
        <w:rPr>
          <w:sz w:val="28"/>
          <w:szCs w:val="28"/>
        </w:rPr>
        <w:t>5</w:t>
      </w:r>
      <w:r w:rsidR="002C22F7" w:rsidRPr="00456F6C">
        <w:rPr>
          <w:sz w:val="28"/>
          <w:szCs w:val="28"/>
        </w:rPr>
        <w:t>616</w:t>
      </w:r>
      <w:r w:rsidR="005B6BE9" w:rsidRPr="00456F6C">
        <w:rPr>
          <w:sz w:val="28"/>
          <w:szCs w:val="28"/>
        </w:rPr>
        <w:t xml:space="preserve"> від</w:t>
      </w:r>
      <w:r w:rsidR="002C22F7" w:rsidRPr="00456F6C">
        <w:rPr>
          <w:sz w:val="28"/>
          <w:szCs w:val="28"/>
        </w:rPr>
        <w:t> 28</w:t>
      </w:r>
      <w:r w:rsidR="00017E5C" w:rsidRPr="00456F6C">
        <w:rPr>
          <w:sz w:val="28"/>
          <w:szCs w:val="28"/>
        </w:rPr>
        <w:t>.</w:t>
      </w:r>
      <w:r w:rsidR="005B6BE9" w:rsidRPr="00456F6C">
        <w:rPr>
          <w:sz w:val="28"/>
          <w:szCs w:val="28"/>
        </w:rPr>
        <w:t>1</w:t>
      </w:r>
      <w:r w:rsidR="002C22F7" w:rsidRPr="00456F6C">
        <w:rPr>
          <w:sz w:val="28"/>
          <w:szCs w:val="28"/>
        </w:rPr>
        <w:t>2</w:t>
      </w:r>
      <w:r w:rsidR="00017E5C" w:rsidRPr="00456F6C">
        <w:rPr>
          <w:sz w:val="28"/>
          <w:szCs w:val="28"/>
        </w:rPr>
        <w:t>.201</w:t>
      </w:r>
      <w:r w:rsidR="005B6BE9" w:rsidRPr="00456F6C">
        <w:rPr>
          <w:sz w:val="28"/>
          <w:szCs w:val="28"/>
        </w:rPr>
        <w:t>6</w:t>
      </w:r>
      <w:r w:rsidR="00017E5C" w:rsidRPr="00456F6C">
        <w:rPr>
          <w:sz w:val="28"/>
          <w:szCs w:val="28"/>
        </w:rPr>
        <w:t>), поданий Кабінетом Міністрів</w:t>
      </w:r>
      <w:r w:rsidR="00A6367D" w:rsidRPr="00456F6C">
        <w:rPr>
          <w:sz w:val="28"/>
          <w:szCs w:val="28"/>
        </w:rPr>
        <w:t xml:space="preserve"> </w:t>
      </w:r>
      <w:r w:rsidR="00017E5C" w:rsidRPr="00456F6C">
        <w:rPr>
          <w:sz w:val="28"/>
          <w:szCs w:val="28"/>
        </w:rPr>
        <w:t>України</w:t>
      </w:r>
      <w:r w:rsidR="005B6BE9" w:rsidRPr="00456F6C">
        <w:rPr>
          <w:sz w:val="28"/>
          <w:szCs w:val="28"/>
        </w:rPr>
        <w:t xml:space="preserve"> і повідомляє наступне</w:t>
      </w:r>
      <w:r w:rsidR="00017E5C" w:rsidRPr="00456F6C">
        <w:rPr>
          <w:sz w:val="28"/>
          <w:szCs w:val="28"/>
        </w:rPr>
        <w:t xml:space="preserve">. 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 xml:space="preserve">Проектом закону пропонується </w:t>
      </w:r>
      <w:proofErr w:type="spellStart"/>
      <w:r w:rsidRPr="00456F6C">
        <w:rPr>
          <w:sz w:val="28"/>
          <w:szCs w:val="28"/>
        </w:rPr>
        <w:t>внести</w:t>
      </w:r>
      <w:proofErr w:type="spellEnd"/>
      <w:r w:rsidRPr="00456F6C">
        <w:rPr>
          <w:sz w:val="28"/>
          <w:szCs w:val="28"/>
        </w:rPr>
        <w:t xml:space="preserve"> відповідні зміни до Закону України "Про фізичну культуру і спорт", визначивши поняття службово-прикладного та військово-прикладного спорту. Зокрема пропонується: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>додати до напрямів спорту – службово-прикладний та військово-прикладний спорт (зміни до статті 1 Закону);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>обмежити використання спортивних споруд закладів фізичної культури і спорту, що утворені у правоохоронних органах, рятувальних та інших спеціальних службах для підготовки відповідних спортсменів до участі у всеукраїнських та міжнародних змаганнях з олімпійських та неолімпійських видів спорту (зміни до частини шостої статті 30 Закону);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>визначити поняття «службово-прикладний та військово-прикладний спорт» (передбачено новою статтею 36');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>встановити додаткові гарантії спортсменам вищої категорії, які проходять військову службу у Збройних Силах України, інших військових формуваннях, утворених відповідно до законів України, правоохоронних органах, рятувальних та інших спеціальних службах щодо можливості їхнього зарахування до закладів фізичної культури і спорту або призначення на посади у структурних підрозділах, на які покладені функції з</w:t>
      </w:r>
      <w:r w:rsidR="00890FDE" w:rsidRPr="00456F6C">
        <w:rPr>
          <w:sz w:val="28"/>
          <w:szCs w:val="28"/>
        </w:rPr>
        <w:t>і</w:t>
      </w:r>
      <w:r w:rsidRPr="00456F6C">
        <w:rPr>
          <w:sz w:val="28"/>
          <w:szCs w:val="28"/>
        </w:rPr>
        <w:t xml:space="preserve"> спортивної діяльності та розвитку фізичної культури і спорту (зміни до статті 43 Закону).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lastRenderedPageBreak/>
        <w:t>Головне науково-експертне управління Апарату Верховної Ради України висловлює низку зауважень до законопроекту та пропонує повернути його суб’єкту права законодавчої ініціативи на доопрацювання.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 xml:space="preserve">Під час обговорення члени Комітету підтримали законодавчу ініціативу Уряду, спрямовану на врегулювання на законодавчому рівні поняття службово-прикладного та військово-прикладного спорту. </w:t>
      </w:r>
    </w:p>
    <w:p w:rsidR="002C22F7" w:rsidRPr="00456F6C" w:rsidRDefault="002C22F7" w:rsidP="005802EC">
      <w:pPr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 xml:space="preserve">Водночас, члени Комітету запропонували залишити в чинній редакції частину шосту статті 30 Закону "Про фізичну культуру і спорт", якою визначено, що спортивні споруди закладів фізичної культури і спорту, зазначених у частині четвертій цієї статті (зокрема </w:t>
      </w:r>
      <w:r w:rsidRPr="00456F6C">
        <w:rPr>
          <w:sz w:val="28"/>
        </w:rPr>
        <w:t>спортивні комітети, клуби, бази тощо)</w:t>
      </w:r>
      <w:r w:rsidRPr="00456F6C">
        <w:rPr>
          <w:sz w:val="28"/>
          <w:szCs w:val="28"/>
        </w:rPr>
        <w:t>, використовуються для організації та проведення занять з фізичної підготовки військовослужбовців і працівників Збройних Сил України та інших військових формувань, утворених відповідно до законів України, працівників правоохоронних органів, рятувальних та інших спеціальних служб, підготовки відповідних спортсменів до участі у відомчих, всеукраїнських та міжнародних змаганнях з олімпійських та неолімпійських видів спорту. Це сприятиме забезпеченню конституційного права громадян займатися фізичною культурою і спортом незалежно від професії, роду занять і роботи.</w:t>
      </w:r>
    </w:p>
    <w:p w:rsidR="00BE40B3" w:rsidRPr="00456F6C" w:rsidRDefault="00DA275E" w:rsidP="005802EC">
      <w:pPr>
        <w:pStyle w:val="a3"/>
        <w:spacing w:line="276" w:lineRule="auto"/>
        <w:ind w:firstLine="709"/>
        <w:rPr>
          <w:szCs w:val="28"/>
        </w:rPr>
      </w:pPr>
      <w:r w:rsidRPr="00456F6C">
        <w:rPr>
          <w:szCs w:val="28"/>
        </w:rPr>
        <w:t>За наслідками розгляду Комітет ухвалив рішення</w:t>
      </w:r>
      <w:r w:rsidR="00AF49D9" w:rsidRPr="00456F6C">
        <w:rPr>
          <w:szCs w:val="28"/>
        </w:rPr>
        <w:t>:</w:t>
      </w:r>
      <w:r w:rsidRPr="00456F6C">
        <w:rPr>
          <w:szCs w:val="28"/>
        </w:rPr>
        <w:t xml:space="preserve"> </w:t>
      </w:r>
      <w:r w:rsidR="00BE40B3" w:rsidRPr="00456F6C">
        <w:rPr>
          <w:szCs w:val="28"/>
        </w:rPr>
        <w:t>рекомендувати Верховній Раді України</w:t>
      </w:r>
      <w:r w:rsidR="00017E5C" w:rsidRPr="00456F6C">
        <w:rPr>
          <w:szCs w:val="28"/>
        </w:rPr>
        <w:t xml:space="preserve"> </w:t>
      </w:r>
      <w:r w:rsidR="005802EC" w:rsidRPr="00456F6C">
        <w:rPr>
          <w:szCs w:val="28"/>
        </w:rPr>
        <w:t>проект Закону про внесення змін до Закону України "Про фізичну культуру і спорт" щодо започаткування службово-прикладного та військово-прикладного спорту (реєстр. №5616), поданий Кабінетом Міністрів України</w:t>
      </w:r>
      <w:r w:rsidR="00AF49D9" w:rsidRPr="00456F6C">
        <w:rPr>
          <w:szCs w:val="28"/>
        </w:rPr>
        <w:t>,</w:t>
      </w:r>
      <w:r w:rsidRPr="00456F6C">
        <w:rPr>
          <w:szCs w:val="28"/>
        </w:rPr>
        <w:t xml:space="preserve"> за результатами розгляду в першому читанні </w:t>
      </w:r>
      <w:r w:rsidR="0011577C" w:rsidRPr="00456F6C">
        <w:rPr>
          <w:szCs w:val="28"/>
        </w:rPr>
        <w:t>прийняти за основу.</w:t>
      </w:r>
    </w:p>
    <w:p w:rsidR="00BE40B3" w:rsidRPr="00456F6C" w:rsidRDefault="00BE40B3" w:rsidP="005802EC">
      <w:pPr>
        <w:tabs>
          <w:tab w:val="left" w:pos="1680"/>
        </w:tabs>
        <w:spacing w:line="276" w:lineRule="auto"/>
        <w:ind w:firstLine="709"/>
        <w:jc w:val="both"/>
        <w:rPr>
          <w:sz w:val="28"/>
          <w:szCs w:val="28"/>
        </w:rPr>
      </w:pPr>
      <w:r w:rsidRPr="00456F6C">
        <w:rPr>
          <w:sz w:val="28"/>
          <w:szCs w:val="28"/>
        </w:rPr>
        <w:t>Співдоповідачем з цього питання</w:t>
      </w:r>
      <w:r w:rsidR="00335E87" w:rsidRPr="00456F6C">
        <w:rPr>
          <w:sz w:val="28"/>
          <w:szCs w:val="28"/>
        </w:rPr>
        <w:t xml:space="preserve"> </w:t>
      </w:r>
      <w:r w:rsidRPr="00456F6C">
        <w:rPr>
          <w:sz w:val="28"/>
          <w:szCs w:val="28"/>
        </w:rPr>
        <w:t>визначено</w:t>
      </w:r>
      <w:r w:rsidR="00335E87" w:rsidRPr="00456F6C">
        <w:rPr>
          <w:sz w:val="28"/>
          <w:szCs w:val="28"/>
        </w:rPr>
        <w:t xml:space="preserve"> </w:t>
      </w:r>
      <w:r w:rsidR="00AA68EE" w:rsidRPr="00456F6C">
        <w:rPr>
          <w:sz w:val="28"/>
          <w:szCs w:val="28"/>
        </w:rPr>
        <w:t>заступника Голови Комітету</w:t>
      </w:r>
      <w:r w:rsidR="00335E87" w:rsidRPr="00456F6C">
        <w:rPr>
          <w:sz w:val="28"/>
          <w:szCs w:val="28"/>
        </w:rPr>
        <w:t xml:space="preserve"> Силантьєва Дениса Олеговича</w:t>
      </w:r>
      <w:r w:rsidRPr="00456F6C">
        <w:rPr>
          <w:sz w:val="28"/>
          <w:szCs w:val="28"/>
        </w:rPr>
        <w:t>.</w:t>
      </w:r>
    </w:p>
    <w:p w:rsidR="00A6367D" w:rsidRPr="00456F6C" w:rsidRDefault="00BE40B3" w:rsidP="005802EC">
      <w:pPr>
        <w:pStyle w:val="30"/>
        <w:spacing w:line="276" w:lineRule="auto"/>
        <w:ind w:firstLine="709"/>
        <w:rPr>
          <w:szCs w:val="28"/>
        </w:rPr>
      </w:pPr>
      <w:r w:rsidRPr="00456F6C">
        <w:rPr>
          <w:szCs w:val="28"/>
        </w:rPr>
        <w:t>Проект Постанови Верховної Ради України</w:t>
      </w:r>
      <w:r w:rsidR="005B6BE9" w:rsidRPr="00456F6C">
        <w:rPr>
          <w:szCs w:val="28"/>
        </w:rPr>
        <w:t xml:space="preserve"> та</w:t>
      </w:r>
      <w:r w:rsidRPr="00456F6C">
        <w:rPr>
          <w:szCs w:val="28"/>
        </w:rPr>
        <w:t xml:space="preserve"> виснов</w:t>
      </w:r>
      <w:r w:rsidR="0011577C" w:rsidRPr="00456F6C">
        <w:rPr>
          <w:szCs w:val="28"/>
        </w:rPr>
        <w:t>о</w:t>
      </w:r>
      <w:r w:rsidRPr="00456F6C">
        <w:rPr>
          <w:szCs w:val="28"/>
        </w:rPr>
        <w:t>к</w:t>
      </w:r>
      <w:r w:rsidR="00A6367D" w:rsidRPr="00456F6C">
        <w:rPr>
          <w:szCs w:val="28"/>
        </w:rPr>
        <w:t xml:space="preserve"> </w:t>
      </w:r>
      <w:r w:rsidRPr="00456F6C">
        <w:rPr>
          <w:szCs w:val="28"/>
        </w:rPr>
        <w:t xml:space="preserve">Головного науково-експертного управління додаються. </w:t>
      </w:r>
    </w:p>
    <w:p w:rsidR="00B56324" w:rsidRDefault="00B56324" w:rsidP="005802EC">
      <w:pPr>
        <w:pStyle w:val="3"/>
        <w:spacing w:line="276" w:lineRule="auto"/>
        <w:rPr>
          <w:szCs w:val="28"/>
        </w:rPr>
      </w:pPr>
    </w:p>
    <w:p w:rsidR="00456F6C" w:rsidRPr="00456F6C" w:rsidRDefault="00456F6C" w:rsidP="00456F6C"/>
    <w:p w:rsidR="00A6367D" w:rsidRPr="005B6BE9" w:rsidRDefault="00A6367D" w:rsidP="00A6367D">
      <w:pPr>
        <w:pStyle w:val="3"/>
        <w:rPr>
          <w:szCs w:val="28"/>
        </w:rPr>
      </w:pPr>
      <w:r w:rsidRPr="005B6BE9">
        <w:rPr>
          <w:szCs w:val="28"/>
        </w:rPr>
        <w:t>Голова Комітету</w:t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  <w:t>А.</w:t>
      </w:r>
      <w:r w:rsidR="002C22F7">
        <w:rPr>
          <w:szCs w:val="28"/>
        </w:rPr>
        <w:t> </w:t>
      </w:r>
      <w:r w:rsidRPr="005B6BE9">
        <w:rPr>
          <w:szCs w:val="28"/>
        </w:rPr>
        <w:t xml:space="preserve">ПАЛАТНИЙ </w:t>
      </w:r>
    </w:p>
    <w:p w:rsidR="00890FDE" w:rsidRDefault="00890FDE">
      <w:pPr>
        <w:ind w:firstLine="1440"/>
        <w:jc w:val="both"/>
        <w:rPr>
          <w:sz w:val="28"/>
          <w:szCs w:val="28"/>
        </w:rPr>
      </w:pPr>
    </w:p>
    <w:p w:rsidR="00890FDE" w:rsidRPr="00890FDE" w:rsidRDefault="00890FDE" w:rsidP="00890FDE">
      <w:pPr>
        <w:rPr>
          <w:sz w:val="28"/>
          <w:szCs w:val="28"/>
        </w:rPr>
      </w:pPr>
    </w:p>
    <w:p w:rsidR="00890FDE" w:rsidRPr="00890FDE" w:rsidRDefault="00890FDE" w:rsidP="00890FDE">
      <w:pPr>
        <w:rPr>
          <w:sz w:val="28"/>
          <w:szCs w:val="28"/>
        </w:rPr>
      </w:pPr>
    </w:p>
    <w:p w:rsidR="00890FDE" w:rsidRPr="00890FDE" w:rsidRDefault="00890FDE" w:rsidP="00890FDE">
      <w:pPr>
        <w:rPr>
          <w:sz w:val="28"/>
          <w:szCs w:val="28"/>
        </w:rPr>
      </w:pPr>
    </w:p>
    <w:p w:rsidR="00890FDE" w:rsidRPr="00890FDE" w:rsidRDefault="00890FDE" w:rsidP="00890FDE">
      <w:pPr>
        <w:rPr>
          <w:sz w:val="28"/>
          <w:szCs w:val="28"/>
        </w:rPr>
      </w:pPr>
    </w:p>
    <w:p w:rsidR="00890FDE" w:rsidRPr="00890FDE" w:rsidRDefault="00890FDE" w:rsidP="00890FDE">
      <w:pPr>
        <w:rPr>
          <w:sz w:val="28"/>
          <w:szCs w:val="28"/>
        </w:rPr>
      </w:pPr>
    </w:p>
    <w:p w:rsidR="00890FDE" w:rsidRPr="00890FDE" w:rsidRDefault="00890FDE" w:rsidP="00890FDE">
      <w:pPr>
        <w:rPr>
          <w:sz w:val="28"/>
          <w:szCs w:val="28"/>
        </w:rPr>
      </w:pPr>
    </w:p>
    <w:p w:rsidR="00890FDE" w:rsidRPr="00890FDE" w:rsidRDefault="00890FDE" w:rsidP="00890FDE">
      <w:pPr>
        <w:rPr>
          <w:sz w:val="28"/>
          <w:szCs w:val="28"/>
        </w:rPr>
      </w:pPr>
      <w:bookmarkStart w:id="0" w:name="_GoBack"/>
      <w:bookmarkEnd w:id="0"/>
    </w:p>
    <w:p w:rsidR="00890FDE" w:rsidRPr="00890FDE" w:rsidRDefault="00890FDE" w:rsidP="00890FDE">
      <w:pPr>
        <w:rPr>
          <w:sz w:val="28"/>
          <w:szCs w:val="28"/>
        </w:rPr>
      </w:pPr>
    </w:p>
    <w:p w:rsidR="002D6F02" w:rsidRPr="00890FDE" w:rsidRDefault="002D6F02" w:rsidP="00890FDE">
      <w:pPr>
        <w:jc w:val="center"/>
        <w:rPr>
          <w:sz w:val="28"/>
          <w:szCs w:val="28"/>
        </w:rPr>
      </w:pPr>
    </w:p>
    <w:sectPr w:rsidR="002D6F02" w:rsidRPr="00890FDE" w:rsidSect="00890FDE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E3C" w:rsidRDefault="00EB1E3C">
      <w:r>
        <w:separator/>
      </w:r>
    </w:p>
  </w:endnote>
  <w:endnote w:type="continuationSeparator" w:id="0">
    <w:p w:rsidR="00EB1E3C" w:rsidRDefault="00EB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90FDE">
      <w:rPr>
        <w:rStyle w:val="a7"/>
        <w:noProof/>
      </w:rPr>
      <w:t>3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B53B5" w:rsidRDefault="00CB53B5" w:rsidP="00DF0BA6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E3C" w:rsidRDefault="00EB1E3C">
      <w:r>
        <w:separator/>
      </w:r>
    </w:p>
  </w:footnote>
  <w:footnote w:type="continuationSeparator" w:id="0">
    <w:p w:rsidR="00EB1E3C" w:rsidRDefault="00EB1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90FDE">
      <w:rPr>
        <w:rStyle w:val="a7"/>
        <w:noProof/>
      </w:rPr>
      <w:t>3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7E5C"/>
    <w:rsid w:val="0002002B"/>
    <w:rsid w:val="000265C6"/>
    <w:rsid w:val="00041CD4"/>
    <w:rsid w:val="00053DB0"/>
    <w:rsid w:val="0005463E"/>
    <w:rsid w:val="0005553D"/>
    <w:rsid w:val="00055F43"/>
    <w:rsid w:val="00057328"/>
    <w:rsid w:val="00070293"/>
    <w:rsid w:val="00090CFD"/>
    <w:rsid w:val="000978C2"/>
    <w:rsid w:val="000B06B3"/>
    <w:rsid w:val="000B5D1F"/>
    <w:rsid w:val="000D09BE"/>
    <w:rsid w:val="000D4FF0"/>
    <w:rsid w:val="000F6D7A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A0D07"/>
    <w:rsid w:val="001A4378"/>
    <w:rsid w:val="001A5158"/>
    <w:rsid w:val="001B0475"/>
    <w:rsid w:val="001B40F4"/>
    <w:rsid w:val="001D106B"/>
    <w:rsid w:val="001D14F0"/>
    <w:rsid w:val="001D162F"/>
    <w:rsid w:val="001D4C34"/>
    <w:rsid w:val="001F1285"/>
    <w:rsid w:val="001F26E6"/>
    <w:rsid w:val="001F646A"/>
    <w:rsid w:val="001F648F"/>
    <w:rsid w:val="0020661B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2CBF"/>
    <w:rsid w:val="00362425"/>
    <w:rsid w:val="003624AF"/>
    <w:rsid w:val="00363DF1"/>
    <w:rsid w:val="00367721"/>
    <w:rsid w:val="003832FE"/>
    <w:rsid w:val="003878F6"/>
    <w:rsid w:val="003979C4"/>
    <w:rsid w:val="003B3344"/>
    <w:rsid w:val="003B4948"/>
    <w:rsid w:val="003B5057"/>
    <w:rsid w:val="003C10CE"/>
    <w:rsid w:val="003E0EEF"/>
    <w:rsid w:val="003E4055"/>
    <w:rsid w:val="003E4819"/>
    <w:rsid w:val="003E4D91"/>
    <w:rsid w:val="003E734D"/>
    <w:rsid w:val="003F5CC0"/>
    <w:rsid w:val="003F75C5"/>
    <w:rsid w:val="00401ABE"/>
    <w:rsid w:val="004070E3"/>
    <w:rsid w:val="004307C0"/>
    <w:rsid w:val="00434F49"/>
    <w:rsid w:val="00441A6D"/>
    <w:rsid w:val="0044286D"/>
    <w:rsid w:val="00456F6C"/>
    <w:rsid w:val="004726C6"/>
    <w:rsid w:val="00473C9D"/>
    <w:rsid w:val="00491C0F"/>
    <w:rsid w:val="004968FD"/>
    <w:rsid w:val="004A7A9F"/>
    <w:rsid w:val="004C1070"/>
    <w:rsid w:val="004C5B07"/>
    <w:rsid w:val="004E3F77"/>
    <w:rsid w:val="004F0FF4"/>
    <w:rsid w:val="004F5A64"/>
    <w:rsid w:val="00504CCC"/>
    <w:rsid w:val="005275DB"/>
    <w:rsid w:val="00530351"/>
    <w:rsid w:val="00535BA1"/>
    <w:rsid w:val="00544B2E"/>
    <w:rsid w:val="00553374"/>
    <w:rsid w:val="00553A0B"/>
    <w:rsid w:val="00555E7E"/>
    <w:rsid w:val="0056071F"/>
    <w:rsid w:val="00573679"/>
    <w:rsid w:val="0057443E"/>
    <w:rsid w:val="005768B1"/>
    <w:rsid w:val="005802EC"/>
    <w:rsid w:val="0058096F"/>
    <w:rsid w:val="00586DEE"/>
    <w:rsid w:val="005957A2"/>
    <w:rsid w:val="005A02B4"/>
    <w:rsid w:val="005A0891"/>
    <w:rsid w:val="005A11C7"/>
    <w:rsid w:val="005A349C"/>
    <w:rsid w:val="005A672F"/>
    <w:rsid w:val="005B6BE9"/>
    <w:rsid w:val="005C4741"/>
    <w:rsid w:val="005D4815"/>
    <w:rsid w:val="005D51F3"/>
    <w:rsid w:val="005D636C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51D7D"/>
    <w:rsid w:val="00666ED9"/>
    <w:rsid w:val="0068702D"/>
    <w:rsid w:val="00691B57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44EF"/>
    <w:rsid w:val="00726FEB"/>
    <w:rsid w:val="00731CFD"/>
    <w:rsid w:val="00736858"/>
    <w:rsid w:val="00756303"/>
    <w:rsid w:val="00766465"/>
    <w:rsid w:val="00773C77"/>
    <w:rsid w:val="007751DB"/>
    <w:rsid w:val="00784D95"/>
    <w:rsid w:val="00792C66"/>
    <w:rsid w:val="007E1151"/>
    <w:rsid w:val="007F2471"/>
    <w:rsid w:val="00800EDF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77117"/>
    <w:rsid w:val="008810A1"/>
    <w:rsid w:val="00881C3D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565D"/>
    <w:rsid w:val="009061A7"/>
    <w:rsid w:val="00924E1B"/>
    <w:rsid w:val="009309E9"/>
    <w:rsid w:val="009330F3"/>
    <w:rsid w:val="0093371A"/>
    <w:rsid w:val="00945A23"/>
    <w:rsid w:val="0097145A"/>
    <w:rsid w:val="0098532F"/>
    <w:rsid w:val="009947D8"/>
    <w:rsid w:val="009951BF"/>
    <w:rsid w:val="009973A0"/>
    <w:rsid w:val="009A0E9D"/>
    <w:rsid w:val="009E19E0"/>
    <w:rsid w:val="009E2FA1"/>
    <w:rsid w:val="009E58FF"/>
    <w:rsid w:val="009F0C9A"/>
    <w:rsid w:val="009F5535"/>
    <w:rsid w:val="00A00C13"/>
    <w:rsid w:val="00A01D48"/>
    <w:rsid w:val="00A0555F"/>
    <w:rsid w:val="00A120B1"/>
    <w:rsid w:val="00A20D4E"/>
    <w:rsid w:val="00A30DF5"/>
    <w:rsid w:val="00A360C6"/>
    <w:rsid w:val="00A40773"/>
    <w:rsid w:val="00A500B5"/>
    <w:rsid w:val="00A576EC"/>
    <w:rsid w:val="00A60A56"/>
    <w:rsid w:val="00A616E8"/>
    <w:rsid w:val="00A62346"/>
    <w:rsid w:val="00A62F44"/>
    <w:rsid w:val="00A6367D"/>
    <w:rsid w:val="00A777CE"/>
    <w:rsid w:val="00A80900"/>
    <w:rsid w:val="00A864F0"/>
    <w:rsid w:val="00AA4205"/>
    <w:rsid w:val="00AA68EE"/>
    <w:rsid w:val="00AB0D35"/>
    <w:rsid w:val="00AB4F04"/>
    <w:rsid w:val="00AC7467"/>
    <w:rsid w:val="00AD1676"/>
    <w:rsid w:val="00AD4607"/>
    <w:rsid w:val="00AD62C2"/>
    <w:rsid w:val="00AE4167"/>
    <w:rsid w:val="00AE5636"/>
    <w:rsid w:val="00AE6B75"/>
    <w:rsid w:val="00AF49D9"/>
    <w:rsid w:val="00AF5E8E"/>
    <w:rsid w:val="00B06702"/>
    <w:rsid w:val="00B1281D"/>
    <w:rsid w:val="00B14142"/>
    <w:rsid w:val="00B21540"/>
    <w:rsid w:val="00B31464"/>
    <w:rsid w:val="00B374F6"/>
    <w:rsid w:val="00B45D74"/>
    <w:rsid w:val="00B56324"/>
    <w:rsid w:val="00B56BFE"/>
    <w:rsid w:val="00B64184"/>
    <w:rsid w:val="00B7547F"/>
    <w:rsid w:val="00B7763D"/>
    <w:rsid w:val="00B95782"/>
    <w:rsid w:val="00BC2508"/>
    <w:rsid w:val="00BC44FF"/>
    <w:rsid w:val="00BE40B3"/>
    <w:rsid w:val="00BF5B3C"/>
    <w:rsid w:val="00C032AD"/>
    <w:rsid w:val="00C1626E"/>
    <w:rsid w:val="00C168D3"/>
    <w:rsid w:val="00C469EB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2B5E"/>
    <w:rsid w:val="00CE3CCC"/>
    <w:rsid w:val="00CF0391"/>
    <w:rsid w:val="00CF0716"/>
    <w:rsid w:val="00D06229"/>
    <w:rsid w:val="00D067A2"/>
    <w:rsid w:val="00D073D3"/>
    <w:rsid w:val="00D145A5"/>
    <w:rsid w:val="00D15CDC"/>
    <w:rsid w:val="00D31BFC"/>
    <w:rsid w:val="00D57030"/>
    <w:rsid w:val="00D66AE0"/>
    <w:rsid w:val="00D675FE"/>
    <w:rsid w:val="00D72176"/>
    <w:rsid w:val="00D77C0B"/>
    <w:rsid w:val="00D813D6"/>
    <w:rsid w:val="00D94DA6"/>
    <w:rsid w:val="00DA093E"/>
    <w:rsid w:val="00DA275E"/>
    <w:rsid w:val="00DA2C20"/>
    <w:rsid w:val="00DA319B"/>
    <w:rsid w:val="00DC556A"/>
    <w:rsid w:val="00DC7444"/>
    <w:rsid w:val="00DC7D40"/>
    <w:rsid w:val="00DD27E9"/>
    <w:rsid w:val="00DE1D84"/>
    <w:rsid w:val="00DE77B4"/>
    <w:rsid w:val="00DF0BA6"/>
    <w:rsid w:val="00E00B81"/>
    <w:rsid w:val="00E17B9B"/>
    <w:rsid w:val="00E203BB"/>
    <w:rsid w:val="00E27434"/>
    <w:rsid w:val="00E35B13"/>
    <w:rsid w:val="00E52147"/>
    <w:rsid w:val="00E542F7"/>
    <w:rsid w:val="00E54AA8"/>
    <w:rsid w:val="00E54CAE"/>
    <w:rsid w:val="00E575AD"/>
    <w:rsid w:val="00E63DDC"/>
    <w:rsid w:val="00E8243B"/>
    <w:rsid w:val="00E8453D"/>
    <w:rsid w:val="00E8657F"/>
    <w:rsid w:val="00E86BC2"/>
    <w:rsid w:val="00EA3ACE"/>
    <w:rsid w:val="00EA6B1D"/>
    <w:rsid w:val="00EB1E3C"/>
    <w:rsid w:val="00EB266A"/>
    <w:rsid w:val="00EC7922"/>
    <w:rsid w:val="00ED4E06"/>
    <w:rsid w:val="00ED584C"/>
    <w:rsid w:val="00EE24EE"/>
    <w:rsid w:val="00EF2EC9"/>
    <w:rsid w:val="00EF3F0C"/>
    <w:rsid w:val="00EF5F28"/>
    <w:rsid w:val="00F007D6"/>
    <w:rsid w:val="00F13821"/>
    <w:rsid w:val="00F13D0B"/>
    <w:rsid w:val="00F3025B"/>
    <w:rsid w:val="00F40F4E"/>
    <w:rsid w:val="00F42E9E"/>
    <w:rsid w:val="00F566DE"/>
    <w:rsid w:val="00F6315B"/>
    <w:rsid w:val="00F63602"/>
    <w:rsid w:val="00F71B45"/>
    <w:rsid w:val="00F779E7"/>
    <w:rsid w:val="00F85F28"/>
    <w:rsid w:val="00F93E5C"/>
    <w:rsid w:val="00F96A7C"/>
    <w:rsid w:val="00FA00AA"/>
    <w:rsid w:val="00FB2D59"/>
    <w:rsid w:val="00FB3DB4"/>
    <w:rsid w:val="00FC622D"/>
    <w:rsid w:val="00FE57E1"/>
    <w:rsid w:val="00FE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2249</Words>
  <Characters>1283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5</cp:revision>
  <cp:lastPrinted>2017-02-24T07:30:00Z</cp:lastPrinted>
  <dcterms:created xsi:type="dcterms:W3CDTF">2017-02-23T07:43:00Z</dcterms:created>
  <dcterms:modified xsi:type="dcterms:W3CDTF">2017-02-24T07:30:00Z</dcterms:modified>
</cp:coreProperties>
</file>