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5A4" w:rsidRPr="00FC45BB" w:rsidRDefault="000555A4" w:rsidP="00FC45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555A4" w:rsidRPr="00FC45BB" w:rsidRDefault="000555A4" w:rsidP="00FC45BB">
      <w:pPr>
        <w:pStyle w:val="2"/>
        <w:spacing w:before="0" w:after="0"/>
        <w:ind w:firstLine="709"/>
        <w:rPr>
          <w:b w:val="0"/>
          <w:sz w:val="28"/>
          <w:szCs w:val="28"/>
          <w:shd w:val="clear" w:color="auto" w:fill="FDFDFD"/>
        </w:rPr>
      </w:pPr>
      <w:r w:rsidRPr="00FC45BB">
        <w:rPr>
          <w:sz w:val="28"/>
          <w:szCs w:val="28"/>
        </w:rPr>
        <w:t>до проекту Закону України «Про внесення змін до Податкового кодексу України щодо</w:t>
      </w:r>
      <w:r w:rsidR="00E06B6C" w:rsidRPr="00FC45BB">
        <w:rPr>
          <w:sz w:val="28"/>
          <w:szCs w:val="28"/>
        </w:rPr>
        <w:t xml:space="preserve"> особливостей оподаткування підприємств, що надають комунальні послуги</w:t>
      </w:r>
      <w:r w:rsidRPr="00FC45BB">
        <w:rPr>
          <w:b w:val="0"/>
          <w:sz w:val="28"/>
          <w:szCs w:val="28"/>
          <w:shd w:val="clear" w:color="auto" w:fill="FDFDFD"/>
        </w:rPr>
        <w:t>»</w:t>
      </w:r>
    </w:p>
    <w:p w:rsidR="00D245BA" w:rsidRDefault="00D245BA" w:rsidP="00FC45BB">
      <w:pPr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555A4" w:rsidRPr="00FC45BB" w:rsidRDefault="000555A4" w:rsidP="00FC45B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Проект Закону України «Про внесення змін до Податкового кодексу України </w:t>
      </w:r>
      <w:r w:rsidRPr="000336C9">
        <w:rPr>
          <w:rFonts w:ascii="Times New Roman" w:hAnsi="Times New Roman"/>
          <w:sz w:val="28"/>
          <w:szCs w:val="28"/>
        </w:rPr>
        <w:t>щодо</w:t>
      </w:r>
      <w:r w:rsidR="000336C9" w:rsidRPr="000336C9">
        <w:rPr>
          <w:rFonts w:ascii="Times New Roman" w:hAnsi="Times New Roman"/>
          <w:sz w:val="28"/>
          <w:szCs w:val="28"/>
        </w:rPr>
        <w:t xml:space="preserve"> особливостей оподаткування підприємств, що надають комунальні послуги</w:t>
      </w:r>
      <w:r w:rsidRPr="000336C9">
        <w:rPr>
          <w:rFonts w:ascii="Times New Roman" w:hAnsi="Times New Roman"/>
          <w:sz w:val="28"/>
          <w:szCs w:val="28"/>
          <w:shd w:val="clear" w:color="auto" w:fill="FDFDFD"/>
        </w:rPr>
        <w:t>»</w:t>
      </w:r>
      <w:r w:rsidRPr="00FC45BB">
        <w:rPr>
          <w:rFonts w:ascii="Times New Roman" w:hAnsi="Times New Roman"/>
          <w:sz w:val="28"/>
          <w:szCs w:val="28"/>
          <w:shd w:val="clear" w:color="auto" w:fill="FDFDFD"/>
        </w:rPr>
        <w:t xml:space="preserve"> (далі – проект Закону) </w:t>
      </w:r>
      <w:r w:rsidRPr="00FC45BB">
        <w:rPr>
          <w:rFonts w:ascii="Times New Roman" w:hAnsi="Times New Roman"/>
          <w:sz w:val="28"/>
          <w:szCs w:val="28"/>
        </w:rPr>
        <w:t>розроблено Міністерством регіонального розвитку, будівництва та житлово-комунального господарства</w:t>
      </w:r>
      <w:r w:rsidR="00B357EF">
        <w:rPr>
          <w:rFonts w:ascii="Times New Roman" w:hAnsi="Times New Roman"/>
          <w:sz w:val="28"/>
          <w:szCs w:val="28"/>
        </w:rPr>
        <w:t xml:space="preserve"> </w:t>
      </w:r>
      <w:r w:rsidR="000A408C">
        <w:rPr>
          <w:rFonts w:ascii="Times New Roman" w:hAnsi="Times New Roman"/>
          <w:sz w:val="28"/>
          <w:szCs w:val="28"/>
        </w:rPr>
        <w:t xml:space="preserve">України </w:t>
      </w:r>
      <w:r w:rsidR="007B713E">
        <w:rPr>
          <w:rFonts w:ascii="Times New Roman" w:hAnsi="Times New Roman"/>
          <w:sz w:val="28"/>
          <w:szCs w:val="28"/>
        </w:rPr>
        <w:t>з метою</w:t>
      </w:r>
      <w:r w:rsidR="000A408C">
        <w:rPr>
          <w:rFonts w:ascii="Times New Roman" w:hAnsi="Times New Roman"/>
          <w:sz w:val="28"/>
          <w:szCs w:val="28"/>
        </w:rPr>
        <w:t xml:space="preserve"> вирішення питань щодо особливостей оподаткування підприємств</w:t>
      </w:r>
      <w:r w:rsidR="001C230F">
        <w:rPr>
          <w:rFonts w:ascii="Times New Roman" w:hAnsi="Times New Roman"/>
          <w:sz w:val="28"/>
          <w:szCs w:val="28"/>
        </w:rPr>
        <w:t>,</w:t>
      </w:r>
      <w:r w:rsidR="001C230F" w:rsidRPr="00FC45BB">
        <w:rPr>
          <w:sz w:val="28"/>
          <w:szCs w:val="28"/>
        </w:rPr>
        <w:t>що надають комунальні послуги</w:t>
      </w:r>
      <w:r w:rsidR="0022258F">
        <w:rPr>
          <w:rFonts w:ascii="Times New Roman" w:hAnsi="Times New Roman"/>
          <w:sz w:val="28"/>
          <w:szCs w:val="28"/>
        </w:rPr>
        <w:t>,</w:t>
      </w:r>
      <w:r w:rsidR="006D09FD">
        <w:rPr>
          <w:rFonts w:ascii="Times New Roman" w:hAnsi="Times New Roman"/>
          <w:sz w:val="28"/>
          <w:szCs w:val="28"/>
        </w:rPr>
        <w:t>враховуючи</w:t>
      </w:r>
      <w:r w:rsidR="00816357" w:rsidRPr="00FC45BB">
        <w:rPr>
          <w:rFonts w:ascii="Times New Roman" w:hAnsi="Times New Roman"/>
          <w:sz w:val="28"/>
          <w:szCs w:val="28"/>
        </w:rPr>
        <w:t xml:space="preserve"> прийнят</w:t>
      </w:r>
      <w:r w:rsidR="006D09FD">
        <w:rPr>
          <w:rFonts w:ascii="Times New Roman" w:hAnsi="Times New Roman"/>
          <w:sz w:val="28"/>
          <w:szCs w:val="28"/>
        </w:rPr>
        <w:t xml:space="preserve">у </w:t>
      </w:r>
      <w:r w:rsidR="00816357" w:rsidRPr="00FC45BB">
        <w:rPr>
          <w:rFonts w:ascii="Times New Roman" w:hAnsi="Times New Roman"/>
          <w:sz w:val="28"/>
          <w:szCs w:val="28"/>
        </w:rPr>
        <w:t>Кабінетом Міністрів України постанов</w:t>
      </w:r>
      <w:r w:rsidR="006D09FD">
        <w:rPr>
          <w:rFonts w:ascii="Times New Roman" w:hAnsi="Times New Roman"/>
          <w:sz w:val="28"/>
          <w:szCs w:val="28"/>
        </w:rPr>
        <w:t xml:space="preserve">у </w:t>
      </w:r>
      <w:r w:rsidR="00536460">
        <w:rPr>
          <w:rFonts w:ascii="Times New Roman" w:hAnsi="Times New Roman"/>
          <w:sz w:val="28"/>
          <w:szCs w:val="28"/>
        </w:rPr>
        <w:t xml:space="preserve">від 19.10.2016 </w:t>
      </w:r>
      <w:r w:rsidR="001C230F">
        <w:rPr>
          <w:rFonts w:ascii="Times New Roman" w:hAnsi="Times New Roman"/>
          <w:sz w:val="28"/>
          <w:szCs w:val="28"/>
        </w:rPr>
        <w:t xml:space="preserve">№744 </w:t>
      </w:r>
      <w:r w:rsidR="00816357" w:rsidRPr="00FC45BB">
        <w:rPr>
          <w:rFonts w:ascii="Times New Roman" w:hAnsi="Times New Roman"/>
          <w:sz w:val="28"/>
          <w:szCs w:val="28"/>
        </w:rPr>
        <w:t>«</w:t>
      </w:r>
      <w:r w:rsidR="001C230F" w:rsidRPr="001C230F">
        <w:rPr>
          <w:rFonts w:ascii="Times New Roman" w:hAnsi="Times New Roman"/>
          <w:sz w:val="28"/>
          <w:szCs w:val="28"/>
        </w:rPr>
        <w:t>Про зменшення фінансового навантаження на споживачів щодо оплати послуги з централізованого опалення шляхом створення умов для отримання розстрочки на оплату послуги з централізованого опалення</w:t>
      </w:r>
      <w:r w:rsidR="00816357" w:rsidRPr="00FC45BB">
        <w:rPr>
          <w:rFonts w:ascii="Times New Roman" w:hAnsi="Times New Roman"/>
          <w:sz w:val="28"/>
          <w:szCs w:val="28"/>
        </w:rPr>
        <w:t>»</w:t>
      </w:r>
      <w:r w:rsidR="00536460">
        <w:rPr>
          <w:rFonts w:ascii="Times New Roman" w:hAnsi="Times New Roman"/>
          <w:sz w:val="28"/>
          <w:szCs w:val="28"/>
        </w:rPr>
        <w:t xml:space="preserve"> (далі – постанова № 744</w:t>
      </w:r>
      <w:r w:rsidR="00856BE3" w:rsidRPr="00FC45BB">
        <w:rPr>
          <w:rFonts w:ascii="Times New Roman" w:hAnsi="Times New Roman"/>
          <w:sz w:val="28"/>
          <w:szCs w:val="28"/>
        </w:rPr>
        <w:t>)</w:t>
      </w:r>
      <w:r w:rsidR="00816357" w:rsidRPr="00FC45BB">
        <w:rPr>
          <w:rFonts w:ascii="Times New Roman" w:hAnsi="Times New Roman"/>
          <w:sz w:val="28"/>
          <w:szCs w:val="28"/>
        </w:rPr>
        <w:t>.</w:t>
      </w:r>
    </w:p>
    <w:p w:rsidR="000555A4" w:rsidRPr="00FC45BB" w:rsidRDefault="000555A4" w:rsidP="00FC45BB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DFDFD"/>
        </w:rPr>
      </w:pPr>
    </w:p>
    <w:p w:rsidR="000555A4" w:rsidRPr="00FC45BB" w:rsidRDefault="000555A4" w:rsidP="00FC45B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Мета і шляхи її досягнення</w:t>
      </w: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FC45BB">
      <w:pPr>
        <w:pStyle w:val="a9"/>
        <w:spacing w:after="0"/>
        <w:ind w:firstLine="709"/>
        <w:jc w:val="both"/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</w:pPr>
      <w:r w:rsidRPr="00FC45BB"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  <w:t>Метою розроблення проекту Закону є</w:t>
      </w:r>
      <w:r w:rsidR="00B357EF"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E06B6C" w:rsidRPr="00FC45BB"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  <w:t>визначення особливостей оподаткування підприємств</w:t>
      </w:r>
      <w:r w:rsidR="00C614FC"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  <w:t>, що надають комунальні послуги</w:t>
      </w:r>
      <w:r w:rsidR="000A408C">
        <w:rPr>
          <w:rStyle w:val="aa"/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856BE3" w:rsidRPr="00FC45BB" w:rsidRDefault="00856BE3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Постановою </w:t>
      </w:r>
      <w:r w:rsidR="00536460">
        <w:rPr>
          <w:rFonts w:ascii="Times New Roman" w:hAnsi="Times New Roman"/>
          <w:sz w:val="28"/>
          <w:szCs w:val="28"/>
        </w:rPr>
        <w:t xml:space="preserve">№ 744 </w:t>
      </w:r>
      <w:r w:rsidR="001C230F">
        <w:rPr>
          <w:rFonts w:ascii="Times New Roman" w:hAnsi="Times New Roman"/>
          <w:sz w:val="28"/>
          <w:szCs w:val="28"/>
        </w:rPr>
        <w:t>внесено</w:t>
      </w:r>
      <w:r w:rsidRPr="00FC45BB">
        <w:rPr>
          <w:rFonts w:ascii="Times New Roman" w:hAnsi="Times New Roman"/>
          <w:sz w:val="28"/>
          <w:szCs w:val="28"/>
        </w:rPr>
        <w:t xml:space="preserve"> змін</w:t>
      </w:r>
      <w:r w:rsidR="001C230F">
        <w:rPr>
          <w:rFonts w:ascii="Times New Roman" w:hAnsi="Times New Roman"/>
          <w:sz w:val="28"/>
          <w:szCs w:val="28"/>
        </w:rPr>
        <w:t>и</w:t>
      </w:r>
      <w:r w:rsidRPr="00FC45BB">
        <w:rPr>
          <w:rFonts w:ascii="Times New Roman" w:hAnsi="Times New Roman"/>
          <w:sz w:val="28"/>
          <w:szCs w:val="28"/>
        </w:rPr>
        <w:t xml:space="preserve"> до Правил надання послуг з централізованого опалення, постачання холодної та гарячої води і водовідведення, затверджених постановою Кабінету Міністрів України від </w:t>
      </w:r>
      <w:r w:rsidRPr="00FC45BB">
        <w:rPr>
          <w:rFonts w:ascii="Times New Roman" w:hAnsi="Times New Roman"/>
          <w:sz w:val="28"/>
          <w:szCs w:val="28"/>
        </w:rPr>
        <w:br/>
        <w:t>21 липня 2005 р. № 630, в частині застосування розстрочки з оплати послуг</w:t>
      </w:r>
      <w:r w:rsidR="001C230F">
        <w:rPr>
          <w:rFonts w:ascii="Times New Roman" w:hAnsi="Times New Roman"/>
          <w:sz w:val="28"/>
          <w:szCs w:val="28"/>
        </w:rPr>
        <w:t>и</w:t>
      </w:r>
      <w:r w:rsidRPr="00FC45BB">
        <w:rPr>
          <w:rFonts w:ascii="Times New Roman" w:hAnsi="Times New Roman"/>
          <w:sz w:val="28"/>
          <w:szCs w:val="28"/>
        </w:rPr>
        <w:t xml:space="preserve"> з централізованого опалення для споживачів - населення, яке не отримує субсидії для відшкодування витрат на оплату цих послуг.</w:t>
      </w:r>
    </w:p>
    <w:p w:rsidR="00856BE3" w:rsidRPr="00FC45BB" w:rsidRDefault="00856BE3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Згідно з постановою </w:t>
      </w:r>
      <w:r w:rsidR="00536460">
        <w:rPr>
          <w:rFonts w:ascii="Times New Roman" w:hAnsi="Times New Roman"/>
          <w:sz w:val="28"/>
          <w:szCs w:val="28"/>
        </w:rPr>
        <w:t xml:space="preserve">№ 744 </w:t>
      </w:r>
      <w:r w:rsidRPr="00FC45BB">
        <w:rPr>
          <w:rFonts w:ascii="Times New Roman" w:hAnsi="Times New Roman"/>
          <w:sz w:val="28"/>
          <w:szCs w:val="28"/>
        </w:rPr>
        <w:t xml:space="preserve">виконавець на основі заяви від споживача та починаючи з місяця подання ним заяви щомісячно протягом опалювального періоду виставлятиме </w:t>
      </w:r>
      <w:r w:rsidR="000646BB">
        <w:rPr>
          <w:rFonts w:ascii="Times New Roman" w:hAnsi="Times New Roman"/>
          <w:sz w:val="28"/>
          <w:szCs w:val="28"/>
        </w:rPr>
        <w:t xml:space="preserve">споживачу до оплати </w:t>
      </w:r>
      <w:r w:rsidRPr="00FC45BB">
        <w:rPr>
          <w:rFonts w:ascii="Times New Roman" w:hAnsi="Times New Roman"/>
          <w:sz w:val="28"/>
          <w:szCs w:val="28"/>
        </w:rPr>
        <w:t>50% від нарахованої плати за послугу з централізованого опалення.</w:t>
      </w:r>
    </w:p>
    <w:p w:rsidR="00856BE3" w:rsidRPr="00FC45BB" w:rsidRDefault="00856BE3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Сума неоплачених 50% від нарахованої протягом опалювального періоду плати за послугу з централізованого опалення виставлятиметься споживачу протягом </w:t>
      </w:r>
      <w:proofErr w:type="spellStart"/>
      <w:r w:rsidRPr="00FC45BB">
        <w:rPr>
          <w:rFonts w:ascii="Times New Roman" w:hAnsi="Times New Roman"/>
          <w:sz w:val="28"/>
          <w:szCs w:val="28"/>
        </w:rPr>
        <w:t>міжопалювального</w:t>
      </w:r>
      <w:proofErr w:type="spellEnd"/>
      <w:r w:rsidRPr="00FC45BB">
        <w:rPr>
          <w:rFonts w:ascii="Times New Roman" w:hAnsi="Times New Roman"/>
          <w:sz w:val="28"/>
          <w:szCs w:val="28"/>
        </w:rPr>
        <w:t xml:space="preserve"> періоду щомісячно рівними частинами, починаючи з місяця травня до вересня включно.</w:t>
      </w:r>
    </w:p>
    <w:p w:rsidR="000A408C" w:rsidRPr="00FC45BB" w:rsidRDefault="00856BE3" w:rsidP="000A408C">
      <w:pPr>
        <w:pStyle w:val="a9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FC45BB">
        <w:rPr>
          <w:rFonts w:ascii="Times New Roman" w:hAnsi="Times New Roman"/>
          <w:sz w:val="28"/>
          <w:szCs w:val="28"/>
        </w:rPr>
        <w:t xml:space="preserve">За таких умов важливо </w:t>
      </w:r>
      <w:r w:rsidR="000A408C">
        <w:rPr>
          <w:rFonts w:ascii="Times New Roman" w:hAnsi="Times New Roman"/>
          <w:sz w:val="28"/>
          <w:szCs w:val="28"/>
        </w:rPr>
        <w:t xml:space="preserve">внести </w:t>
      </w:r>
      <w:r w:rsidR="000A408C">
        <w:rPr>
          <w:rFonts w:ascii="Times New Roman" w:hAnsi="Times New Roman"/>
          <w:color w:val="000000"/>
          <w:sz w:val="28"/>
          <w:szCs w:val="28"/>
          <w:lang w:eastAsia="uk-UA"/>
        </w:rPr>
        <w:t>зміни та уточнення</w:t>
      </w:r>
      <w:r w:rsidR="00B357E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F3667F">
        <w:rPr>
          <w:rFonts w:ascii="Times New Roman" w:hAnsi="Times New Roman"/>
          <w:sz w:val="28"/>
          <w:szCs w:val="28"/>
        </w:rPr>
        <w:t xml:space="preserve">в частині визначення підприємствами, що надають комунальні послуги, </w:t>
      </w:r>
      <w:r w:rsidRPr="00FC45BB">
        <w:rPr>
          <w:rFonts w:ascii="Times New Roman" w:hAnsi="Times New Roman"/>
          <w:sz w:val="28"/>
          <w:szCs w:val="28"/>
        </w:rPr>
        <w:t>дати виникнення податкових зобов'язань та податкового кредиту за касовим методом.</w:t>
      </w:r>
    </w:p>
    <w:p w:rsidR="000A408C" w:rsidRDefault="000A408C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 w:rsidR="00F3667F">
        <w:rPr>
          <w:rFonts w:ascii="Times New Roman" w:hAnsi="Times New Roman"/>
          <w:sz w:val="28"/>
          <w:szCs w:val="28"/>
        </w:rPr>
        <w:t xml:space="preserve">у зв’язку із запровадженням механізму розстрочення платежів населення за спожиті послуги з централізованого опалення </w:t>
      </w:r>
      <w:r>
        <w:rPr>
          <w:rFonts w:ascii="Times New Roman" w:hAnsi="Times New Roman"/>
          <w:sz w:val="28"/>
          <w:szCs w:val="28"/>
        </w:rPr>
        <w:t>важливо передбачити</w:t>
      </w:r>
      <w:r w:rsidR="00F3667F">
        <w:rPr>
          <w:rFonts w:ascii="Times New Roman" w:hAnsi="Times New Roman"/>
          <w:sz w:val="28"/>
          <w:szCs w:val="28"/>
        </w:rPr>
        <w:t xml:space="preserve"> особливості встановлення податкового (звітного) періоду для  платників податку на прибуток, а саме для підприємств, </w:t>
      </w:r>
      <w:r w:rsidR="006D4E1D">
        <w:rPr>
          <w:rFonts w:ascii="Times New Roman" w:hAnsi="Times New Roman"/>
          <w:sz w:val="28"/>
          <w:szCs w:val="28"/>
        </w:rPr>
        <w:t>що виробляють, транспортують та</w:t>
      </w:r>
      <w:bookmarkStart w:id="0" w:name="_GoBack"/>
      <w:bookmarkEnd w:id="0"/>
      <w:r w:rsidR="00F3667F">
        <w:rPr>
          <w:rFonts w:ascii="Times New Roman" w:hAnsi="Times New Roman"/>
          <w:sz w:val="28"/>
          <w:szCs w:val="28"/>
        </w:rPr>
        <w:t>/або постачають теплову енергію, надають послуги з централізованого опалення та постачання гарячої води.</w:t>
      </w:r>
    </w:p>
    <w:p w:rsidR="000646BB" w:rsidRPr="00FC45BB" w:rsidRDefault="000646BB" w:rsidP="000646BB">
      <w:pPr>
        <w:pStyle w:val="a9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Редакційні зміни та уточнення, які вносяться в частині назв комунальних послуг, узгоджуються із</w:t>
      </w:r>
      <w:r w:rsidR="00B357E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положеннями законів України: «П</w:t>
      </w:r>
      <w:r w:rsidRPr="00FC45BB">
        <w:rPr>
          <w:rFonts w:ascii="Times New Roman" w:hAnsi="Times New Roman"/>
          <w:color w:val="000000"/>
          <w:sz w:val="28"/>
          <w:szCs w:val="28"/>
          <w:lang w:eastAsia="uk-UA"/>
        </w:rPr>
        <w:t>ро житлово-комунальні послуги»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«</w:t>
      </w:r>
      <w:r w:rsidRPr="000646BB">
        <w:rPr>
          <w:rFonts w:ascii="Times New Roman" w:hAnsi="Times New Roman"/>
          <w:color w:val="000000"/>
          <w:sz w:val="28"/>
          <w:szCs w:val="28"/>
          <w:lang w:eastAsia="uk-UA"/>
        </w:rPr>
        <w:t>Про державне регулювання у сфері комунальних послуг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», «Про місцеве самоврядування в Україні»</w:t>
      </w:r>
      <w:r w:rsidRPr="00FC45BB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0646BB" w:rsidRPr="00FC45BB" w:rsidRDefault="000646BB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5A4" w:rsidRDefault="000555A4" w:rsidP="00FC45B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Правові аспекти</w:t>
      </w:r>
    </w:p>
    <w:p w:rsidR="00497A23" w:rsidRPr="00FC45BB" w:rsidRDefault="00497A23" w:rsidP="00497A23">
      <w:pPr>
        <w:tabs>
          <w:tab w:val="left" w:pos="1134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56BE3" w:rsidRPr="006D09FD" w:rsidRDefault="006D09FD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D09F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даній сфері правового регулювання діють:</w:t>
      </w:r>
    </w:p>
    <w:p w:rsidR="004C2A2B" w:rsidRPr="00FC45BB" w:rsidRDefault="006D09FD" w:rsidP="004C2A2B">
      <w:pPr>
        <w:pStyle w:val="a9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Податковий кодекс України, 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r w:rsidR="00856BE3" w:rsidRPr="00FC45BB">
        <w:rPr>
          <w:rFonts w:ascii="Times New Roman" w:hAnsi="Times New Roman"/>
          <w:color w:val="000000"/>
          <w:sz w:val="28"/>
          <w:szCs w:val="28"/>
          <w:lang w:eastAsia="uk-UA"/>
        </w:rPr>
        <w:t>акон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>и</w:t>
      </w:r>
      <w:r w:rsidR="00856BE3" w:rsidRPr="00FC45B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України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  <w:r w:rsidR="00856BE3" w:rsidRPr="00FC45B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«Про житлово-комунальні послуги»,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4C2A2B" w:rsidRPr="000646BB">
        <w:rPr>
          <w:rFonts w:ascii="Times New Roman" w:hAnsi="Times New Roman"/>
          <w:color w:val="000000"/>
          <w:sz w:val="28"/>
          <w:szCs w:val="28"/>
          <w:lang w:eastAsia="uk-UA"/>
        </w:rPr>
        <w:t>Про державне регулювання у сфері комунальних послуг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», «Про місцеве самоврядування в Україні», </w:t>
      </w:r>
      <w:r w:rsidR="003A7BD4">
        <w:rPr>
          <w:rFonts w:ascii="Times New Roman" w:hAnsi="Times New Roman"/>
          <w:color w:val="000000"/>
          <w:sz w:val="28"/>
          <w:szCs w:val="28"/>
          <w:lang w:eastAsia="uk-UA"/>
        </w:rPr>
        <w:t>п</w:t>
      </w:r>
      <w:r w:rsidR="00856BE3" w:rsidRPr="00FC45BB">
        <w:rPr>
          <w:rFonts w:ascii="Times New Roman" w:hAnsi="Times New Roman"/>
          <w:color w:val="000000"/>
          <w:sz w:val="28"/>
          <w:szCs w:val="28"/>
          <w:lang w:eastAsia="uk-UA"/>
        </w:rPr>
        <w:t>останова Кабінету Міністрів України від 21.07.2005 № 630</w:t>
      </w:r>
      <w:r w:rsidR="00FC45BB" w:rsidRPr="00FC45BB">
        <w:rPr>
          <w:rFonts w:ascii="Times New Roman" w:hAnsi="Times New Roman"/>
          <w:sz w:val="28"/>
          <w:szCs w:val="28"/>
        </w:rPr>
        <w:t xml:space="preserve"> «</w:t>
      </w:r>
      <w:r w:rsidR="00FC45BB" w:rsidRPr="00FC45BB">
        <w:rPr>
          <w:rFonts w:ascii="Times New Roman" w:hAnsi="Times New Roman"/>
          <w:color w:val="000000"/>
          <w:sz w:val="28"/>
          <w:szCs w:val="28"/>
          <w:lang w:eastAsia="uk-UA"/>
        </w:rPr>
        <w:t>Про затвердження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опалення, постачання холодної та</w:t>
      </w:r>
      <w:r w:rsidR="004C2A2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гарячої води і водовідведення»</w:t>
      </w:r>
      <w:r w:rsidR="004C2A2B" w:rsidRPr="00FC45BB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4. Фінансово-економічне обґрунтування</w:t>
      </w:r>
    </w:p>
    <w:p w:rsidR="000555A4" w:rsidRPr="000646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</w:rPr>
      </w:pP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Реалізація </w:t>
      </w:r>
      <w:r w:rsidR="00594A32">
        <w:rPr>
          <w:rFonts w:ascii="Times New Roman" w:hAnsi="Times New Roman"/>
          <w:sz w:val="28"/>
          <w:szCs w:val="28"/>
        </w:rPr>
        <w:t xml:space="preserve">акта </w:t>
      </w:r>
      <w:r w:rsidRPr="00FC45BB">
        <w:rPr>
          <w:rFonts w:ascii="Times New Roman" w:hAnsi="Times New Roman"/>
          <w:sz w:val="28"/>
          <w:szCs w:val="28"/>
        </w:rPr>
        <w:t xml:space="preserve">не потребує додаткових матеріальних та інших витрат. </w:t>
      </w: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5. Позиція заінтересованих органів</w:t>
      </w:r>
    </w:p>
    <w:p w:rsidR="000555A4" w:rsidRPr="000646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</w:rPr>
      </w:pPr>
    </w:p>
    <w:p w:rsidR="000555A4" w:rsidRPr="00213586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13586">
        <w:rPr>
          <w:rFonts w:ascii="Times New Roman" w:hAnsi="Times New Roman"/>
          <w:sz w:val="28"/>
          <w:szCs w:val="28"/>
        </w:rPr>
        <w:t>Проект Закону погоджен</w:t>
      </w:r>
      <w:r w:rsidR="00213586" w:rsidRPr="00213586">
        <w:rPr>
          <w:rFonts w:ascii="Times New Roman" w:hAnsi="Times New Roman"/>
          <w:sz w:val="28"/>
          <w:szCs w:val="28"/>
        </w:rPr>
        <w:t>о</w:t>
      </w:r>
      <w:r w:rsidR="00B357EF">
        <w:rPr>
          <w:rFonts w:ascii="Times New Roman" w:hAnsi="Times New Roman"/>
          <w:sz w:val="28"/>
          <w:szCs w:val="28"/>
        </w:rPr>
        <w:t xml:space="preserve"> </w:t>
      </w:r>
      <w:r w:rsidR="00213586" w:rsidRPr="00213586">
        <w:rPr>
          <w:rFonts w:ascii="Times New Roman" w:hAnsi="Times New Roman"/>
          <w:sz w:val="28"/>
          <w:szCs w:val="28"/>
        </w:rPr>
        <w:t xml:space="preserve">без зауважень: </w:t>
      </w:r>
      <w:r w:rsidRPr="00213586">
        <w:rPr>
          <w:rFonts w:ascii="Times New Roman" w:hAnsi="Times New Roman"/>
          <w:sz w:val="28"/>
          <w:szCs w:val="28"/>
        </w:rPr>
        <w:t>Міністерством фінансів</w:t>
      </w:r>
      <w:r w:rsidR="006D09FD" w:rsidRPr="00213586">
        <w:rPr>
          <w:rFonts w:ascii="Times New Roman" w:hAnsi="Times New Roman"/>
          <w:sz w:val="28"/>
          <w:szCs w:val="28"/>
        </w:rPr>
        <w:t xml:space="preserve"> України</w:t>
      </w:r>
      <w:r w:rsidRPr="00213586">
        <w:rPr>
          <w:rFonts w:ascii="Times New Roman" w:hAnsi="Times New Roman"/>
          <w:sz w:val="28"/>
          <w:szCs w:val="28"/>
        </w:rPr>
        <w:t>,</w:t>
      </w:r>
      <w:r w:rsidR="00D245BA" w:rsidRPr="00213586">
        <w:rPr>
          <w:rFonts w:ascii="Times New Roman" w:hAnsi="Times New Roman"/>
          <w:sz w:val="28"/>
          <w:szCs w:val="28"/>
        </w:rPr>
        <w:t xml:space="preserve"> Міністерством енергетики та вугільної промисловості</w:t>
      </w:r>
      <w:r w:rsidR="006D09FD" w:rsidRPr="00213586">
        <w:rPr>
          <w:rFonts w:ascii="Times New Roman" w:hAnsi="Times New Roman"/>
          <w:sz w:val="28"/>
          <w:szCs w:val="28"/>
        </w:rPr>
        <w:t xml:space="preserve"> України</w:t>
      </w:r>
      <w:r w:rsidR="00D245BA" w:rsidRPr="00213586">
        <w:rPr>
          <w:rFonts w:ascii="Times New Roman" w:hAnsi="Times New Roman"/>
          <w:sz w:val="28"/>
          <w:szCs w:val="28"/>
        </w:rPr>
        <w:t>, Національною комісією, що здійснює державне регулювання у сферах енергетики та комунальних послуг,</w:t>
      </w:r>
      <w:r w:rsidRPr="00213586">
        <w:rPr>
          <w:rFonts w:ascii="Times New Roman" w:hAnsi="Times New Roman"/>
          <w:sz w:val="28"/>
          <w:szCs w:val="28"/>
        </w:rPr>
        <w:t xml:space="preserve"> Державною </w:t>
      </w:r>
      <w:r w:rsidR="00FC45BB" w:rsidRPr="00213586">
        <w:rPr>
          <w:rFonts w:ascii="Times New Roman" w:hAnsi="Times New Roman"/>
          <w:sz w:val="28"/>
          <w:szCs w:val="28"/>
        </w:rPr>
        <w:t>регуляторною службою</w:t>
      </w:r>
      <w:r w:rsidR="006D09FD" w:rsidRPr="00213586">
        <w:rPr>
          <w:rFonts w:ascii="Times New Roman" w:hAnsi="Times New Roman"/>
          <w:sz w:val="28"/>
          <w:szCs w:val="28"/>
        </w:rPr>
        <w:t xml:space="preserve"> України</w:t>
      </w:r>
      <w:r w:rsidRPr="00213586">
        <w:rPr>
          <w:rFonts w:ascii="Times New Roman" w:hAnsi="Times New Roman"/>
          <w:sz w:val="28"/>
          <w:szCs w:val="28"/>
        </w:rPr>
        <w:t>.</w:t>
      </w:r>
    </w:p>
    <w:p w:rsidR="00213586" w:rsidRPr="00213586" w:rsidRDefault="00213586" w:rsidP="0021358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3586">
        <w:rPr>
          <w:rFonts w:ascii="Times New Roman" w:hAnsi="Times New Roman"/>
          <w:sz w:val="28"/>
          <w:szCs w:val="28"/>
        </w:rPr>
        <w:t xml:space="preserve">Міністерством економічного розвитку і торгівлі </w:t>
      </w:r>
      <w:r w:rsidR="00594A32" w:rsidRPr="00213586">
        <w:rPr>
          <w:rFonts w:ascii="Times New Roman" w:hAnsi="Times New Roman"/>
          <w:sz w:val="28"/>
          <w:szCs w:val="28"/>
        </w:rPr>
        <w:t xml:space="preserve">України </w:t>
      </w:r>
      <w:r w:rsidRPr="00213586">
        <w:rPr>
          <w:rFonts w:ascii="Times New Roman" w:hAnsi="Times New Roman"/>
          <w:sz w:val="28"/>
          <w:szCs w:val="28"/>
        </w:rPr>
        <w:t xml:space="preserve">проект </w:t>
      </w:r>
      <w:r w:rsidR="00594A32">
        <w:rPr>
          <w:rFonts w:ascii="Times New Roman" w:hAnsi="Times New Roman"/>
          <w:sz w:val="28"/>
          <w:szCs w:val="28"/>
        </w:rPr>
        <w:t xml:space="preserve">Закону </w:t>
      </w:r>
      <w:r w:rsidRPr="00213586">
        <w:rPr>
          <w:rFonts w:ascii="Times New Roman" w:hAnsi="Times New Roman"/>
          <w:sz w:val="28"/>
          <w:szCs w:val="28"/>
        </w:rPr>
        <w:t xml:space="preserve">погоджено із зауваженнями, які </w:t>
      </w:r>
      <w:r w:rsidR="006D5708">
        <w:rPr>
          <w:rFonts w:ascii="Times New Roman" w:hAnsi="Times New Roman"/>
          <w:sz w:val="28"/>
          <w:szCs w:val="28"/>
        </w:rPr>
        <w:t xml:space="preserve">не </w:t>
      </w:r>
      <w:r w:rsidRPr="00213586">
        <w:rPr>
          <w:rFonts w:ascii="Times New Roman" w:hAnsi="Times New Roman"/>
          <w:sz w:val="28"/>
          <w:szCs w:val="28"/>
        </w:rPr>
        <w:t>враховано</w:t>
      </w:r>
      <w:r w:rsidR="006D5708">
        <w:rPr>
          <w:rFonts w:ascii="Times New Roman" w:hAnsi="Times New Roman"/>
          <w:sz w:val="28"/>
          <w:szCs w:val="28"/>
        </w:rPr>
        <w:t>.</w:t>
      </w:r>
    </w:p>
    <w:p w:rsidR="00213586" w:rsidRPr="00213586" w:rsidRDefault="00594A32" w:rsidP="0021358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висновку за результатами правової експертизи </w:t>
      </w:r>
      <w:r w:rsidR="00213586" w:rsidRPr="00213586">
        <w:rPr>
          <w:rFonts w:ascii="Times New Roman" w:hAnsi="Times New Roman"/>
          <w:sz w:val="28"/>
          <w:szCs w:val="28"/>
        </w:rPr>
        <w:t xml:space="preserve">Міністерством юстиції </w:t>
      </w:r>
      <w:r w:rsidRPr="00213586">
        <w:rPr>
          <w:rFonts w:ascii="Times New Roman" w:hAnsi="Times New Roman"/>
          <w:sz w:val="28"/>
          <w:szCs w:val="28"/>
        </w:rPr>
        <w:t xml:space="preserve">України </w:t>
      </w:r>
      <w:r w:rsidR="00213586" w:rsidRPr="00213586">
        <w:rPr>
          <w:rFonts w:ascii="Times New Roman" w:hAnsi="Times New Roman"/>
          <w:sz w:val="28"/>
          <w:szCs w:val="28"/>
        </w:rPr>
        <w:t xml:space="preserve">погоджено проект акта із зауваженнями </w:t>
      </w:r>
      <w:r w:rsidR="004C2A2B">
        <w:rPr>
          <w:rFonts w:ascii="Times New Roman" w:hAnsi="Times New Roman"/>
          <w:sz w:val="28"/>
          <w:szCs w:val="28"/>
        </w:rPr>
        <w:t xml:space="preserve">щодо </w:t>
      </w:r>
      <w:r w:rsidR="00213586" w:rsidRPr="00213586">
        <w:rPr>
          <w:rFonts w:ascii="Times New Roman" w:hAnsi="Times New Roman"/>
          <w:sz w:val="28"/>
          <w:szCs w:val="28"/>
        </w:rPr>
        <w:t>неузгодженості з актом такої ж юридичної сили та невідповідності вимо</w:t>
      </w:r>
      <w:r>
        <w:rPr>
          <w:rFonts w:ascii="Times New Roman" w:hAnsi="Times New Roman"/>
          <w:sz w:val="28"/>
          <w:szCs w:val="28"/>
        </w:rPr>
        <w:t xml:space="preserve">гам </w:t>
      </w:r>
      <w:proofErr w:type="spellStart"/>
      <w:r>
        <w:rPr>
          <w:rFonts w:ascii="Times New Roman" w:hAnsi="Times New Roman"/>
          <w:sz w:val="28"/>
          <w:szCs w:val="28"/>
        </w:rPr>
        <w:t>нормопроектувальної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техніки, які враховано частково.</w:t>
      </w: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6. Регіональний аспект</w:t>
      </w:r>
    </w:p>
    <w:p w:rsidR="000555A4" w:rsidRPr="000646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Pr="00497A23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7A23">
        <w:rPr>
          <w:rFonts w:ascii="Times New Roman" w:hAnsi="Times New Roman"/>
          <w:color w:val="000000"/>
          <w:sz w:val="28"/>
          <w:szCs w:val="28"/>
        </w:rPr>
        <w:t>Проект Закону не стосується питань розвитку адміністративно-територіальних одиниць.</w:t>
      </w:r>
    </w:p>
    <w:p w:rsidR="00497A23" w:rsidRPr="00497A23" w:rsidRDefault="00497A23" w:rsidP="00497A2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97A23">
        <w:rPr>
          <w:rFonts w:ascii="Times New Roman" w:hAnsi="Times New Roman"/>
          <w:sz w:val="28"/>
          <w:szCs w:val="28"/>
        </w:rPr>
        <w:t xml:space="preserve">Асоціацією міст України проект </w:t>
      </w:r>
      <w:r w:rsidR="00594A32">
        <w:rPr>
          <w:rFonts w:ascii="Times New Roman" w:hAnsi="Times New Roman"/>
          <w:sz w:val="28"/>
          <w:szCs w:val="28"/>
        </w:rPr>
        <w:t xml:space="preserve">Закону </w:t>
      </w:r>
      <w:r w:rsidRPr="00497A23">
        <w:rPr>
          <w:rFonts w:ascii="Times New Roman" w:hAnsi="Times New Roman"/>
          <w:sz w:val="28"/>
          <w:szCs w:val="28"/>
        </w:rPr>
        <w:t>погоджено без зауважень.</w:t>
      </w:r>
    </w:p>
    <w:p w:rsidR="00497A23" w:rsidRPr="000646BB" w:rsidRDefault="00497A23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55A4" w:rsidRDefault="000555A4" w:rsidP="000646BB">
      <w:pPr>
        <w:pStyle w:val="a3"/>
        <w:tabs>
          <w:tab w:val="left" w:pos="1134"/>
        </w:tabs>
        <w:spacing w:after="0"/>
        <w:ind w:left="0" w:firstLine="709"/>
        <w:jc w:val="both"/>
        <w:rPr>
          <w:b/>
          <w:sz w:val="28"/>
          <w:szCs w:val="28"/>
        </w:rPr>
      </w:pPr>
      <w:r w:rsidRPr="00FC45BB">
        <w:rPr>
          <w:b/>
          <w:sz w:val="28"/>
          <w:szCs w:val="28"/>
        </w:rPr>
        <w:t>6</w:t>
      </w:r>
      <w:r w:rsidRPr="00FC45BB">
        <w:rPr>
          <w:b/>
          <w:sz w:val="28"/>
          <w:szCs w:val="28"/>
          <w:vertAlign w:val="superscript"/>
        </w:rPr>
        <w:t>1</w:t>
      </w:r>
      <w:r w:rsidRPr="00FC45BB">
        <w:rPr>
          <w:b/>
          <w:sz w:val="28"/>
          <w:szCs w:val="28"/>
        </w:rPr>
        <w:t>. Запобігання дискримінації</w:t>
      </w:r>
    </w:p>
    <w:p w:rsidR="000646BB" w:rsidRPr="000646BB" w:rsidRDefault="000646BB" w:rsidP="000646B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55A4" w:rsidRDefault="000555A4" w:rsidP="00FC45B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FC45BB">
        <w:rPr>
          <w:rFonts w:ascii="Times New Roman" w:hAnsi="Times New Roman"/>
          <w:color w:val="000000"/>
          <w:sz w:val="28"/>
          <w:szCs w:val="28"/>
        </w:rPr>
        <w:t>У проекті Закону відсутні норми, які містять ознаки дискримінації. Г</w:t>
      </w:r>
      <w:r w:rsidRPr="00FC45BB">
        <w:rPr>
          <w:rFonts w:ascii="Times New Roman" w:eastAsia="TimesNewRomanPS-BoldMT" w:hAnsi="Times New Roman"/>
          <w:bCs/>
          <w:sz w:val="28"/>
          <w:szCs w:val="28"/>
        </w:rPr>
        <w:t xml:space="preserve">ромадська </w:t>
      </w:r>
      <w:proofErr w:type="spellStart"/>
      <w:r w:rsidRPr="00FC45BB">
        <w:rPr>
          <w:rFonts w:ascii="Times New Roman" w:eastAsia="TimesNewRomanPS-BoldMT" w:hAnsi="Times New Roman"/>
          <w:bCs/>
          <w:sz w:val="28"/>
          <w:szCs w:val="28"/>
        </w:rPr>
        <w:t>антидискримінаційна</w:t>
      </w:r>
      <w:proofErr w:type="spellEnd"/>
      <w:r w:rsidRPr="00FC45BB">
        <w:rPr>
          <w:rFonts w:ascii="Times New Roman" w:eastAsia="TimesNewRomanPS-BoldMT" w:hAnsi="Times New Roman"/>
          <w:bCs/>
          <w:sz w:val="28"/>
          <w:szCs w:val="28"/>
        </w:rPr>
        <w:t xml:space="preserve"> експертиза не проводилася.</w:t>
      </w:r>
      <w:r w:rsidRPr="00FC45BB">
        <w:rPr>
          <w:rFonts w:ascii="Times New Roman" w:hAnsi="Times New Roman"/>
          <w:b/>
          <w:sz w:val="28"/>
          <w:szCs w:val="28"/>
        </w:rPr>
        <w:br/>
      </w:r>
    </w:p>
    <w:p w:rsidR="004C2A2B" w:rsidRDefault="004C2A2B" w:rsidP="00FC45B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</w:p>
    <w:p w:rsidR="000555A4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C45BB">
        <w:rPr>
          <w:rFonts w:ascii="Times New Roman" w:hAnsi="Times New Roman"/>
          <w:b/>
          <w:bCs/>
          <w:sz w:val="28"/>
          <w:szCs w:val="28"/>
        </w:rPr>
        <w:lastRenderedPageBreak/>
        <w:t>7. Запобігання корупції</w:t>
      </w:r>
    </w:p>
    <w:p w:rsidR="00497A23" w:rsidRPr="00FC45BB" w:rsidRDefault="00497A23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555A4" w:rsidRDefault="000555A4" w:rsidP="00FC45B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FC45BB">
        <w:rPr>
          <w:rFonts w:ascii="Times New Roman" w:hAnsi="Times New Roman"/>
          <w:color w:val="000000"/>
          <w:sz w:val="28"/>
          <w:szCs w:val="28"/>
        </w:rPr>
        <w:t>Проект Закону не містить правил і процедур, які можуть містити ризики вчинення корупційних правопорушень. Г</w:t>
      </w:r>
      <w:r w:rsidRPr="00FC45BB">
        <w:rPr>
          <w:rFonts w:ascii="Times New Roman" w:eastAsia="TimesNewRomanPS-BoldMT" w:hAnsi="Times New Roman"/>
          <w:bCs/>
          <w:sz w:val="28"/>
          <w:szCs w:val="28"/>
        </w:rPr>
        <w:t>ромадська антикорупційна експертиза не проводилася.</w:t>
      </w:r>
    </w:p>
    <w:p w:rsidR="00497A23" w:rsidRPr="00FC45BB" w:rsidRDefault="00497A23" w:rsidP="00FC45B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NewRomanPS-BoldMT" w:hAnsi="Times New Roman"/>
          <w:sz w:val="28"/>
          <w:szCs w:val="28"/>
        </w:rPr>
      </w:pP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8. Громадське обговорення</w:t>
      </w: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З метою </w:t>
      </w:r>
      <w:r w:rsidR="006D09FD">
        <w:rPr>
          <w:rFonts w:ascii="Times New Roman" w:hAnsi="Times New Roman"/>
          <w:sz w:val="28"/>
          <w:szCs w:val="28"/>
        </w:rPr>
        <w:t>отримання зауважень та пропозицій від фізичних та юридичних осіб</w:t>
      </w:r>
      <w:r w:rsidRPr="00FC45BB">
        <w:rPr>
          <w:rFonts w:ascii="Times New Roman" w:hAnsi="Times New Roman"/>
          <w:sz w:val="28"/>
          <w:szCs w:val="28"/>
        </w:rPr>
        <w:t xml:space="preserve"> проект </w:t>
      </w:r>
      <w:r w:rsidRPr="00FC45BB">
        <w:rPr>
          <w:rFonts w:ascii="Times New Roman" w:hAnsi="Times New Roman"/>
          <w:color w:val="000000"/>
          <w:sz w:val="28"/>
          <w:szCs w:val="28"/>
        </w:rPr>
        <w:t>Закону</w:t>
      </w:r>
      <w:r w:rsidRPr="00FC45BB">
        <w:rPr>
          <w:rFonts w:ascii="Times New Roman" w:hAnsi="Times New Roman"/>
          <w:sz w:val="28"/>
          <w:szCs w:val="28"/>
        </w:rPr>
        <w:t xml:space="preserve"> розміщено на офіційному </w:t>
      </w:r>
      <w:proofErr w:type="spellStart"/>
      <w:r w:rsidRPr="00FC45BB">
        <w:rPr>
          <w:rFonts w:ascii="Times New Roman" w:hAnsi="Times New Roman"/>
          <w:sz w:val="28"/>
          <w:szCs w:val="28"/>
        </w:rPr>
        <w:t>веб-сайті</w:t>
      </w:r>
      <w:proofErr w:type="spellEnd"/>
      <w:r w:rsidRPr="00FC45BB">
        <w:rPr>
          <w:rFonts w:ascii="Times New Roman" w:hAnsi="Times New Roman"/>
          <w:sz w:val="28"/>
          <w:szCs w:val="28"/>
        </w:rPr>
        <w:t xml:space="preserve"> Міністерства регіонального розвитку, будівництва та житлово-комунального </w:t>
      </w:r>
      <w:r w:rsidRPr="00FC45BB">
        <w:rPr>
          <w:rFonts w:ascii="Times New Roman" w:hAnsi="Times New Roman"/>
          <w:color w:val="000000"/>
          <w:sz w:val="28"/>
          <w:szCs w:val="28"/>
        </w:rPr>
        <w:t>господарства України (</w:t>
      </w:r>
      <w:hyperlink r:id="rId7" w:history="1">
        <w:r w:rsidRPr="00FC45BB">
          <w:rPr>
            <w:rStyle w:val="a5"/>
            <w:rFonts w:ascii="Times New Roman" w:hAnsi="Times New Roman"/>
            <w:color w:val="000000"/>
            <w:sz w:val="28"/>
            <w:szCs w:val="28"/>
          </w:rPr>
          <w:t>www.min</w:t>
        </w:r>
        <w:r w:rsidRPr="00FC45BB">
          <w:rPr>
            <w:rStyle w:val="a5"/>
            <w:rFonts w:ascii="Times New Roman" w:hAnsi="Times New Roman"/>
            <w:color w:val="000000"/>
            <w:sz w:val="28"/>
            <w:szCs w:val="28"/>
            <w:lang w:val="en-US"/>
          </w:rPr>
          <w:t>region</w:t>
        </w:r>
        <w:proofErr w:type="spellStart"/>
        <w:r w:rsidRPr="00FC45BB">
          <w:rPr>
            <w:rStyle w:val="a5"/>
            <w:rFonts w:ascii="Times New Roman" w:hAnsi="Times New Roman"/>
            <w:color w:val="000000"/>
            <w:sz w:val="28"/>
            <w:szCs w:val="28"/>
          </w:rPr>
          <w:t>.gov.ua</w:t>
        </w:r>
        <w:proofErr w:type="spellEnd"/>
      </w:hyperlink>
      <w:r w:rsidRPr="00FC45BB">
        <w:rPr>
          <w:rFonts w:ascii="Times New Roman" w:hAnsi="Times New Roman"/>
          <w:color w:val="000000"/>
          <w:sz w:val="28"/>
          <w:szCs w:val="28"/>
        </w:rPr>
        <w:t>).</w:t>
      </w: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 xml:space="preserve">9. </w:t>
      </w:r>
      <w:r w:rsidRPr="00FC45BB">
        <w:rPr>
          <w:rFonts w:ascii="Times New Roman" w:hAnsi="Times New Roman"/>
          <w:b/>
          <w:iCs/>
          <w:sz w:val="28"/>
          <w:szCs w:val="28"/>
        </w:rPr>
        <w:t>Позиція соціальних партнерів</w:t>
      </w:r>
    </w:p>
    <w:p w:rsidR="000555A4" w:rsidRPr="00FC45BB" w:rsidRDefault="000555A4" w:rsidP="00FC45BB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0555A4" w:rsidRPr="00FC45BB" w:rsidRDefault="000555A4" w:rsidP="00FC45B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97A23">
        <w:rPr>
          <w:rFonts w:ascii="Times New Roman" w:hAnsi="Times New Roman"/>
          <w:sz w:val="28"/>
          <w:szCs w:val="28"/>
        </w:rPr>
        <w:t>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</w:t>
      </w:r>
      <w:r w:rsidR="00B357EF">
        <w:rPr>
          <w:rFonts w:ascii="Times New Roman" w:hAnsi="Times New Roman"/>
          <w:sz w:val="28"/>
          <w:szCs w:val="28"/>
        </w:rPr>
        <w:t xml:space="preserve"> </w:t>
      </w:r>
      <w:r w:rsidR="00497A23">
        <w:rPr>
          <w:rFonts w:ascii="Times New Roman" w:hAnsi="Times New Roman"/>
          <w:sz w:val="28"/>
          <w:szCs w:val="28"/>
        </w:rPr>
        <w:t>п</w:t>
      </w:r>
      <w:r w:rsidR="00497A23" w:rsidRPr="00497A23">
        <w:rPr>
          <w:rFonts w:ascii="Times New Roman" w:hAnsi="Times New Roman"/>
          <w:sz w:val="28"/>
          <w:szCs w:val="28"/>
        </w:rPr>
        <w:t>роект Закону погоджен</w:t>
      </w:r>
      <w:r w:rsidR="00497A23">
        <w:rPr>
          <w:rFonts w:ascii="Times New Roman" w:hAnsi="Times New Roman"/>
          <w:sz w:val="28"/>
          <w:szCs w:val="28"/>
        </w:rPr>
        <w:t>о без зауважень</w:t>
      </w:r>
      <w:r w:rsidRPr="00497A23">
        <w:rPr>
          <w:rFonts w:ascii="Times New Roman" w:hAnsi="Times New Roman"/>
          <w:sz w:val="28"/>
          <w:szCs w:val="28"/>
        </w:rPr>
        <w:t>.</w:t>
      </w:r>
    </w:p>
    <w:p w:rsidR="000555A4" w:rsidRPr="00FC45BB" w:rsidRDefault="000555A4" w:rsidP="00FC45BB">
      <w:pPr>
        <w:tabs>
          <w:tab w:val="left" w:pos="1134"/>
        </w:tabs>
        <w:ind w:firstLine="709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FC45BB">
      <w:pPr>
        <w:tabs>
          <w:tab w:val="left" w:pos="1134"/>
        </w:tabs>
        <w:ind w:firstLine="709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 xml:space="preserve">10. Оцінка регуляторного впливу </w:t>
      </w:r>
    </w:p>
    <w:p w:rsidR="000555A4" w:rsidRPr="00FC45BB" w:rsidRDefault="000555A4" w:rsidP="00FC45BB">
      <w:pPr>
        <w:tabs>
          <w:tab w:val="left" w:pos="1134"/>
        </w:tabs>
        <w:ind w:firstLine="709"/>
        <w:rPr>
          <w:rFonts w:ascii="Times New Roman" w:hAnsi="Times New Roman"/>
          <w:b/>
          <w:sz w:val="28"/>
          <w:szCs w:val="28"/>
        </w:rPr>
      </w:pPr>
    </w:p>
    <w:p w:rsidR="000555A4" w:rsidRPr="00FC45BB" w:rsidRDefault="000555A4" w:rsidP="00594A32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>Проект Закону є регуляторним актом</w:t>
      </w:r>
      <w:r w:rsidR="00594A32">
        <w:rPr>
          <w:rFonts w:ascii="Times New Roman" w:hAnsi="Times New Roman"/>
          <w:sz w:val="28"/>
          <w:szCs w:val="28"/>
        </w:rPr>
        <w:t xml:space="preserve"> та відповідає принципам державної регуляторної політики</w:t>
      </w:r>
      <w:r w:rsidRPr="00FC45BB">
        <w:rPr>
          <w:rFonts w:ascii="Times New Roman" w:hAnsi="Times New Roman"/>
          <w:sz w:val="28"/>
          <w:szCs w:val="28"/>
        </w:rPr>
        <w:t xml:space="preserve">. </w:t>
      </w:r>
    </w:p>
    <w:p w:rsidR="000555A4" w:rsidRPr="00FC45BB" w:rsidRDefault="000555A4" w:rsidP="00FC45B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555A4" w:rsidRDefault="000555A4" w:rsidP="00FC45BB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10</w:t>
      </w:r>
      <w:r w:rsidRPr="00FC45BB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FC45BB">
        <w:rPr>
          <w:rFonts w:ascii="Times New Roman" w:hAnsi="Times New Roman"/>
          <w:b/>
          <w:sz w:val="28"/>
          <w:szCs w:val="28"/>
        </w:rPr>
        <w:t xml:space="preserve"> . Вплив реалізації акта на ринок праці </w:t>
      </w:r>
    </w:p>
    <w:p w:rsidR="00FC45BB" w:rsidRPr="00FC45BB" w:rsidRDefault="00FC45BB" w:rsidP="00FC45BB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555A4" w:rsidRPr="00FC45BB" w:rsidRDefault="000555A4" w:rsidP="00FC45BB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>Реалізація акт</w:t>
      </w:r>
      <w:r w:rsidR="006D09FD">
        <w:rPr>
          <w:rFonts w:ascii="Times New Roman" w:hAnsi="Times New Roman"/>
          <w:sz w:val="28"/>
          <w:szCs w:val="28"/>
        </w:rPr>
        <w:t>а</w:t>
      </w:r>
      <w:r w:rsidRPr="00FC45BB">
        <w:rPr>
          <w:rFonts w:ascii="Times New Roman" w:hAnsi="Times New Roman"/>
          <w:sz w:val="28"/>
          <w:szCs w:val="28"/>
        </w:rPr>
        <w:t xml:space="preserve"> не вплива</w:t>
      </w:r>
      <w:r w:rsidR="00594A32">
        <w:rPr>
          <w:rFonts w:ascii="Times New Roman" w:hAnsi="Times New Roman"/>
          <w:sz w:val="28"/>
          <w:szCs w:val="28"/>
        </w:rPr>
        <w:t>тиме</w:t>
      </w:r>
      <w:r w:rsidRPr="00FC45BB">
        <w:rPr>
          <w:rFonts w:ascii="Times New Roman" w:hAnsi="Times New Roman"/>
          <w:sz w:val="28"/>
          <w:szCs w:val="28"/>
        </w:rPr>
        <w:t xml:space="preserve"> на ринок праці. </w:t>
      </w:r>
    </w:p>
    <w:p w:rsidR="000555A4" w:rsidRPr="00FC45BB" w:rsidRDefault="000555A4" w:rsidP="00FC45BB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5A4" w:rsidRDefault="000555A4" w:rsidP="00FC45BB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5BB">
        <w:rPr>
          <w:rFonts w:ascii="Times New Roman" w:hAnsi="Times New Roman"/>
          <w:b/>
          <w:sz w:val="28"/>
          <w:szCs w:val="28"/>
        </w:rPr>
        <w:t>11. Прогноз результатів</w:t>
      </w:r>
    </w:p>
    <w:p w:rsidR="00FC45BB" w:rsidRPr="00D24FBE" w:rsidRDefault="00FC45BB" w:rsidP="00FC45BB">
      <w:pPr>
        <w:widowControl w:val="0"/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0555A4" w:rsidRPr="00FC45BB" w:rsidRDefault="000555A4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5BB">
        <w:rPr>
          <w:rFonts w:ascii="Times New Roman" w:hAnsi="Times New Roman"/>
          <w:sz w:val="28"/>
          <w:szCs w:val="28"/>
        </w:rPr>
        <w:t xml:space="preserve">Прийняття проекту Закону дозволить </w:t>
      </w:r>
      <w:r w:rsidR="00FC45BB" w:rsidRPr="00FC45BB">
        <w:rPr>
          <w:rFonts w:ascii="Times New Roman" w:hAnsi="Times New Roman"/>
          <w:sz w:val="28"/>
          <w:szCs w:val="28"/>
        </w:rPr>
        <w:t xml:space="preserve">врегулювати питання оподаткування підприємств, що надають комунальні послуги, у зв’язку із запровадженням розстрочки на оплату послуг </w:t>
      </w:r>
      <w:r w:rsidR="001C230F">
        <w:rPr>
          <w:rFonts w:ascii="Times New Roman" w:hAnsi="Times New Roman"/>
          <w:sz w:val="28"/>
          <w:szCs w:val="28"/>
        </w:rPr>
        <w:t xml:space="preserve">з централізованого опалення </w:t>
      </w:r>
      <w:r w:rsidR="00FC45BB" w:rsidRPr="00FC45BB">
        <w:rPr>
          <w:rFonts w:ascii="Times New Roman" w:hAnsi="Times New Roman"/>
          <w:sz w:val="28"/>
          <w:szCs w:val="28"/>
        </w:rPr>
        <w:t>для споживачів.</w:t>
      </w:r>
    </w:p>
    <w:p w:rsidR="00FC45BB" w:rsidRDefault="00FC45BB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4FBE" w:rsidRPr="00FC45BB" w:rsidRDefault="00D24FBE" w:rsidP="00FC45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97A23" w:rsidRPr="00497A23" w:rsidRDefault="00497A23" w:rsidP="00497A23">
      <w:pPr>
        <w:jc w:val="both"/>
        <w:rPr>
          <w:rFonts w:ascii="Times New Roman" w:hAnsi="Times New Roman"/>
          <w:b/>
          <w:sz w:val="28"/>
          <w:szCs w:val="28"/>
        </w:rPr>
      </w:pPr>
      <w:r w:rsidRPr="00497A23">
        <w:rPr>
          <w:rFonts w:ascii="Times New Roman" w:hAnsi="Times New Roman"/>
          <w:b/>
          <w:sz w:val="28"/>
          <w:szCs w:val="28"/>
        </w:rPr>
        <w:t xml:space="preserve">Віце-прем’єр-міністр України – </w:t>
      </w:r>
    </w:p>
    <w:p w:rsidR="00497A23" w:rsidRPr="00497A23" w:rsidRDefault="00497A23" w:rsidP="00497A23">
      <w:pPr>
        <w:jc w:val="both"/>
        <w:rPr>
          <w:rFonts w:ascii="Times New Roman" w:hAnsi="Times New Roman"/>
          <w:b/>
          <w:sz w:val="28"/>
          <w:szCs w:val="28"/>
        </w:rPr>
      </w:pPr>
      <w:r w:rsidRPr="00497A23">
        <w:rPr>
          <w:rFonts w:ascii="Times New Roman" w:hAnsi="Times New Roman"/>
          <w:b/>
          <w:sz w:val="28"/>
          <w:szCs w:val="28"/>
        </w:rPr>
        <w:t xml:space="preserve">Міністр регіонального розвитку, </w:t>
      </w:r>
    </w:p>
    <w:p w:rsidR="00497A23" w:rsidRPr="00497A23" w:rsidRDefault="00497A23" w:rsidP="00497A23">
      <w:pPr>
        <w:jc w:val="both"/>
        <w:rPr>
          <w:rFonts w:ascii="Times New Roman" w:hAnsi="Times New Roman"/>
          <w:b/>
          <w:sz w:val="28"/>
          <w:szCs w:val="28"/>
        </w:rPr>
      </w:pPr>
      <w:r w:rsidRPr="00497A23">
        <w:rPr>
          <w:rFonts w:ascii="Times New Roman" w:hAnsi="Times New Roman"/>
          <w:b/>
          <w:sz w:val="28"/>
          <w:szCs w:val="28"/>
        </w:rPr>
        <w:t xml:space="preserve">будівництва та житлово-комунального </w:t>
      </w:r>
    </w:p>
    <w:p w:rsidR="00A74214" w:rsidRPr="001C230F" w:rsidRDefault="00497A23" w:rsidP="00497A23">
      <w:pPr>
        <w:pStyle w:val="a7"/>
        <w:tabs>
          <w:tab w:val="right" w:pos="9923"/>
        </w:tabs>
        <w:rPr>
          <w:rFonts w:ascii="Times New Roman" w:hAnsi="Times New Roman"/>
          <w:b/>
          <w:sz w:val="28"/>
          <w:szCs w:val="28"/>
          <w:highlight w:val="yellow"/>
        </w:rPr>
      </w:pPr>
      <w:r w:rsidRPr="00497A23">
        <w:rPr>
          <w:rFonts w:ascii="Times New Roman" w:hAnsi="Times New Roman"/>
          <w:b/>
          <w:sz w:val="28"/>
          <w:szCs w:val="28"/>
        </w:rPr>
        <w:t>господарства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97A23">
        <w:rPr>
          <w:rFonts w:ascii="Times New Roman" w:hAnsi="Times New Roman"/>
          <w:b/>
          <w:sz w:val="28"/>
          <w:szCs w:val="28"/>
        </w:rPr>
        <w:t xml:space="preserve">Г.Г. </w:t>
      </w:r>
      <w:proofErr w:type="spellStart"/>
      <w:r w:rsidRPr="00497A23">
        <w:rPr>
          <w:rFonts w:ascii="Times New Roman" w:hAnsi="Times New Roman"/>
          <w:b/>
          <w:sz w:val="28"/>
          <w:szCs w:val="28"/>
        </w:rPr>
        <w:t>Зубко</w:t>
      </w:r>
      <w:proofErr w:type="spellEnd"/>
    </w:p>
    <w:p w:rsidR="00D24FBE" w:rsidRPr="001C230F" w:rsidRDefault="00D24FBE" w:rsidP="00A74214">
      <w:pPr>
        <w:widowControl w:val="0"/>
        <w:tabs>
          <w:tab w:val="left" w:pos="1080"/>
        </w:tabs>
        <w:rPr>
          <w:rFonts w:ascii="Times New Roman" w:hAnsi="Times New Roman"/>
          <w:snapToGrid w:val="0"/>
          <w:sz w:val="16"/>
          <w:szCs w:val="16"/>
          <w:highlight w:val="yellow"/>
        </w:rPr>
      </w:pPr>
    </w:p>
    <w:p w:rsidR="00D24FBE" w:rsidRPr="001C230F" w:rsidRDefault="00D24FBE" w:rsidP="00A74214">
      <w:pPr>
        <w:widowControl w:val="0"/>
        <w:tabs>
          <w:tab w:val="left" w:pos="1080"/>
        </w:tabs>
        <w:rPr>
          <w:rFonts w:ascii="Times New Roman" w:hAnsi="Times New Roman"/>
          <w:snapToGrid w:val="0"/>
          <w:sz w:val="16"/>
          <w:szCs w:val="16"/>
          <w:highlight w:val="yellow"/>
        </w:rPr>
      </w:pPr>
    </w:p>
    <w:p w:rsidR="000555A4" w:rsidRPr="00D24FBE" w:rsidRDefault="000555A4" w:rsidP="00A74214">
      <w:pPr>
        <w:widowControl w:val="0"/>
        <w:tabs>
          <w:tab w:val="left" w:pos="1080"/>
        </w:tabs>
        <w:rPr>
          <w:rFonts w:ascii="Times New Roman" w:hAnsi="Times New Roman"/>
          <w:snapToGrid w:val="0"/>
        </w:rPr>
      </w:pPr>
      <w:r w:rsidRPr="00497A23">
        <w:rPr>
          <w:rFonts w:ascii="Times New Roman" w:hAnsi="Times New Roman"/>
          <w:snapToGrid w:val="0"/>
        </w:rPr>
        <w:t>___ _________ 2016 р.</w:t>
      </w:r>
    </w:p>
    <w:sectPr w:rsidR="000555A4" w:rsidRPr="00D24FBE" w:rsidSect="000646BB">
      <w:headerReference w:type="default" r:id="rId8"/>
      <w:pgSz w:w="11907" w:h="16840" w:code="9"/>
      <w:pgMar w:top="1021" w:right="851" w:bottom="1021" w:left="1588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BAB" w:rsidRDefault="00920BAB">
      <w:r>
        <w:separator/>
      </w:r>
    </w:p>
  </w:endnote>
  <w:endnote w:type="continuationSeparator" w:id="1">
    <w:p w:rsidR="00920BAB" w:rsidRDefault="00920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BAB" w:rsidRDefault="00920BAB">
      <w:r>
        <w:separator/>
      </w:r>
    </w:p>
  </w:footnote>
  <w:footnote w:type="continuationSeparator" w:id="1">
    <w:p w:rsidR="00920BAB" w:rsidRDefault="00920B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30F" w:rsidRDefault="007B3B07" w:rsidP="000A408C">
    <w:pPr>
      <w:pStyle w:val="a7"/>
      <w:jc w:val="center"/>
    </w:pPr>
    <w:r>
      <w:fldChar w:fldCharType="begin"/>
    </w:r>
    <w:r w:rsidR="00A9050E">
      <w:instrText xml:space="preserve"> PAGE   \* MERGEFORMAT </w:instrText>
    </w:r>
    <w:r>
      <w:fldChar w:fldCharType="separate"/>
    </w:r>
    <w:r w:rsidR="00B357E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55A4"/>
    <w:rsid w:val="000336C9"/>
    <w:rsid w:val="000555A4"/>
    <w:rsid w:val="000646BB"/>
    <w:rsid w:val="000A408C"/>
    <w:rsid w:val="000C5F04"/>
    <w:rsid w:val="001C230F"/>
    <w:rsid w:val="00213586"/>
    <w:rsid w:val="0022258F"/>
    <w:rsid w:val="002E45BE"/>
    <w:rsid w:val="00315670"/>
    <w:rsid w:val="003A7BD4"/>
    <w:rsid w:val="003F5669"/>
    <w:rsid w:val="0047579E"/>
    <w:rsid w:val="00497A23"/>
    <w:rsid w:val="004C2A2B"/>
    <w:rsid w:val="00536460"/>
    <w:rsid w:val="00594A32"/>
    <w:rsid w:val="0066506A"/>
    <w:rsid w:val="006D09FD"/>
    <w:rsid w:val="006D4E1D"/>
    <w:rsid w:val="006D5708"/>
    <w:rsid w:val="007B3B07"/>
    <w:rsid w:val="007B713E"/>
    <w:rsid w:val="00816357"/>
    <w:rsid w:val="00856BE3"/>
    <w:rsid w:val="009000B4"/>
    <w:rsid w:val="00920BAB"/>
    <w:rsid w:val="00966446"/>
    <w:rsid w:val="00974E02"/>
    <w:rsid w:val="00984238"/>
    <w:rsid w:val="009C0A4F"/>
    <w:rsid w:val="009C1B26"/>
    <w:rsid w:val="00A74214"/>
    <w:rsid w:val="00A9050E"/>
    <w:rsid w:val="00AA3332"/>
    <w:rsid w:val="00B357EF"/>
    <w:rsid w:val="00BD5879"/>
    <w:rsid w:val="00C614FC"/>
    <w:rsid w:val="00CE5F8F"/>
    <w:rsid w:val="00D245BA"/>
    <w:rsid w:val="00D24FBE"/>
    <w:rsid w:val="00E06B6C"/>
    <w:rsid w:val="00E23845"/>
    <w:rsid w:val="00E23FA1"/>
    <w:rsid w:val="00F3667F"/>
    <w:rsid w:val="00FC4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A4"/>
    <w:pPr>
      <w:spacing w:after="0" w:line="240" w:lineRule="auto"/>
    </w:pPr>
    <w:rPr>
      <w:rFonts w:ascii="Cambria" w:eastAsia="MS ??" w:hAnsi="Cambria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555A4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555A4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ой текст с отступом Знак"/>
    <w:basedOn w:val="a0"/>
    <w:link w:val="a3"/>
    <w:rsid w:val="000555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0555A4"/>
    <w:rPr>
      <w:strike w:val="0"/>
      <w:dstrike w:val="0"/>
      <w:color w:val="0260D0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0555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0555A4"/>
    <w:rPr>
      <w:rFonts w:ascii="Courier New" w:eastAsia="Times New Roman" w:hAnsi="Courier New" w:cs="Times New Roman"/>
      <w:color w:val="000000"/>
      <w:sz w:val="21"/>
      <w:szCs w:val="21"/>
      <w:lang w:eastAsia="ru-RU"/>
    </w:rPr>
  </w:style>
  <w:style w:type="character" w:customStyle="1" w:styleId="a6">
    <w:name w:val="Основний текст_"/>
    <w:link w:val="1"/>
    <w:locked/>
    <w:rsid w:val="000555A4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6"/>
    <w:rsid w:val="000555A4"/>
    <w:pPr>
      <w:shd w:val="clear" w:color="auto" w:fill="FFFFFF"/>
      <w:spacing w:line="240" w:lineRule="atLeast"/>
      <w:ind w:hanging="300"/>
    </w:pPr>
    <w:rPr>
      <w:rFonts w:asciiTheme="minorHAnsi" w:eastAsiaTheme="minorHAnsi" w:hAnsiTheme="minorHAnsi" w:cstheme="minorBidi"/>
      <w:sz w:val="26"/>
      <w:szCs w:val="26"/>
      <w:shd w:val="clear" w:color="auto" w:fill="FFFFFF"/>
      <w:lang w:eastAsia="en-US"/>
    </w:rPr>
  </w:style>
  <w:style w:type="paragraph" w:styleId="a7">
    <w:name w:val="header"/>
    <w:aliases w:val="Знак Знак Знак"/>
    <w:basedOn w:val="a"/>
    <w:link w:val="a8"/>
    <w:unhideWhenUsed/>
    <w:rsid w:val="000555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 Знак Знак"/>
    <w:basedOn w:val="a0"/>
    <w:link w:val="a7"/>
    <w:rsid w:val="000555A4"/>
    <w:rPr>
      <w:rFonts w:ascii="Cambria" w:eastAsia="MS ??" w:hAnsi="Cambria" w:cs="Times New Roman"/>
      <w:sz w:val="24"/>
      <w:szCs w:val="24"/>
      <w:lang w:eastAsia="ru-RU"/>
    </w:rPr>
  </w:style>
  <w:style w:type="character" w:customStyle="1" w:styleId="3">
    <w:name w:val="Основной текст (3)_"/>
    <w:link w:val="31"/>
    <w:locked/>
    <w:rsid w:val="000555A4"/>
    <w:rPr>
      <w:b/>
      <w:bCs/>
      <w:sz w:val="25"/>
      <w:szCs w:val="25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0555A4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styleId="a9">
    <w:name w:val="Body Text"/>
    <w:basedOn w:val="a"/>
    <w:link w:val="aa"/>
    <w:uiPriority w:val="99"/>
    <w:unhideWhenUsed/>
    <w:rsid w:val="000555A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0555A4"/>
    <w:rPr>
      <w:rFonts w:ascii="Cambria" w:eastAsia="MS ??" w:hAnsi="Cambria" w:cs="Times New Roman"/>
      <w:sz w:val="24"/>
      <w:szCs w:val="24"/>
      <w:lang w:eastAsia="ru-RU"/>
    </w:rPr>
  </w:style>
  <w:style w:type="paragraph" w:customStyle="1" w:styleId="ab">
    <w:name w:val="Нормальний текст"/>
    <w:basedOn w:val="a"/>
    <w:uiPriority w:val="99"/>
    <w:rsid w:val="000555A4"/>
    <w:pPr>
      <w:spacing w:before="120"/>
      <w:ind w:firstLine="567"/>
      <w:jc w:val="both"/>
    </w:pPr>
    <w:rPr>
      <w:rFonts w:ascii="Antiqua" w:eastAsia="Times New Roman" w:hAnsi="Antiqua" w:cs="Antiqua"/>
      <w:sz w:val="26"/>
      <w:szCs w:val="26"/>
    </w:rPr>
  </w:style>
  <w:style w:type="character" w:customStyle="1" w:styleId="20">
    <w:name w:val="Заголовок 2 Знак"/>
    <w:basedOn w:val="a0"/>
    <w:link w:val="2"/>
    <w:rsid w:val="000555A4"/>
    <w:rPr>
      <w:rFonts w:ascii="Times New Roman" w:eastAsia="Times New Roman" w:hAnsi="Times New Roman" w:cs="Times New Roman"/>
      <w:b/>
      <w:sz w:val="24"/>
      <w:szCs w:val="20"/>
    </w:rPr>
  </w:style>
  <w:style w:type="paragraph" w:styleId="ac">
    <w:name w:val="List Paragraph"/>
    <w:basedOn w:val="a"/>
    <w:uiPriority w:val="34"/>
    <w:qFormat/>
    <w:rsid w:val="000555A4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96644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66446"/>
    <w:rPr>
      <w:rFonts w:ascii="Tahoma" w:eastAsia="MS ??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497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A4"/>
    <w:pPr>
      <w:spacing w:after="0" w:line="240" w:lineRule="auto"/>
    </w:pPr>
    <w:rPr>
      <w:rFonts w:ascii="Cambria" w:eastAsia="MS ??" w:hAnsi="Cambria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555A4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555A4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ий текст з відступом Знак"/>
    <w:basedOn w:val="a0"/>
    <w:link w:val="a3"/>
    <w:rsid w:val="000555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0555A4"/>
    <w:rPr>
      <w:strike w:val="0"/>
      <w:dstrike w:val="0"/>
      <w:color w:val="0260D0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0555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0555A4"/>
    <w:rPr>
      <w:rFonts w:ascii="Courier New" w:eastAsia="Times New Roman" w:hAnsi="Courier New" w:cs="Times New Roman"/>
      <w:color w:val="000000"/>
      <w:sz w:val="21"/>
      <w:szCs w:val="21"/>
      <w:lang w:eastAsia="ru-RU"/>
    </w:rPr>
  </w:style>
  <w:style w:type="character" w:customStyle="1" w:styleId="a6">
    <w:name w:val="Основний текст_"/>
    <w:link w:val="1"/>
    <w:locked/>
    <w:rsid w:val="000555A4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6"/>
    <w:rsid w:val="000555A4"/>
    <w:pPr>
      <w:shd w:val="clear" w:color="auto" w:fill="FFFFFF"/>
      <w:spacing w:line="240" w:lineRule="atLeast"/>
      <w:ind w:hanging="300"/>
    </w:pPr>
    <w:rPr>
      <w:rFonts w:asciiTheme="minorHAnsi" w:eastAsiaTheme="minorHAnsi" w:hAnsiTheme="minorHAnsi" w:cstheme="minorBidi"/>
      <w:sz w:val="26"/>
      <w:szCs w:val="26"/>
      <w:shd w:val="clear" w:color="auto" w:fill="FFFFFF"/>
      <w:lang w:eastAsia="en-US"/>
    </w:rPr>
  </w:style>
  <w:style w:type="paragraph" w:styleId="a7">
    <w:name w:val="header"/>
    <w:aliases w:val="Знак Знак Знак"/>
    <w:basedOn w:val="a"/>
    <w:link w:val="a8"/>
    <w:unhideWhenUsed/>
    <w:rsid w:val="000555A4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aliases w:val="Знак Знак Знак Знак"/>
    <w:basedOn w:val="a0"/>
    <w:link w:val="a7"/>
    <w:rsid w:val="000555A4"/>
    <w:rPr>
      <w:rFonts w:ascii="Cambria" w:eastAsia="MS ??" w:hAnsi="Cambria" w:cs="Times New Roman"/>
      <w:sz w:val="24"/>
      <w:szCs w:val="24"/>
      <w:lang w:eastAsia="ru-RU"/>
    </w:rPr>
  </w:style>
  <w:style w:type="character" w:customStyle="1" w:styleId="3">
    <w:name w:val="Основной текст (3)_"/>
    <w:link w:val="31"/>
    <w:locked/>
    <w:rsid w:val="000555A4"/>
    <w:rPr>
      <w:b/>
      <w:bCs/>
      <w:sz w:val="25"/>
      <w:szCs w:val="25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0555A4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styleId="a9">
    <w:name w:val="Body Text"/>
    <w:basedOn w:val="a"/>
    <w:link w:val="aa"/>
    <w:uiPriority w:val="99"/>
    <w:unhideWhenUsed/>
    <w:rsid w:val="000555A4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0555A4"/>
    <w:rPr>
      <w:rFonts w:ascii="Cambria" w:eastAsia="MS ??" w:hAnsi="Cambria" w:cs="Times New Roman"/>
      <w:sz w:val="24"/>
      <w:szCs w:val="24"/>
      <w:lang w:eastAsia="ru-RU"/>
    </w:rPr>
  </w:style>
  <w:style w:type="paragraph" w:customStyle="1" w:styleId="ab">
    <w:name w:val="Нормальний текст"/>
    <w:basedOn w:val="a"/>
    <w:uiPriority w:val="99"/>
    <w:rsid w:val="000555A4"/>
    <w:pPr>
      <w:spacing w:before="120"/>
      <w:ind w:firstLine="567"/>
      <w:jc w:val="both"/>
    </w:pPr>
    <w:rPr>
      <w:rFonts w:ascii="Antiqua" w:eastAsia="Times New Roman" w:hAnsi="Antiqua" w:cs="Antiqua"/>
      <w:sz w:val="26"/>
      <w:szCs w:val="26"/>
    </w:rPr>
  </w:style>
  <w:style w:type="character" w:customStyle="1" w:styleId="20">
    <w:name w:val="Заголовок 2 Знак"/>
    <w:basedOn w:val="a0"/>
    <w:link w:val="2"/>
    <w:rsid w:val="000555A4"/>
    <w:rPr>
      <w:rFonts w:ascii="Times New Roman" w:eastAsia="Times New Roman" w:hAnsi="Times New Roman" w:cs="Times New Roman"/>
      <w:b/>
      <w:sz w:val="24"/>
      <w:szCs w:val="20"/>
      <w:lang w:eastAsia="x-none"/>
    </w:rPr>
  </w:style>
  <w:style w:type="paragraph" w:styleId="ac">
    <w:name w:val="List Paragraph"/>
    <w:basedOn w:val="a"/>
    <w:uiPriority w:val="34"/>
    <w:qFormat/>
    <w:rsid w:val="000555A4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966446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966446"/>
    <w:rPr>
      <w:rFonts w:ascii="Tahoma" w:eastAsia="MS ??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nregion.gov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869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Яценко Тетяна Олексіївна</dc:creator>
  <cp:keywords/>
  <dc:description/>
  <cp:lastModifiedBy>User</cp:lastModifiedBy>
  <cp:revision>20</cp:revision>
  <cp:lastPrinted>2016-11-21T11:18:00Z</cp:lastPrinted>
  <dcterms:created xsi:type="dcterms:W3CDTF">2016-10-24T15:23:00Z</dcterms:created>
  <dcterms:modified xsi:type="dcterms:W3CDTF">2016-12-30T09:05:00Z</dcterms:modified>
</cp:coreProperties>
</file>