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F2F" w:rsidRDefault="00263F2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27523B" w:rsidRDefault="0027523B" w:rsidP="00263F2F">
      <w:pPr>
        <w:jc w:val="center"/>
        <w:rPr>
          <w:b/>
          <w:sz w:val="28"/>
          <w:szCs w:val="28"/>
        </w:rPr>
      </w:pPr>
    </w:p>
    <w:p w:rsidR="003F6807" w:rsidRDefault="003F6807" w:rsidP="00263F2F">
      <w:pPr>
        <w:jc w:val="center"/>
        <w:rPr>
          <w:b/>
          <w:sz w:val="28"/>
          <w:szCs w:val="28"/>
        </w:rPr>
      </w:pPr>
    </w:p>
    <w:p w:rsidR="00263F2F" w:rsidRPr="00CD7A5E" w:rsidRDefault="00263F2F" w:rsidP="00263F2F">
      <w:pPr>
        <w:jc w:val="center"/>
        <w:rPr>
          <w:b/>
          <w:sz w:val="28"/>
          <w:szCs w:val="28"/>
        </w:rPr>
      </w:pPr>
      <w:r w:rsidRPr="00CD7A5E">
        <w:rPr>
          <w:b/>
          <w:sz w:val="28"/>
          <w:szCs w:val="28"/>
        </w:rPr>
        <w:t>ВИСНОВОК</w:t>
      </w:r>
    </w:p>
    <w:p w:rsidR="006A6205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 xml:space="preserve">щодо результатів здійснення антикорупційної експертизи </w:t>
      </w:r>
    </w:p>
    <w:p w:rsidR="00DC37E8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>проекту нормативно-правового акта</w:t>
      </w:r>
    </w:p>
    <w:p w:rsidR="006A6205" w:rsidRDefault="006A6205" w:rsidP="00263F2F">
      <w:pPr>
        <w:jc w:val="center"/>
        <w:rPr>
          <w:sz w:val="28"/>
          <w:szCs w:val="28"/>
        </w:rPr>
      </w:pPr>
    </w:p>
    <w:p w:rsidR="008C046A" w:rsidRPr="00E43A31" w:rsidRDefault="00263F2F" w:rsidP="00F30B8F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Проект </w:t>
      </w:r>
      <w:r w:rsidR="00877093">
        <w:rPr>
          <w:rFonts w:ascii="Arial" w:hAnsi="Arial" w:cs="Arial"/>
          <w:sz w:val="22"/>
          <w:szCs w:val="22"/>
        </w:rPr>
        <w:t xml:space="preserve">Закону </w:t>
      </w:r>
      <w:bookmarkStart w:id="0" w:name="_GoBack"/>
      <w:bookmarkEnd w:id="0"/>
      <w:r w:rsidR="006C5FB8" w:rsidRPr="006C5FB8">
        <w:rPr>
          <w:rFonts w:ascii="Arial" w:hAnsi="Arial" w:cs="Arial"/>
          <w:sz w:val="22"/>
          <w:szCs w:val="22"/>
        </w:rPr>
        <w:t>про внесення змін до деяких законів України щодо вдосконалення питань проходження військової служби з метою забезпечення повноцінного функціонування Збройних Сил України</w:t>
      </w:r>
      <w:r w:rsidR="00E43A31" w:rsidRPr="006C5FB8">
        <w:rPr>
          <w:rFonts w:ascii="Arial" w:hAnsi="Arial" w:cs="Arial"/>
          <w:sz w:val="22"/>
          <w:szCs w:val="22"/>
        </w:rPr>
        <w:t>.</w:t>
      </w:r>
      <w:r w:rsidR="00E43A31" w:rsidRPr="002732D2">
        <w:rPr>
          <w:rFonts w:ascii="Arial" w:hAnsi="Arial" w:cs="Arial"/>
          <w:sz w:val="22"/>
          <w:szCs w:val="22"/>
        </w:rPr>
        <w:t xml:space="preserve"> </w:t>
      </w:r>
    </w:p>
    <w:p w:rsidR="00263F2F" w:rsidRPr="00E43A31" w:rsidRDefault="00263F2F" w:rsidP="00275C5A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Реєстр. </w:t>
      </w:r>
      <w:r w:rsidR="00275C5A" w:rsidRPr="00E43A31">
        <w:rPr>
          <w:rFonts w:ascii="Arial" w:hAnsi="Arial" w:cs="Arial"/>
          <w:sz w:val="22"/>
          <w:szCs w:val="22"/>
        </w:rPr>
        <w:t xml:space="preserve">№ </w:t>
      </w:r>
      <w:r w:rsidR="006C5FB8">
        <w:rPr>
          <w:rFonts w:ascii="Arial" w:hAnsi="Arial" w:cs="Arial"/>
          <w:sz w:val="22"/>
          <w:szCs w:val="22"/>
        </w:rPr>
        <w:t>5640</w:t>
      </w:r>
      <w:r w:rsidR="00E83BD2">
        <w:rPr>
          <w:rFonts w:ascii="Arial" w:hAnsi="Arial" w:cs="Arial"/>
          <w:sz w:val="22"/>
          <w:szCs w:val="22"/>
        </w:rPr>
        <w:t xml:space="preserve"> </w:t>
      </w:r>
      <w:r w:rsidR="00F65A13" w:rsidRPr="00E43A31">
        <w:rPr>
          <w:rFonts w:ascii="Arial" w:hAnsi="Arial" w:cs="Arial"/>
          <w:sz w:val="22"/>
          <w:szCs w:val="22"/>
        </w:rPr>
        <w:t xml:space="preserve">від </w:t>
      </w:r>
      <w:r w:rsidR="006C5FB8">
        <w:rPr>
          <w:rFonts w:ascii="Arial" w:hAnsi="Arial" w:cs="Arial"/>
          <w:sz w:val="22"/>
          <w:szCs w:val="22"/>
        </w:rPr>
        <w:t>20</w:t>
      </w:r>
      <w:r w:rsidR="004A7FA6">
        <w:rPr>
          <w:rFonts w:ascii="Arial" w:hAnsi="Arial" w:cs="Arial"/>
          <w:sz w:val="22"/>
          <w:szCs w:val="22"/>
        </w:rPr>
        <w:t xml:space="preserve"> </w:t>
      </w:r>
      <w:r w:rsidR="006C5FB8">
        <w:rPr>
          <w:rFonts w:ascii="Arial" w:hAnsi="Arial" w:cs="Arial"/>
          <w:sz w:val="22"/>
          <w:szCs w:val="22"/>
        </w:rPr>
        <w:t>лютого</w:t>
      </w:r>
      <w:r w:rsidR="00903176" w:rsidRPr="00E43A31">
        <w:rPr>
          <w:rFonts w:ascii="Arial" w:hAnsi="Arial" w:cs="Arial"/>
          <w:sz w:val="22"/>
          <w:szCs w:val="22"/>
        </w:rPr>
        <w:t xml:space="preserve"> </w:t>
      </w:r>
      <w:r w:rsidRPr="00E43A31">
        <w:rPr>
          <w:rFonts w:ascii="Arial" w:hAnsi="Arial" w:cs="Arial"/>
          <w:sz w:val="22"/>
          <w:szCs w:val="22"/>
        </w:rPr>
        <w:t>201</w:t>
      </w:r>
      <w:r w:rsidR="006C5FB8">
        <w:rPr>
          <w:rFonts w:ascii="Arial" w:hAnsi="Arial" w:cs="Arial"/>
          <w:sz w:val="22"/>
          <w:szCs w:val="22"/>
        </w:rPr>
        <w:t>7</w:t>
      </w:r>
      <w:r w:rsidRPr="00E43A31">
        <w:rPr>
          <w:rFonts w:ascii="Arial" w:hAnsi="Arial" w:cs="Arial"/>
          <w:sz w:val="22"/>
          <w:szCs w:val="22"/>
        </w:rPr>
        <w:t xml:space="preserve"> року.</w:t>
      </w:r>
    </w:p>
    <w:p w:rsidR="00533758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Суб’єкт права законодавчої ініціативи: </w:t>
      </w:r>
      <w:r w:rsidR="0069362C">
        <w:rPr>
          <w:rFonts w:ascii="Arial" w:hAnsi="Arial" w:cs="Arial"/>
          <w:sz w:val="22"/>
          <w:szCs w:val="22"/>
        </w:rPr>
        <w:t>народн</w:t>
      </w:r>
      <w:r w:rsidR="00AC2FE8">
        <w:rPr>
          <w:rFonts w:ascii="Arial" w:hAnsi="Arial" w:cs="Arial"/>
          <w:sz w:val="22"/>
          <w:szCs w:val="22"/>
        </w:rPr>
        <w:t>і</w:t>
      </w:r>
      <w:r w:rsidR="00296DEC">
        <w:rPr>
          <w:rFonts w:ascii="Arial" w:hAnsi="Arial" w:cs="Arial"/>
          <w:sz w:val="22"/>
          <w:szCs w:val="22"/>
        </w:rPr>
        <w:t xml:space="preserve"> </w:t>
      </w:r>
      <w:r w:rsidR="0069362C">
        <w:rPr>
          <w:rFonts w:ascii="Arial" w:hAnsi="Arial" w:cs="Arial"/>
          <w:sz w:val="22"/>
          <w:szCs w:val="22"/>
        </w:rPr>
        <w:t>депутат</w:t>
      </w:r>
      <w:r w:rsidR="00AC2FE8">
        <w:rPr>
          <w:rFonts w:ascii="Arial" w:hAnsi="Arial" w:cs="Arial"/>
          <w:sz w:val="22"/>
          <w:szCs w:val="22"/>
        </w:rPr>
        <w:t>и</w:t>
      </w:r>
      <w:r w:rsidR="0069362C">
        <w:rPr>
          <w:rFonts w:ascii="Arial" w:hAnsi="Arial" w:cs="Arial"/>
          <w:sz w:val="22"/>
          <w:szCs w:val="22"/>
        </w:rPr>
        <w:t xml:space="preserve"> України </w:t>
      </w:r>
      <w:proofErr w:type="spellStart"/>
      <w:r w:rsidR="006C5FB8">
        <w:rPr>
          <w:rFonts w:ascii="Arial" w:hAnsi="Arial" w:cs="Arial"/>
          <w:sz w:val="22"/>
          <w:szCs w:val="22"/>
        </w:rPr>
        <w:t>Вінник</w:t>
      </w:r>
      <w:proofErr w:type="spellEnd"/>
      <w:r w:rsidR="006C5FB8">
        <w:rPr>
          <w:rFonts w:ascii="Arial" w:hAnsi="Arial" w:cs="Arial"/>
          <w:sz w:val="22"/>
          <w:szCs w:val="22"/>
        </w:rPr>
        <w:t xml:space="preserve"> І.Ю., </w:t>
      </w:r>
      <w:proofErr w:type="spellStart"/>
      <w:r w:rsidR="006C5FB8">
        <w:rPr>
          <w:rFonts w:ascii="Arial" w:hAnsi="Arial" w:cs="Arial"/>
          <w:sz w:val="22"/>
          <w:szCs w:val="22"/>
        </w:rPr>
        <w:t>Чорновол</w:t>
      </w:r>
      <w:proofErr w:type="spellEnd"/>
      <w:r w:rsidR="006C5FB8">
        <w:rPr>
          <w:rFonts w:ascii="Arial" w:hAnsi="Arial" w:cs="Arial"/>
          <w:sz w:val="22"/>
          <w:szCs w:val="22"/>
        </w:rPr>
        <w:t xml:space="preserve"> Т.М.</w:t>
      </w:r>
    </w:p>
    <w:p w:rsidR="00263F2F" w:rsidRPr="00A03452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83BD2">
        <w:rPr>
          <w:rFonts w:ascii="Arial" w:hAnsi="Arial" w:cs="Arial"/>
          <w:color w:val="000000"/>
          <w:sz w:val="22"/>
          <w:szCs w:val="22"/>
        </w:rPr>
        <w:t>Г</w:t>
      </w:r>
      <w:r w:rsidRPr="00E43A31">
        <w:rPr>
          <w:rFonts w:ascii="Arial" w:hAnsi="Arial" w:cs="Arial"/>
          <w:sz w:val="22"/>
          <w:szCs w:val="22"/>
        </w:rPr>
        <w:t>оловний  комітет з підготовки</w:t>
      </w:r>
      <w:r w:rsidRPr="00A03452">
        <w:rPr>
          <w:rFonts w:ascii="Arial" w:hAnsi="Arial" w:cs="Arial"/>
          <w:sz w:val="22"/>
          <w:szCs w:val="22"/>
        </w:rPr>
        <w:t xml:space="preserve"> і попереднього розгляду – Комітет </w:t>
      </w:r>
      <w:r w:rsidR="006C5FB8" w:rsidRPr="006C5FB8">
        <w:rPr>
          <w:rFonts w:ascii="Arial" w:hAnsi="Arial" w:cs="Arial"/>
          <w:sz w:val="22"/>
          <w:szCs w:val="22"/>
        </w:rPr>
        <w:t>з питань національної безпеки і оборони</w:t>
      </w:r>
      <w:r w:rsidRPr="00AC2FE8">
        <w:rPr>
          <w:rFonts w:ascii="Arial" w:hAnsi="Arial" w:cs="Arial"/>
          <w:sz w:val="22"/>
          <w:szCs w:val="22"/>
        </w:rPr>
        <w:t>.</w:t>
      </w:r>
      <w:r w:rsidR="00EA3883">
        <w:rPr>
          <w:rFonts w:ascii="Arial" w:hAnsi="Arial" w:cs="Arial"/>
          <w:sz w:val="22"/>
          <w:szCs w:val="22"/>
        </w:rPr>
        <w:t xml:space="preserve"> </w:t>
      </w:r>
      <w:r w:rsidR="00315C60">
        <w:rPr>
          <w:rFonts w:ascii="Arial" w:hAnsi="Arial" w:cs="Arial"/>
          <w:sz w:val="22"/>
          <w:szCs w:val="22"/>
        </w:rPr>
        <w:t xml:space="preserve">  </w:t>
      </w:r>
    </w:p>
    <w:p w:rsidR="006B4E2C" w:rsidRPr="006B4E2C" w:rsidRDefault="00263F2F" w:rsidP="006A6205">
      <w:pPr>
        <w:ind w:firstLine="567"/>
        <w:jc w:val="both"/>
        <w:rPr>
          <w:sz w:val="28"/>
          <w:szCs w:val="28"/>
          <w:lang w:val="ru-RU"/>
        </w:rPr>
      </w:pPr>
      <w:r w:rsidRPr="00D551B9">
        <w:rPr>
          <w:sz w:val="28"/>
          <w:szCs w:val="28"/>
          <w:u w:val="single"/>
        </w:rPr>
        <w:t xml:space="preserve">У проекті акта не виявлено </w:t>
      </w:r>
      <w:r>
        <w:rPr>
          <w:sz w:val="28"/>
          <w:szCs w:val="28"/>
          <w:u w:val="single"/>
        </w:rPr>
        <w:t>корупціогенних</w:t>
      </w:r>
      <w:r w:rsidRPr="00D551B9">
        <w:rPr>
          <w:sz w:val="28"/>
          <w:szCs w:val="28"/>
          <w:u w:val="single"/>
        </w:rPr>
        <w:t xml:space="preserve"> факторів – проект акта відповідає вимогам антикорупційного законодавства</w:t>
      </w:r>
      <w:r>
        <w:rPr>
          <w:sz w:val="28"/>
          <w:szCs w:val="28"/>
        </w:rPr>
        <w:t xml:space="preserve"> </w:t>
      </w:r>
      <w:r w:rsidR="006A6205" w:rsidRPr="006A6205">
        <w:rPr>
          <w:sz w:val="28"/>
          <w:szCs w:val="28"/>
        </w:rPr>
        <w:t xml:space="preserve">(рішення Комітету від </w:t>
      </w:r>
      <w:r w:rsidR="00AC2FE8">
        <w:rPr>
          <w:sz w:val="28"/>
          <w:szCs w:val="28"/>
          <w:lang w:val="ru-RU"/>
        </w:rPr>
        <w:t>06</w:t>
      </w:r>
      <w:r w:rsidR="006A6205" w:rsidRPr="006A6205">
        <w:rPr>
          <w:sz w:val="28"/>
          <w:szCs w:val="28"/>
        </w:rPr>
        <w:t>.</w:t>
      </w:r>
      <w:r w:rsidR="00296DEC">
        <w:rPr>
          <w:sz w:val="28"/>
          <w:szCs w:val="28"/>
        </w:rPr>
        <w:t>0</w:t>
      </w:r>
      <w:r w:rsidR="00AC2FE8">
        <w:rPr>
          <w:sz w:val="28"/>
          <w:szCs w:val="28"/>
        </w:rPr>
        <w:t>9</w:t>
      </w:r>
      <w:r w:rsidR="006A6205">
        <w:rPr>
          <w:sz w:val="28"/>
          <w:szCs w:val="28"/>
        </w:rPr>
        <w:t>.201</w:t>
      </w:r>
      <w:r w:rsidR="00296DEC">
        <w:rPr>
          <w:sz w:val="28"/>
          <w:szCs w:val="28"/>
        </w:rPr>
        <w:t>7</w:t>
      </w:r>
      <w:r w:rsidR="006A6205">
        <w:rPr>
          <w:sz w:val="28"/>
          <w:szCs w:val="28"/>
        </w:rPr>
        <w:t xml:space="preserve">, протокол № </w:t>
      </w:r>
      <w:r w:rsidR="00AC2FE8">
        <w:rPr>
          <w:sz w:val="28"/>
          <w:szCs w:val="28"/>
        </w:rPr>
        <w:t>109</w:t>
      </w:r>
      <w:r w:rsidR="006A6205" w:rsidRPr="006A6205">
        <w:rPr>
          <w:sz w:val="28"/>
          <w:szCs w:val="28"/>
        </w:rPr>
        <w:t>).</w:t>
      </w:r>
    </w:p>
    <w:p w:rsidR="00263F2F" w:rsidRDefault="00263F2F" w:rsidP="00263F2F">
      <w:pPr>
        <w:ind w:firstLine="708"/>
        <w:jc w:val="both"/>
        <w:rPr>
          <w:sz w:val="28"/>
          <w:szCs w:val="28"/>
        </w:rPr>
      </w:pPr>
    </w:p>
    <w:p w:rsidR="005575D7" w:rsidRPr="00451B4F" w:rsidRDefault="005575D7" w:rsidP="005575D7">
      <w:pPr>
        <w:tabs>
          <w:tab w:val="left" w:pos="3390"/>
        </w:tabs>
        <w:jc w:val="both"/>
      </w:pPr>
    </w:p>
    <w:p w:rsidR="00263F2F" w:rsidRPr="00C91F10" w:rsidRDefault="00263F2F" w:rsidP="00263F2F">
      <w:pPr>
        <w:pStyle w:val="2"/>
        <w:spacing w:before="360" w:after="120"/>
        <w:rPr>
          <w:rFonts w:ascii="Times New Roman" w:hAnsi="Times New Roman"/>
          <w:caps/>
          <w:szCs w:val="28"/>
          <w:lang w:val="ru-RU"/>
        </w:rPr>
      </w:pPr>
      <w:r w:rsidRPr="00C91F10">
        <w:rPr>
          <w:rFonts w:ascii="Times New Roman" w:hAnsi="Times New Roman"/>
          <w:szCs w:val="28"/>
        </w:rPr>
        <w:t>Голова Комітету</w:t>
      </w:r>
      <w:r w:rsidRPr="00C91F10">
        <w:rPr>
          <w:rFonts w:ascii="Times New Roman" w:hAnsi="Times New Roman"/>
          <w:szCs w:val="28"/>
        </w:rPr>
        <w:tab/>
      </w:r>
      <w:r w:rsidR="00C91F10">
        <w:rPr>
          <w:rFonts w:ascii="Times New Roman" w:hAnsi="Times New Roman"/>
          <w:szCs w:val="28"/>
        </w:rPr>
        <w:t xml:space="preserve">                   </w:t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  <w:t xml:space="preserve">Є. </w:t>
      </w:r>
      <w:r w:rsidRPr="00C91F10">
        <w:rPr>
          <w:rFonts w:ascii="Times New Roman" w:hAnsi="Times New Roman"/>
          <w:caps/>
          <w:szCs w:val="28"/>
        </w:rPr>
        <w:t>Соболєв</w:t>
      </w:r>
    </w:p>
    <w:sectPr w:rsidR="00263F2F" w:rsidRPr="00C91F10" w:rsidSect="00C05808">
      <w:headerReference w:type="even" r:id="rId6"/>
      <w:headerReference w:type="default" r:id="rId7"/>
      <w:headerReference w:type="first" r:id="rId8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1A40" w:rsidRDefault="00501A40">
      <w:r>
        <w:separator/>
      </w:r>
    </w:p>
    <w:p w:rsidR="00501A40" w:rsidRDefault="00501A40"/>
  </w:endnote>
  <w:endnote w:type="continuationSeparator" w:id="0">
    <w:p w:rsidR="00501A40" w:rsidRDefault="00501A40">
      <w:r>
        <w:continuationSeparator/>
      </w:r>
    </w:p>
    <w:p w:rsidR="00501A40" w:rsidRDefault="00501A40"/>
  </w:endnote>
  <w:endnote w:type="continuationNotice" w:id="1">
    <w:p w:rsidR="00501A40" w:rsidRDefault="00501A4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altName w:val="Lucida Sans Unicode"/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1A40" w:rsidRDefault="00501A40">
      <w:r>
        <w:separator/>
      </w:r>
    </w:p>
    <w:p w:rsidR="00501A40" w:rsidRDefault="00501A40"/>
  </w:footnote>
  <w:footnote w:type="continuationSeparator" w:id="0">
    <w:p w:rsidR="00501A40" w:rsidRDefault="00501A40">
      <w:r>
        <w:continuationSeparator/>
      </w:r>
    </w:p>
    <w:p w:rsidR="00501A40" w:rsidRDefault="00501A40"/>
  </w:footnote>
  <w:footnote w:type="continuationNotice" w:id="1">
    <w:p w:rsidR="00501A40" w:rsidRDefault="00501A4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DC2A9C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DC2A9C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060" w:rsidRPr="006B6060" w:rsidRDefault="006B6060" w:rsidP="00C05808">
    <w:pPr>
      <w:pStyle w:val="a6"/>
      <w:jc w:val="right"/>
      <w:rPr>
        <w:b/>
        <w:sz w:val="48"/>
        <w:szCs w:val="48"/>
      </w:rPr>
    </w:pPr>
  </w:p>
  <w:p w:rsidR="00E43A31" w:rsidRPr="0001760A" w:rsidRDefault="00E43A31" w:rsidP="00C05808">
    <w:pPr>
      <w:pStyle w:val="a6"/>
      <w:jc w:val="right"/>
    </w:pPr>
    <w:r w:rsidRPr="00263F2F">
      <w:t xml:space="preserve">До реєстр. № </w:t>
    </w:r>
    <w:r w:rsidR="00DC2A9C">
      <w:t>5640</w:t>
    </w:r>
  </w:p>
  <w:p w:rsidR="00E43A31" w:rsidRDefault="00E43A31" w:rsidP="00C05808">
    <w:pPr>
      <w:pStyle w:val="a6"/>
      <w:jc w:val="right"/>
    </w:pPr>
    <w:r w:rsidRPr="00263F2F">
      <w:t xml:space="preserve">від </w:t>
    </w:r>
    <w:r w:rsidR="00DC2A9C">
      <w:t>20</w:t>
    </w:r>
    <w:r w:rsidRPr="00F076B3">
      <w:t>.</w:t>
    </w:r>
    <w:r w:rsidR="00DC2A9C">
      <w:t>02</w:t>
    </w:r>
    <w:r w:rsidRPr="00F076B3">
      <w:t>.201</w:t>
    </w:r>
    <w:r w:rsidR="006C5FB8">
      <w:t>7</w:t>
    </w:r>
    <w:r>
      <w:t xml:space="preserve"> </w:t>
    </w:r>
    <w:r w:rsidRPr="00263F2F"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808"/>
    <w:rsid w:val="0001760A"/>
    <w:rsid w:val="00025B1C"/>
    <w:rsid w:val="00025D9D"/>
    <w:rsid w:val="00030600"/>
    <w:rsid w:val="00031FE5"/>
    <w:rsid w:val="00046EB0"/>
    <w:rsid w:val="0006645A"/>
    <w:rsid w:val="00091510"/>
    <w:rsid w:val="000B1966"/>
    <w:rsid w:val="000C2B23"/>
    <w:rsid w:val="000D3B67"/>
    <w:rsid w:val="000E4569"/>
    <w:rsid w:val="000F7CEA"/>
    <w:rsid w:val="001273C9"/>
    <w:rsid w:val="00142639"/>
    <w:rsid w:val="00143089"/>
    <w:rsid w:val="00155F90"/>
    <w:rsid w:val="001619F5"/>
    <w:rsid w:val="001632E9"/>
    <w:rsid w:val="001933C7"/>
    <w:rsid w:val="001B6377"/>
    <w:rsid w:val="001D4A71"/>
    <w:rsid w:val="001F5AB4"/>
    <w:rsid w:val="001F7384"/>
    <w:rsid w:val="001F790A"/>
    <w:rsid w:val="00217B97"/>
    <w:rsid w:val="0023745D"/>
    <w:rsid w:val="00242B86"/>
    <w:rsid w:val="00251BB5"/>
    <w:rsid w:val="002607EF"/>
    <w:rsid w:val="00263F2F"/>
    <w:rsid w:val="0027036C"/>
    <w:rsid w:val="002732D2"/>
    <w:rsid w:val="0027523B"/>
    <w:rsid w:val="00275C5A"/>
    <w:rsid w:val="00296DEC"/>
    <w:rsid w:val="002A0EEB"/>
    <w:rsid w:val="002A3DED"/>
    <w:rsid w:val="002A6B33"/>
    <w:rsid w:val="002B0BC1"/>
    <w:rsid w:val="002B3BA5"/>
    <w:rsid w:val="002D3A3B"/>
    <w:rsid w:val="002F0DE7"/>
    <w:rsid w:val="00313A30"/>
    <w:rsid w:val="00315C60"/>
    <w:rsid w:val="00333FF0"/>
    <w:rsid w:val="0034725A"/>
    <w:rsid w:val="003A58CD"/>
    <w:rsid w:val="003A7850"/>
    <w:rsid w:val="003B2286"/>
    <w:rsid w:val="003B2DDA"/>
    <w:rsid w:val="003D042C"/>
    <w:rsid w:val="003D5349"/>
    <w:rsid w:val="003F6807"/>
    <w:rsid w:val="00433621"/>
    <w:rsid w:val="00460F3D"/>
    <w:rsid w:val="00464FA6"/>
    <w:rsid w:val="00473478"/>
    <w:rsid w:val="00485EB7"/>
    <w:rsid w:val="00494A57"/>
    <w:rsid w:val="004A5559"/>
    <w:rsid w:val="004A58DB"/>
    <w:rsid w:val="004A7FA6"/>
    <w:rsid w:val="004C44DC"/>
    <w:rsid w:val="004D5DF8"/>
    <w:rsid w:val="004F2504"/>
    <w:rsid w:val="00501A40"/>
    <w:rsid w:val="00503761"/>
    <w:rsid w:val="00533758"/>
    <w:rsid w:val="00534E8A"/>
    <w:rsid w:val="005575D7"/>
    <w:rsid w:val="0056269B"/>
    <w:rsid w:val="00573982"/>
    <w:rsid w:val="00581449"/>
    <w:rsid w:val="005C40A5"/>
    <w:rsid w:val="005D0269"/>
    <w:rsid w:val="005D059C"/>
    <w:rsid w:val="005D5214"/>
    <w:rsid w:val="005D7E79"/>
    <w:rsid w:val="006018B1"/>
    <w:rsid w:val="00610D98"/>
    <w:rsid w:val="0061613B"/>
    <w:rsid w:val="00622B44"/>
    <w:rsid w:val="0065023C"/>
    <w:rsid w:val="00667671"/>
    <w:rsid w:val="00676592"/>
    <w:rsid w:val="00683F30"/>
    <w:rsid w:val="0069362C"/>
    <w:rsid w:val="006976FE"/>
    <w:rsid w:val="006A6205"/>
    <w:rsid w:val="006B4E2C"/>
    <w:rsid w:val="006B6060"/>
    <w:rsid w:val="006B7073"/>
    <w:rsid w:val="006C5FB8"/>
    <w:rsid w:val="006D644B"/>
    <w:rsid w:val="007030AA"/>
    <w:rsid w:val="00706F0B"/>
    <w:rsid w:val="00744588"/>
    <w:rsid w:val="007521F0"/>
    <w:rsid w:val="0079391F"/>
    <w:rsid w:val="00797200"/>
    <w:rsid w:val="007A182E"/>
    <w:rsid w:val="007D3F54"/>
    <w:rsid w:val="007F6E5A"/>
    <w:rsid w:val="008126CB"/>
    <w:rsid w:val="00812DFE"/>
    <w:rsid w:val="0081310D"/>
    <w:rsid w:val="008146CF"/>
    <w:rsid w:val="0082745E"/>
    <w:rsid w:val="0085669F"/>
    <w:rsid w:val="008716E0"/>
    <w:rsid w:val="008738B5"/>
    <w:rsid w:val="00877093"/>
    <w:rsid w:val="008828CF"/>
    <w:rsid w:val="008843B5"/>
    <w:rsid w:val="00891F37"/>
    <w:rsid w:val="008A14F2"/>
    <w:rsid w:val="008B455C"/>
    <w:rsid w:val="008C046A"/>
    <w:rsid w:val="008D3603"/>
    <w:rsid w:val="008E204F"/>
    <w:rsid w:val="00903176"/>
    <w:rsid w:val="0090352A"/>
    <w:rsid w:val="00912A4B"/>
    <w:rsid w:val="00961FC8"/>
    <w:rsid w:val="00984196"/>
    <w:rsid w:val="009A3DBB"/>
    <w:rsid w:val="009C2110"/>
    <w:rsid w:val="009C2DEE"/>
    <w:rsid w:val="009D1322"/>
    <w:rsid w:val="009F4803"/>
    <w:rsid w:val="00A54EF5"/>
    <w:rsid w:val="00A8706A"/>
    <w:rsid w:val="00A9734D"/>
    <w:rsid w:val="00AC2FE8"/>
    <w:rsid w:val="00AC51B7"/>
    <w:rsid w:val="00AE04A2"/>
    <w:rsid w:val="00B04C04"/>
    <w:rsid w:val="00B21676"/>
    <w:rsid w:val="00B4027C"/>
    <w:rsid w:val="00B60BAC"/>
    <w:rsid w:val="00B628AE"/>
    <w:rsid w:val="00B72011"/>
    <w:rsid w:val="00B766A9"/>
    <w:rsid w:val="00B86A62"/>
    <w:rsid w:val="00B90A18"/>
    <w:rsid w:val="00BB5AF0"/>
    <w:rsid w:val="00BC13D9"/>
    <w:rsid w:val="00BE277D"/>
    <w:rsid w:val="00C001AF"/>
    <w:rsid w:val="00C02113"/>
    <w:rsid w:val="00C05808"/>
    <w:rsid w:val="00C34685"/>
    <w:rsid w:val="00C34FC3"/>
    <w:rsid w:val="00C80980"/>
    <w:rsid w:val="00C825E9"/>
    <w:rsid w:val="00C91F10"/>
    <w:rsid w:val="00CA0C2B"/>
    <w:rsid w:val="00CA64F0"/>
    <w:rsid w:val="00CB48F0"/>
    <w:rsid w:val="00CD2110"/>
    <w:rsid w:val="00CF1C91"/>
    <w:rsid w:val="00CF52B9"/>
    <w:rsid w:val="00D057EC"/>
    <w:rsid w:val="00D10415"/>
    <w:rsid w:val="00D417D7"/>
    <w:rsid w:val="00D472C4"/>
    <w:rsid w:val="00D676C7"/>
    <w:rsid w:val="00D746DE"/>
    <w:rsid w:val="00D97985"/>
    <w:rsid w:val="00DB0303"/>
    <w:rsid w:val="00DC2A9C"/>
    <w:rsid w:val="00DC37E8"/>
    <w:rsid w:val="00DD5AB8"/>
    <w:rsid w:val="00DF464A"/>
    <w:rsid w:val="00E04E5E"/>
    <w:rsid w:val="00E43A31"/>
    <w:rsid w:val="00E5472B"/>
    <w:rsid w:val="00E83BD2"/>
    <w:rsid w:val="00EA3883"/>
    <w:rsid w:val="00ED5F13"/>
    <w:rsid w:val="00EE0396"/>
    <w:rsid w:val="00F076B3"/>
    <w:rsid w:val="00F3097D"/>
    <w:rsid w:val="00F30B8F"/>
    <w:rsid w:val="00F65A13"/>
    <w:rsid w:val="00F93BB9"/>
    <w:rsid w:val="00FD10A5"/>
    <w:rsid w:val="00FE16C8"/>
    <w:rsid w:val="00FF6088"/>
    <w:rsid w:val="00FF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91D7652"/>
  <w15:chartTrackingRefBased/>
  <w15:docId w15:val="{12A31DCF-9D15-4296-BEED-C30B99815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808"/>
    <w:rPr>
      <w:sz w:val="24"/>
      <w:szCs w:val="24"/>
      <w:lang w:eastAsia="ru-RU"/>
    </w:rPr>
  </w:style>
  <w:style w:type="paragraph" w:styleId="2">
    <w:name w:val="heading 2"/>
    <w:basedOn w:val="a"/>
    <w:next w:val="a"/>
    <w:qFormat/>
    <w:rsid w:val="00C05808"/>
    <w:pPr>
      <w:keepNext/>
      <w:spacing w:before="720" w:after="720"/>
      <w:jc w:val="center"/>
      <w:outlineLvl w:val="1"/>
    </w:pPr>
    <w:rPr>
      <w:rFonts w:ascii="Arial" w:hAnsi="Arial" w:cs="Arial"/>
      <w:b/>
      <w:bCs/>
      <w:sz w:val="28"/>
    </w:rPr>
  </w:style>
  <w:style w:type="paragraph" w:styleId="3">
    <w:name w:val="heading 3"/>
    <w:basedOn w:val="a"/>
    <w:next w:val="a"/>
    <w:qFormat/>
    <w:rsid w:val="009C21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C05808"/>
    <w:pPr>
      <w:spacing w:after="120"/>
      <w:jc w:val="center"/>
    </w:pPr>
    <w:rPr>
      <w:rFonts w:ascii="Arial" w:hAnsi="Arial" w:cs="Arial"/>
      <w:b/>
      <w:bCs/>
      <w:caps/>
      <w:sz w:val="28"/>
    </w:rPr>
  </w:style>
  <w:style w:type="character" w:customStyle="1" w:styleId="a4">
    <w:name w:val="Основний текст Знак"/>
    <w:link w:val="a3"/>
    <w:semiHidden/>
    <w:rsid w:val="00C05808"/>
    <w:rPr>
      <w:rFonts w:ascii="Arial" w:hAnsi="Arial" w:cs="Arial"/>
      <w:b/>
      <w:bCs/>
      <w:caps/>
      <w:sz w:val="28"/>
      <w:szCs w:val="24"/>
      <w:lang w:val="uk-UA" w:eastAsia="ru-RU" w:bidi="ar-SA"/>
    </w:rPr>
  </w:style>
  <w:style w:type="paragraph" w:styleId="a5">
    <w:name w:val="Body Text Indent"/>
    <w:basedOn w:val="a"/>
    <w:rsid w:val="00C05808"/>
    <w:pPr>
      <w:spacing w:after="120"/>
      <w:ind w:left="283"/>
    </w:pPr>
  </w:style>
  <w:style w:type="paragraph" w:styleId="a6">
    <w:name w:val="header"/>
    <w:basedOn w:val="a"/>
    <w:link w:val="a7"/>
    <w:uiPriority w:val="99"/>
    <w:rsid w:val="00C0580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05808"/>
  </w:style>
  <w:style w:type="paragraph" w:styleId="a9">
    <w:name w:val="footer"/>
    <w:basedOn w:val="a"/>
    <w:rsid w:val="00BB5AF0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locked/>
    <w:rsid w:val="003B2DDA"/>
    <w:rPr>
      <w:sz w:val="24"/>
      <w:szCs w:val="24"/>
      <w:lang w:val="uk-UA" w:eastAsia="ru-RU" w:bidi="ar-SA"/>
    </w:rPr>
  </w:style>
  <w:style w:type="paragraph" w:styleId="HTML">
    <w:name w:val="HTML Preformatted"/>
    <w:basedOn w:val="a"/>
    <w:link w:val="HTML0"/>
    <w:rsid w:val="001273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Arial Unicode MS" w:hAnsi="Courier New"/>
      <w:sz w:val="20"/>
      <w:szCs w:val="20"/>
      <w:lang w:val="ru-RU" w:eastAsia="zh-CN"/>
    </w:rPr>
  </w:style>
  <w:style w:type="character" w:customStyle="1" w:styleId="HTML0">
    <w:name w:val="Стандартний HTML Знак"/>
    <w:link w:val="HTML"/>
    <w:locked/>
    <w:rsid w:val="001273C9"/>
    <w:rPr>
      <w:rFonts w:ascii="Courier New" w:eastAsia="Arial Unicode MS" w:hAnsi="Courier New"/>
      <w:lang w:val="ru-RU" w:eastAsia="zh-CN" w:bidi="ar-SA"/>
    </w:rPr>
  </w:style>
  <w:style w:type="paragraph" w:styleId="aa">
    <w:name w:val="Revision"/>
    <w:hidden/>
    <w:uiPriority w:val="99"/>
    <w:semiHidden/>
    <w:rsid w:val="009A3DBB"/>
    <w:rPr>
      <w:sz w:val="24"/>
      <w:szCs w:val="24"/>
      <w:lang w:eastAsia="ru-RU"/>
    </w:rPr>
  </w:style>
  <w:style w:type="paragraph" w:styleId="ab">
    <w:name w:val="Balloon Text"/>
    <w:basedOn w:val="a"/>
    <w:link w:val="ac"/>
    <w:rsid w:val="006B6060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link w:val="ab"/>
    <w:rsid w:val="006B606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92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82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899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4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407482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576175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823883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175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480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vt:lpstr>
    </vt:vector>
  </TitlesOfParts>
  <Company>Verkhovna Rada (Parliament of Ukraine)</Company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dc:title>
  <dc:subject/>
  <dc:creator>User</dc:creator>
  <cp:keywords/>
  <dc:description/>
  <cp:lastModifiedBy>Дацун Віктор Дмитрович</cp:lastModifiedBy>
  <cp:revision>3</cp:revision>
  <cp:lastPrinted>2017-09-06T12:48:00Z</cp:lastPrinted>
  <dcterms:created xsi:type="dcterms:W3CDTF">2017-09-06T12:53:00Z</dcterms:created>
  <dcterms:modified xsi:type="dcterms:W3CDTF">2017-09-06T13:01:00Z</dcterms:modified>
</cp:coreProperties>
</file>