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ED7" w:rsidRDefault="00502ED7" w:rsidP="00502ED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5692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502ED7" w:rsidRDefault="00502ED7" w:rsidP="00502ED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20 січня 2017 р.</w:t>
      </w:r>
    </w:p>
    <w:p w:rsidR="00502ED7" w:rsidRDefault="00502ED7" w:rsidP="00502ED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02ED7" w:rsidRDefault="00502ED7" w:rsidP="00502ED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502ED7" w:rsidRDefault="00502ED7" w:rsidP="00502ED7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502ED7" w:rsidRDefault="00502ED7" w:rsidP="00502ED7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502ED7" w:rsidRDefault="00502ED7" w:rsidP="00502ED7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проекту нормативно-правового акту</w:t>
      </w:r>
    </w:p>
    <w:p w:rsidR="00502ED7" w:rsidRDefault="00502ED7" w:rsidP="00502ED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703E4B" w:rsidRDefault="00502ED7" w:rsidP="00502ED7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703E4B" w:rsidRPr="00703E4B">
        <w:rPr>
          <w:rFonts w:ascii="Calibri" w:eastAsia="Calibri" w:hAnsi="Calibri" w:cs="Times New Roman"/>
          <w:sz w:val="24"/>
          <w:szCs w:val="24"/>
        </w:rPr>
        <w:t>про внесення змін до деяких законодавчих актів України щодо встановлення відповідальності за заперечення факту правомірності боротьби за незалежність України у XX столітті, факту Голодомору 1932-1933 років в Україні</w:t>
      </w:r>
    </w:p>
    <w:p w:rsidR="00502ED7" w:rsidRDefault="00502ED7" w:rsidP="00502ED7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>
        <w:rPr>
          <w:rFonts w:ascii="Calibri" w:eastAsia="Times New Roman" w:hAnsi="Calibri" w:cs="Arial"/>
          <w:sz w:val="24"/>
          <w:szCs w:val="24"/>
          <w:lang w:eastAsia="ru-RU"/>
        </w:rPr>
        <w:t>еєстр. № 5692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20 січня 2017 р.</w:t>
      </w:r>
    </w:p>
    <w:p w:rsidR="00502ED7" w:rsidRDefault="00502ED7" w:rsidP="00502ED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законодавчої ініціативи: народний депутат України Шухевич Ю.Р.</w:t>
      </w:r>
    </w:p>
    <w:p w:rsidR="00502ED7" w:rsidRDefault="00502ED7" w:rsidP="00502ED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96401D" w:rsidRPr="0096401D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законодавчого забезпечення правоохоронної діяльності</w:t>
      </w:r>
    </w:p>
    <w:p w:rsidR="0096401D" w:rsidRDefault="0096401D" w:rsidP="00502ED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bookmarkStart w:id="0" w:name="_GoBack"/>
      <w:bookmarkEnd w:id="0"/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22 лютого 2017 р., протокол № 96).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2ED7" w:rsidRDefault="00502ED7" w:rsidP="00502ED7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502ED7" w:rsidRDefault="00502ED7" w:rsidP="00502ED7"/>
    <w:p w:rsidR="00502ED7" w:rsidRDefault="00502ED7" w:rsidP="00502ED7"/>
    <w:p w:rsidR="00502ED7" w:rsidRDefault="00502ED7" w:rsidP="00502ED7"/>
    <w:p w:rsidR="00502ED7" w:rsidRDefault="00502ED7" w:rsidP="00502ED7"/>
    <w:p w:rsidR="00502ED7" w:rsidRDefault="00502ED7" w:rsidP="00502ED7"/>
    <w:p w:rsidR="00502ED7" w:rsidRDefault="00502ED7" w:rsidP="00502ED7"/>
    <w:p w:rsidR="00502ED7" w:rsidRDefault="00502ED7" w:rsidP="00502ED7"/>
    <w:p w:rsidR="00502ED7" w:rsidRDefault="00502ED7" w:rsidP="00502ED7"/>
    <w:p w:rsidR="00502ED7" w:rsidRDefault="00502ED7" w:rsidP="00502ED7"/>
    <w:p w:rsidR="00502ED7" w:rsidRDefault="00502ED7" w:rsidP="00502ED7"/>
    <w:p w:rsidR="00502ED7" w:rsidRDefault="00502ED7" w:rsidP="00502ED7"/>
    <w:p w:rsidR="00502ED7" w:rsidRDefault="00502ED7" w:rsidP="00502ED7"/>
    <w:p w:rsidR="00502ED7" w:rsidRDefault="00502ED7" w:rsidP="00502ED7"/>
    <w:p w:rsidR="00502ED7" w:rsidRDefault="00502ED7" w:rsidP="00502ED7"/>
    <w:p w:rsidR="00502ED7" w:rsidRDefault="00502ED7" w:rsidP="00502ED7"/>
    <w:p w:rsidR="00502ED7" w:rsidRDefault="00502ED7" w:rsidP="00502ED7"/>
    <w:p w:rsidR="00980AC3" w:rsidRDefault="00980AC3"/>
    <w:sectPr w:rsidR="00980A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E9A"/>
    <w:rsid w:val="00502ED7"/>
    <w:rsid w:val="00703E4B"/>
    <w:rsid w:val="0096401D"/>
    <w:rsid w:val="00980AC3"/>
    <w:rsid w:val="00F3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72E8E"/>
  <w15:chartTrackingRefBased/>
  <w15:docId w15:val="{14E1BA0E-342B-43BF-99DB-41448280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ED7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5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614</Words>
  <Characters>351</Characters>
  <Application>Microsoft Office Word</Application>
  <DocSecurity>0</DocSecurity>
  <Lines>2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4</cp:revision>
  <dcterms:created xsi:type="dcterms:W3CDTF">2017-02-23T12:46:00Z</dcterms:created>
  <dcterms:modified xsi:type="dcterms:W3CDTF">2017-02-23T12:48:00Z</dcterms:modified>
</cp:coreProperties>
</file>