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A01" w:rsidRPr="00DE7F83" w:rsidRDefault="009D2A01" w:rsidP="009D2A01">
      <w:pPr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 w:rsidRPr="00DE7F83">
        <w:rPr>
          <w:b/>
          <w:bCs/>
          <w:i/>
          <w:iCs/>
          <w:spacing w:val="-4"/>
          <w:sz w:val="22"/>
          <w:szCs w:val="22"/>
          <w:lang w:val="uk-UA"/>
        </w:rPr>
        <w:t xml:space="preserve">До реєстр. № </w:t>
      </w:r>
      <w:r>
        <w:rPr>
          <w:b/>
          <w:bCs/>
          <w:i/>
          <w:iCs/>
          <w:spacing w:val="-4"/>
          <w:sz w:val="22"/>
          <w:szCs w:val="22"/>
          <w:lang w:val="uk-UA"/>
        </w:rPr>
        <w:t>5721</w:t>
      </w:r>
      <w:r w:rsidRPr="00DE7F83">
        <w:rPr>
          <w:b/>
          <w:bCs/>
          <w:i/>
          <w:iCs/>
          <w:spacing w:val="-4"/>
          <w:sz w:val="22"/>
          <w:szCs w:val="22"/>
          <w:lang w:val="uk-UA"/>
        </w:rPr>
        <w:t xml:space="preserve"> від </w:t>
      </w:r>
      <w:r w:rsidRPr="009D2A01">
        <w:rPr>
          <w:b/>
          <w:bCs/>
          <w:i/>
          <w:iCs/>
          <w:spacing w:val="-4"/>
          <w:sz w:val="22"/>
          <w:szCs w:val="22"/>
          <w:lang w:val="uk-UA"/>
        </w:rPr>
        <w:t>27.01.2017</w:t>
      </w:r>
      <w:r>
        <w:rPr>
          <w:b/>
          <w:bCs/>
          <w:i/>
          <w:iCs/>
          <w:spacing w:val="-4"/>
          <w:sz w:val="22"/>
          <w:szCs w:val="22"/>
          <w:lang w:val="uk-UA"/>
        </w:rPr>
        <w:t xml:space="preserve"> </w:t>
      </w:r>
      <w:r w:rsidRPr="00DE7F83">
        <w:rPr>
          <w:b/>
          <w:bCs/>
          <w:i/>
          <w:iCs/>
          <w:spacing w:val="-4"/>
          <w:sz w:val="22"/>
          <w:szCs w:val="22"/>
          <w:lang w:val="uk-UA"/>
        </w:rPr>
        <w:t>р.</w:t>
      </w:r>
    </w:p>
    <w:p w:rsidR="009D2A01" w:rsidRPr="00DE7F83" w:rsidRDefault="009D2A01" w:rsidP="009D2A01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9D2A01" w:rsidRPr="00DE7F83" w:rsidRDefault="009D2A01" w:rsidP="009D2A01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9D2A01" w:rsidRPr="00DE7F83" w:rsidRDefault="009D2A01" w:rsidP="009D2A01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9D2A01" w:rsidRPr="00DE7F83" w:rsidRDefault="009D2A01" w:rsidP="009D2A01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9D2A01" w:rsidRPr="00DE7F83" w:rsidRDefault="009D2A01" w:rsidP="009D2A01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9D2A01" w:rsidRPr="00DE7F83" w:rsidRDefault="009D2A01" w:rsidP="009D2A01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9D2A01" w:rsidRPr="00DE7F83" w:rsidRDefault="009D2A01" w:rsidP="009D2A01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9D2A01" w:rsidRPr="00DE7F83" w:rsidRDefault="009D2A01" w:rsidP="009D2A01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9D2A01" w:rsidRPr="00DE7F83" w:rsidRDefault="009D2A01" w:rsidP="009D2A01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9D2A01" w:rsidRPr="00DE7F83" w:rsidRDefault="009D2A01" w:rsidP="009D2A01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9D2A01" w:rsidRPr="00DE7F83" w:rsidRDefault="009D2A01" w:rsidP="009D2A01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9D2A01" w:rsidRPr="00DE7F83" w:rsidRDefault="009D2A01" w:rsidP="009D2A01">
      <w:pPr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 w:rsidRPr="00DE7F83"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9D2A01" w:rsidRPr="00DE7F83" w:rsidRDefault="009D2A01" w:rsidP="009D2A01">
      <w:pPr>
        <w:ind w:firstLine="709"/>
        <w:jc w:val="both"/>
        <w:rPr>
          <w:spacing w:val="-4"/>
          <w:sz w:val="28"/>
          <w:szCs w:val="28"/>
          <w:lang w:val="uk-UA"/>
        </w:rPr>
      </w:pPr>
    </w:p>
    <w:p w:rsidR="009D2A01" w:rsidRDefault="009D2A01" w:rsidP="00021E41">
      <w:pPr>
        <w:pStyle w:val="a3"/>
        <w:ind w:firstLine="851"/>
        <w:jc w:val="both"/>
        <w:rPr>
          <w:sz w:val="28"/>
          <w:szCs w:val="28"/>
          <w:lang w:val="uk-UA"/>
        </w:rPr>
      </w:pPr>
      <w:r w:rsidRPr="00DE7F83">
        <w:rPr>
          <w:sz w:val="28"/>
          <w:szCs w:val="28"/>
          <w:lang w:val="uk-UA"/>
        </w:rPr>
        <w:t xml:space="preserve">Комітет Верховної Ради України з питань законодавчого забезпечення правоохоронної діяльності розглянув на своєму засіданні </w:t>
      </w:r>
      <w:r>
        <w:rPr>
          <w:sz w:val="28"/>
          <w:szCs w:val="28"/>
          <w:lang w:val="uk-UA"/>
        </w:rPr>
        <w:t>23</w:t>
      </w:r>
      <w:r w:rsidRPr="00DE7F83">
        <w:rPr>
          <w:sz w:val="28"/>
          <w:szCs w:val="28"/>
          <w:lang w:val="uk-UA"/>
        </w:rPr>
        <w:t xml:space="preserve"> травня 2018 року (протокол № </w:t>
      </w:r>
      <w:r>
        <w:rPr>
          <w:sz w:val="28"/>
          <w:szCs w:val="28"/>
          <w:lang w:val="uk-UA"/>
        </w:rPr>
        <w:t>90</w:t>
      </w:r>
      <w:r w:rsidRPr="00DE7F83">
        <w:rPr>
          <w:sz w:val="28"/>
          <w:szCs w:val="28"/>
          <w:lang w:val="uk-UA"/>
        </w:rPr>
        <w:t>)</w:t>
      </w:r>
      <w:r w:rsidRPr="00DE7F83">
        <w:rPr>
          <w:b/>
          <w:sz w:val="28"/>
          <w:szCs w:val="28"/>
          <w:lang w:val="uk-UA"/>
        </w:rPr>
        <w:t xml:space="preserve"> </w:t>
      </w:r>
      <w:r w:rsidRPr="00DE7F83">
        <w:rPr>
          <w:sz w:val="28"/>
          <w:szCs w:val="28"/>
          <w:lang w:val="uk-UA"/>
        </w:rPr>
        <w:t xml:space="preserve">проект Закону України «Про </w:t>
      </w:r>
      <w:r w:rsidRPr="009D2A01">
        <w:rPr>
          <w:sz w:val="28"/>
          <w:szCs w:val="28"/>
          <w:lang w:val="uk-UA"/>
        </w:rPr>
        <w:t>внесення змін до Кримінального кодексу України щодо встановлення кримінальної відповідальності за порушення правового режиму використання прибережних захисних смуг</w:t>
      </w:r>
      <w:r w:rsidRPr="00DE7F83">
        <w:rPr>
          <w:sz w:val="28"/>
          <w:szCs w:val="28"/>
          <w:lang w:val="uk-UA"/>
        </w:rPr>
        <w:t xml:space="preserve">» </w:t>
      </w:r>
      <w:r w:rsidRPr="00DE7F83">
        <w:rPr>
          <w:b/>
          <w:sz w:val="28"/>
          <w:szCs w:val="28"/>
          <w:lang w:val="uk-UA"/>
        </w:rPr>
        <w:t xml:space="preserve">(реєстр. № </w:t>
      </w:r>
      <w:r>
        <w:rPr>
          <w:b/>
          <w:sz w:val="28"/>
          <w:szCs w:val="28"/>
          <w:lang w:val="uk-UA"/>
        </w:rPr>
        <w:t>5721</w:t>
      </w:r>
      <w:r w:rsidRPr="00DE7F83">
        <w:rPr>
          <w:b/>
          <w:sz w:val="28"/>
          <w:szCs w:val="28"/>
          <w:lang w:val="uk-UA"/>
        </w:rPr>
        <w:t>)</w:t>
      </w:r>
      <w:r w:rsidRPr="00DE7F83">
        <w:rPr>
          <w:sz w:val="28"/>
          <w:szCs w:val="28"/>
          <w:lang w:val="uk-UA"/>
        </w:rPr>
        <w:t>, поданий народним депутат</w:t>
      </w:r>
      <w:r>
        <w:rPr>
          <w:sz w:val="28"/>
          <w:szCs w:val="28"/>
          <w:lang w:val="uk-UA"/>
        </w:rPr>
        <w:t>ом</w:t>
      </w:r>
      <w:r w:rsidRPr="00DE7F83">
        <w:rPr>
          <w:sz w:val="28"/>
          <w:szCs w:val="28"/>
          <w:lang w:val="uk-UA"/>
        </w:rPr>
        <w:t xml:space="preserve"> України </w:t>
      </w:r>
      <w:r w:rsidRPr="009D2A01">
        <w:rPr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 xml:space="preserve">. </w:t>
      </w:r>
      <w:r w:rsidRPr="009D2A01">
        <w:rPr>
          <w:sz w:val="28"/>
          <w:szCs w:val="28"/>
          <w:lang w:val="uk-UA"/>
        </w:rPr>
        <w:t>Шухевич</w:t>
      </w:r>
      <w:r>
        <w:rPr>
          <w:sz w:val="28"/>
          <w:szCs w:val="28"/>
          <w:lang w:val="uk-UA"/>
        </w:rPr>
        <w:t>ем.</w:t>
      </w:r>
      <w:r w:rsidRPr="009D2A01">
        <w:rPr>
          <w:sz w:val="28"/>
          <w:szCs w:val="28"/>
          <w:lang w:val="uk-UA"/>
        </w:rPr>
        <w:t xml:space="preserve"> </w:t>
      </w:r>
    </w:p>
    <w:p w:rsidR="002C4BA1" w:rsidRDefault="009D2A01" w:rsidP="00021E41">
      <w:pPr>
        <w:pStyle w:val="a3"/>
        <w:ind w:firstLine="851"/>
        <w:jc w:val="both"/>
        <w:rPr>
          <w:sz w:val="28"/>
          <w:szCs w:val="28"/>
          <w:lang w:val="uk-UA"/>
        </w:rPr>
      </w:pPr>
      <w:r w:rsidRPr="00DE7F83">
        <w:rPr>
          <w:sz w:val="28"/>
          <w:szCs w:val="28"/>
          <w:lang w:val="uk-UA"/>
        </w:rPr>
        <w:t>Законопроект розроблено з метою</w:t>
      </w:r>
      <w:r w:rsidRPr="00DE7F83">
        <w:rPr>
          <w:b/>
          <w:sz w:val="28"/>
          <w:szCs w:val="28"/>
          <w:lang w:val="uk-UA"/>
        </w:rPr>
        <w:t xml:space="preserve"> </w:t>
      </w:r>
      <w:r w:rsidRPr="009D2A01">
        <w:rPr>
          <w:sz w:val="28"/>
          <w:szCs w:val="28"/>
          <w:lang w:val="uk-UA"/>
        </w:rPr>
        <w:t xml:space="preserve">встановлення кримінальної відповідальності за умисні дії представників органів місцевого самоврядування та органів державної виконавчої влади щодо неправомірного відведення у незаконне користування земельних ділянок у межах прибережних захисних смуг. </w:t>
      </w:r>
    </w:p>
    <w:p w:rsidR="009D2A01" w:rsidRPr="009D2A01" w:rsidRDefault="009D2A01" w:rsidP="00021E41">
      <w:pPr>
        <w:pStyle w:val="a3"/>
        <w:ind w:firstLine="851"/>
        <w:jc w:val="both"/>
        <w:rPr>
          <w:rFonts w:eastAsia="Calibri"/>
          <w:lang w:val="uk-UA"/>
        </w:rPr>
      </w:pPr>
      <w:r w:rsidRPr="00DE7F83">
        <w:rPr>
          <w:sz w:val="28"/>
          <w:szCs w:val="28"/>
          <w:lang w:val="uk-UA"/>
        </w:rPr>
        <w:t>Для реалізації зазначеної мети пропонується</w:t>
      </w:r>
      <w:r w:rsidRPr="00DE7F83">
        <w:rPr>
          <w:b/>
          <w:sz w:val="28"/>
          <w:szCs w:val="28"/>
          <w:lang w:val="uk-UA"/>
        </w:rPr>
        <w:t xml:space="preserve"> </w:t>
      </w:r>
      <w:r w:rsidRPr="009D2A01">
        <w:rPr>
          <w:sz w:val="28"/>
          <w:szCs w:val="28"/>
          <w:lang w:val="uk-UA"/>
        </w:rPr>
        <w:t>доповнити</w:t>
      </w:r>
      <w:r>
        <w:rPr>
          <w:b/>
          <w:sz w:val="28"/>
          <w:szCs w:val="28"/>
          <w:lang w:val="uk-UA"/>
        </w:rPr>
        <w:t xml:space="preserve"> </w:t>
      </w:r>
      <w:r w:rsidRPr="00DC4DA0">
        <w:rPr>
          <w:rFonts w:eastAsia="Calibri"/>
          <w:sz w:val="28"/>
          <w:szCs w:val="28"/>
          <w:lang w:val="uk-UA"/>
        </w:rPr>
        <w:t>Кримінальний кодекс України статтею 242</w:t>
      </w:r>
      <w:r w:rsidRPr="00DC4DA0">
        <w:rPr>
          <w:rFonts w:eastAsia="Calibri"/>
          <w:sz w:val="28"/>
          <w:szCs w:val="28"/>
          <w:vertAlign w:val="superscript"/>
          <w:lang w:val="uk-UA"/>
        </w:rPr>
        <w:t xml:space="preserve">1 </w:t>
      </w:r>
      <w:r w:rsidRPr="00DC4DA0">
        <w:rPr>
          <w:rFonts w:eastAsia="Calibri"/>
          <w:sz w:val="28"/>
          <w:szCs w:val="28"/>
          <w:lang w:val="uk-UA"/>
        </w:rPr>
        <w:t>«Порушення правового режиму використання прибережних захисних смуг»</w:t>
      </w:r>
      <w:r w:rsidR="002C4BA1" w:rsidRPr="00DC4DA0">
        <w:rPr>
          <w:rFonts w:eastAsia="Calibri"/>
          <w:sz w:val="28"/>
          <w:szCs w:val="28"/>
          <w:lang w:val="uk-UA"/>
        </w:rPr>
        <w:t xml:space="preserve">, </w:t>
      </w:r>
      <w:r w:rsidR="002C4BA1" w:rsidRPr="00DC4DA0">
        <w:rPr>
          <w:spacing w:val="-4"/>
          <w:sz w:val="28"/>
          <w:szCs w:val="28"/>
          <w:lang w:val="uk-UA"/>
        </w:rPr>
        <w:t>якою передбачити відповідальність</w:t>
      </w:r>
      <w:r w:rsidR="002C4BA1">
        <w:rPr>
          <w:spacing w:val="-4"/>
          <w:sz w:val="28"/>
          <w:szCs w:val="28"/>
          <w:lang w:val="uk-UA"/>
        </w:rPr>
        <w:t xml:space="preserve"> за в</w:t>
      </w:r>
      <w:r w:rsidR="002C4BA1" w:rsidRPr="006430D3">
        <w:rPr>
          <w:sz w:val="28"/>
          <w:szCs w:val="28"/>
          <w:lang w:val="uk-UA"/>
        </w:rPr>
        <w:t>инесення завідомо неправомірних рішень представниками органів місцевого самоврядування та органів державної виконавчої влади щодо внесення у землевпорядну документацію земельних ділянок у межах прибережних захисних смуг у разі доведення умислу у діях таких суб’єктів щодо подальшого надання права власності та оренди на такі ділянки фізичним і юридичним особам з метою</w:t>
      </w:r>
      <w:r w:rsidR="00115020">
        <w:rPr>
          <w:sz w:val="28"/>
          <w:szCs w:val="28"/>
          <w:lang w:val="uk-UA"/>
        </w:rPr>
        <w:t xml:space="preserve"> їх неправомірного використання</w:t>
      </w:r>
      <w:r w:rsidR="002C4BA1">
        <w:rPr>
          <w:sz w:val="28"/>
          <w:szCs w:val="28"/>
          <w:lang w:val="uk-UA"/>
        </w:rPr>
        <w:t>.</w:t>
      </w:r>
    </w:p>
    <w:p w:rsidR="00CF1800" w:rsidRDefault="009D2A01" w:rsidP="00021E41">
      <w:pPr>
        <w:pStyle w:val="a3"/>
        <w:ind w:firstLine="851"/>
        <w:jc w:val="both"/>
        <w:rPr>
          <w:sz w:val="28"/>
          <w:szCs w:val="28"/>
          <w:lang w:val="uk-UA"/>
        </w:rPr>
      </w:pPr>
      <w:r w:rsidRPr="00DE7F83">
        <w:rPr>
          <w:sz w:val="28"/>
          <w:szCs w:val="28"/>
          <w:lang w:val="uk-UA"/>
        </w:rPr>
        <w:t xml:space="preserve">Проаналізувавши законопроект, народні депутати України – члени Комітету </w:t>
      </w:r>
      <w:r w:rsidR="0065071F">
        <w:rPr>
          <w:sz w:val="28"/>
          <w:szCs w:val="28"/>
          <w:lang w:val="uk-UA"/>
        </w:rPr>
        <w:t xml:space="preserve">погоджуючись з існуванням в Україні проблеми </w:t>
      </w:r>
      <w:r w:rsidR="00CF1800">
        <w:rPr>
          <w:sz w:val="28"/>
          <w:szCs w:val="28"/>
          <w:lang w:val="uk-UA"/>
        </w:rPr>
        <w:t xml:space="preserve">незаконної забудови </w:t>
      </w:r>
      <w:r w:rsidR="00CF1800" w:rsidRPr="00CF1800">
        <w:rPr>
          <w:sz w:val="28"/>
          <w:szCs w:val="28"/>
          <w:lang w:val="uk-UA"/>
        </w:rPr>
        <w:t>прибережних захисних смуг</w:t>
      </w:r>
      <w:r w:rsidR="00CF1800">
        <w:rPr>
          <w:sz w:val="28"/>
          <w:szCs w:val="28"/>
          <w:lang w:val="uk-UA"/>
        </w:rPr>
        <w:t>, зазначили про те, що</w:t>
      </w:r>
      <w:r w:rsidR="00DC21B7">
        <w:rPr>
          <w:sz w:val="28"/>
          <w:szCs w:val="28"/>
          <w:lang w:val="uk-UA"/>
        </w:rPr>
        <w:t xml:space="preserve"> </w:t>
      </w:r>
      <w:r w:rsidR="00CF1800" w:rsidRPr="00CF1800">
        <w:rPr>
          <w:sz w:val="28"/>
          <w:szCs w:val="28"/>
          <w:lang w:val="uk-UA"/>
        </w:rPr>
        <w:t>за вказані порушення вже встановлено відповідальність у статт</w:t>
      </w:r>
      <w:r w:rsidR="009B08A7">
        <w:rPr>
          <w:sz w:val="28"/>
          <w:szCs w:val="28"/>
          <w:lang w:val="uk-UA"/>
        </w:rPr>
        <w:t>і</w:t>
      </w:r>
      <w:r w:rsidR="00CF1800" w:rsidRPr="00CF1800">
        <w:rPr>
          <w:sz w:val="28"/>
          <w:szCs w:val="28"/>
          <w:lang w:val="uk-UA"/>
        </w:rPr>
        <w:t xml:space="preserve"> 53 «Порушен</w:t>
      </w:r>
      <w:r w:rsidR="009B08A7">
        <w:rPr>
          <w:sz w:val="28"/>
          <w:szCs w:val="28"/>
          <w:lang w:val="uk-UA"/>
        </w:rPr>
        <w:t xml:space="preserve">ня правил використання земель» та статті </w:t>
      </w:r>
      <w:r w:rsidR="00CF1800" w:rsidRPr="00CF1800">
        <w:rPr>
          <w:sz w:val="28"/>
          <w:szCs w:val="28"/>
          <w:lang w:val="uk-UA"/>
        </w:rPr>
        <w:t>55 «Порушення правил землеустрою» Кодексу України про</w:t>
      </w:r>
      <w:r w:rsidR="009B08A7">
        <w:rPr>
          <w:sz w:val="28"/>
          <w:szCs w:val="28"/>
          <w:lang w:val="uk-UA"/>
        </w:rPr>
        <w:t xml:space="preserve"> адміністративні правопорушення</w:t>
      </w:r>
      <w:r w:rsidR="00DC4DA0">
        <w:rPr>
          <w:sz w:val="28"/>
          <w:szCs w:val="28"/>
          <w:lang w:val="uk-UA"/>
        </w:rPr>
        <w:t xml:space="preserve"> та </w:t>
      </w:r>
      <w:r w:rsidR="00DC4DA0" w:rsidRPr="00DC4DA0">
        <w:rPr>
          <w:sz w:val="28"/>
          <w:szCs w:val="28"/>
          <w:lang w:val="uk-UA"/>
        </w:rPr>
        <w:t>статт</w:t>
      </w:r>
      <w:r w:rsidR="00DC4DA0">
        <w:rPr>
          <w:sz w:val="28"/>
          <w:szCs w:val="28"/>
          <w:lang w:val="uk-UA"/>
        </w:rPr>
        <w:t>ями</w:t>
      </w:r>
      <w:r w:rsidR="00DC4DA0" w:rsidRPr="00DC4DA0">
        <w:rPr>
          <w:sz w:val="28"/>
          <w:szCs w:val="28"/>
          <w:lang w:val="uk-UA"/>
        </w:rPr>
        <w:t xml:space="preserve"> 239-2 «Незаконне заволодіння землями водного фон</w:t>
      </w:r>
      <w:r w:rsidR="00DC4DA0">
        <w:rPr>
          <w:sz w:val="28"/>
          <w:szCs w:val="28"/>
          <w:lang w:val="uk-UA"/>
        </w:rPr>
        <w:t>ду в особливо великих розмірах» та</w:t>
      </w:r>
      <w:r w:rsidR="00DC4DA0" w:rsidRPr="00DC4DA0">
        <w:rPr>
          <w:sz w:val="28"/>
          <w:szCs w:val="28"/>
          <w:lang w:val="uk-UA"/>
        </w:rPr>
        <w:t xml:space="preserve"> 242 «Порушення правил охорони вод» </w:t>
      </w:r>
      <w:r w:rsidR="00DC4DA0">
        <w:rPr>
          <w:sz w:val="28"/>
          <w:szCs w:val="28"/>
          <w:lang w:val="uk-UA"/>
        </w:rPr>
        <w:t>Кримінального кодексу України, я</w:t>
      </w:r>
      <w:r w:rsidR="00CF1800" w:rsidRPr="00CF1800">
        <w:rPr>
          <w:sz w:val="28"/>
          <w:szCs w:val="28"/>
          <w:lang w:val="uk-UA"/>
        </w:rPr>
        <w:t>кщо відповідними порушенням</w:t>
      </w:r>
      <w:r w:rsidR="00DC4DA0">
        <w:rPr>
          <w:sz w:val="28"/>
          <w:szCs w:val="28"/>
          <w:lang w:val="uk-UA"/>
        </w:rPr>
        <w:t xml:space="preserve">и буде заподіяно істотну шкоду. Таким чином, вирішення </w:t>
      </w:r>
      <w:r w:rsidR="00F977FC">
        <w:rPr>
          <w:sz w:val="28"/>
          <w:szCs w:val="28"/>
          <w:lang w:val="uk-UA"/>
        </w:rPr>
        <w:t>цієї проблеми більше</w:t>
      </w:r>
      <w:bookmarkStart w:id="0" w:name="_GoBack"/>
      <w:bookmarkEnd w:id="0"/>
      <w:r w:rsidR="00DC4DA0">
        <w:rPr>
          <w:sz w:val="28"/>
          <w:szCs w:val="28"/>
          <w:lang w:val="uk-UA"/>
        </w:rPr>
        <w:t xml:space="preserve"> лежить </w:t>
      </w:r>
      <w:r w:rsidR="00DC21B7">
        <w:rPr>
          <w:sz w:val="28"/>
          <w:szCs w:val="28"/>
          <w:lang w:val="uk-UA"/>
        </w:rPr>
        <w:t xml:space="preserve">в площині </w:t>
      </w:r>
      <w:r w:rsidR="00DC4DA0">
        <w:rPr>
          <w:sz w:val="28"/>
          <w:szCs w:val="28"/>
          <w:lang w:val="uk-UA"/>
        </w:rPr>
        <w:t>правозаст</w:t>
      </w:r>
      <w:r w:rsidR="00DC21B7">
        <w:rPr>
          <w:sz w:val="28"/>
          <w:szCs w:val="28"/>
          <w:lang w:val="uk-UA"/>
        </w:rPr>
        <w:t>осування</w:t>
      </w:r>
      <w:r w:rsidR="00DC4DA0">
        <w:rPr>
          <w:sz w:val="28"/>
          <w:szCs w:val="28"/>
          <w:lang w:val="uk-UA"/>
        </w:rPr>
        <w:t>, аніж недосконалості законодавства.</w:t>
      </w:r>
    </w:p>
    <w:p w:rsidR="009B08A7" w:rsidRPr="009B08A7" w:rsidRDefault="009B08A7" w:rsidP="00021E41">
      <w:pPr>
        <w:pStyle w:val="a3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Також, члени Комітету вважають, що </w:t>
      </w:r>
      <w:r w:rsidRPr="009B08A7">
        <w:rPr>
          <w:sz w:val="28"/>
          <w:szCs w:val="28"/>
          <w:lang w:val="uk-UA"/>
        </w:rPr>
        <w:t xml:space="preserve">саме по собі винесення завідомо неправомірних рішень представниками органів місцевого самоврядування та </w:t>
      </w:r>
      <w:r w:rsidRPr="009B08A7">
        <w:rPr>
          <w:sz w:val="28"/>
          <w:szCs w:val="28"/>
          <w:lang w:val="uk-UA"/>
        </w:rPr>
        <w:lastRenderedPageBreak/>
        <w:t>органів державної виконавчої влади щодо внесення у землевпорядну документацію земельних ділянок у межах прибережних захисних смуг не може розцінюватися як порушення правового режиму викорис</w:t>
      </w:r>
      <w:r w:rsidR="00DC4DA0">
        <w:rPr>
          <w:sz w:val="28"/>
          <w:szCs w:val="28"/>
          <w:lang w:val="uk-UA"/>
        </w:rPr>
        <w:t>тання прибережних захисних смуг та не несе значної суспільної небезпеки для визнання таких дій злочином.</w:t>
      </w:r>
    </w:p>
    <w:p w:rsidR="00CF1800" w:rsidRDefault="00523730" w:rsidP="00021E41">
      <w:pPr>
        <w:pStyle w:val="a3"/>
        <w:ind w:firstLine="851"/>
        <w:jc w:val="both"/>
        <w:rPr>
          <w:sz w:val="28"/>
          <w:lang w:val="uk-UA"/>
        </w:rPr>
      </w:pPr>
      <w:r w:rsidRPr="00523730">
        <w:rPr>
          <w:sz w:val="28"/>
          <w:lang w:val="uk-UA"/>
        </w:rPr>
        <w:t>Окрім того</w:t>
      </w:r>
      <w:r w:rsidR="009B08A7">
        <w:rPr>
          <w:sz w:val="28"/>
          <w:lang w:val="uk-UA"/>
        </w:rPr>
        <w:t xml:space="preserve"> було акцентовано увагу, </w:t>
      </w:r>
      <w:r w:rsidR="00CF1800">
        <w:rPr>
          <w:sz w:val="28"/>
          <w:lang w:val="uk-UA"/>
        </w:rPr>
        <w:t>що</w:t>
      </w:r>
      <w:r w:rsidRPr="00523730">
        <w:rPr>
          <w:sz w:val="28"/>
          <w:lang w:val="uk-UA"/>
        </w:rPr>
        <w:t xml:space="preserve"> </w:t>
      </w:r>
      <w:r w:rsidR="00CF1800" w:rsidRPr="00CF1800">
        <w:rPr>
          <w:sz w:val="28"/>
          <w:lang w:val="uk-UA"/>
        </w:rPr>
        <w:t>будь-які рішення держаних органів, органів місцев</w:t>
      </w:r>
      <w:r w:rsidR="009B08A7">
        <w:rPr>
          <w:sz w:val="28"/>
          <w:lang w:val="uk-UA"/>
        </w:rPr>
        <w:t xml:space="preserve">ого самоврядування </w:t>
      </w:r>
      <w:r w:rsidR="00CF1800" w:rsidRPr="00CF1800">
        <w:rPr>
          <w:sz w:val="28"/>
          <w:lang w:val="uk-UA"/>
        </w:rPr>
        <w:t>є суто управлінськими</w:t>
      </w:r>
      <w:r w:rsidR="009B08A7">
        <w:rPr>
          <w:sz w:val="28"/>
          <w:lang w:val="uk-UA"/>
        </w:rPr>
        <w:t xml:space="preserve"> </w:t>
      </w:r>
      <w:r w:rsidR="00CF1800" w:rsidRPr="00CF1800">
        <w:rPr>
          <w:sz w:val="28"/>
          <w:lang w:val="uk-UA"/>
        </w:rPr>
        <w:t xml:space="preserve">і, якщо вони не тягнуть за собою настання суспільно шкідливих або суспільно небезпечних наслідків, їх можна оскаржити в порядку, передбаченому </w:t>
      </w:r>
      <w:r w:rsidR="009B08A7" w:rsidRPr="009B08A7">
        <w:rPr>
          <w:sz w:val="28"/>
          <w:lang w:val="uk-UA"/>
        </w:rPr>
        <w:t>Кодекс</w:t>
      </w:r>
      <w:r w:rsidR="009B08A7">
        <w:rPr>
          <w:sz w:val="28"/>
          <w:lang w:val="uk-UA"/>
        </w:rPr>
        <w:t>ом</w:t>
      </w:r>
      <w:r w:rsidR="009B08A7" w:rsidRPr="009B08A7">
        <w:rPr>
          <w:sz w:val="28"/>
          <w:lang w:val="uk-UA"/>
        </w:rPr>
        <w:t xml:space="preserve"> України про адміністративні правопорушення</w:t>
      </w:r>
      <w:r w:rsidR="009B08A7">
        <w:rPr>
          <w:sz w:val="28"/>
          <w:lang w:val="uk-UA"/>
        </w:rPr>
        <w:t xml:space="preserve">, а у разу виявленні у діях </w:t>
      </w:r>
      <w:r w:rsidR="00CF1800" w:rsidRPr="00CF1800">
        <w:rPr>
          <w:sz w:val="28"/>
          <w:lang w:val="uk-UA"/>
        </w:rPr>
        <w:t xml:space="preserve">службової особи при винесенні відповідного рішення кримінально караного діяння, такі дії слід кваліфікувати за окремими статтями </w:t>
      </w:r>
      <w:r w:rsidR="00E9379F">
        <w:rPr>
          <w:sz w:val="28"/>
          <w:lang w:val="uk-UA"/>
        </w:rPr>
        <w:t>Кримінального кодексу України.</w:t>
      </w:r>
    </w:p>
    <w:p w:rsidR="009B08A7" w:rsidRPr="004D1905" w:rsidRDefault="009B08A7" w:rsidP="00021E41">
      <w:pPr>
        <w:pStyle w:val="a3"/>
        <w:ind w:firstLine="851"/>
        <w:jc w:val="both"/>
        <w:rPr>
          <w:sz w:val="28"/>
          <w:szCs w:val="28"/>
          <w:lang w:val="uk-UA"/>
        </w:rPr>
      </w:pPr>
      <w:r w:rsidRPr="00DE7F83">
        <w:rPr>
          <w:sz w:val="28"/>
          <w:szCs w:val="28"/>
          <w:lang w:val="uk-UA"/>
        </w:rPr>
        <w:t xml:space="preserve">Міністерство юстиції України </w:t>
      </w:r>
      <w:r w:rsidRPr="00115020">
        <w:rPr>
          <w:sz w:val="28"/>
          <w:szCs w:val="28"/>
          <w:lang w:val="uk-UA"/>
        </w:rPr>
        <w:t>в цілому підтримує законопроект із наведенням</w:t>
      </w:r>
      <w:r>
        <w:rPr>
          <w:sz w:val="28"/>
          <w:szCs w:val="28"/>
          <w:lang w:val="uk-UA"/>
        </w:rPr>
        <w:t xml:space="preserve"> суттєвих</w:t>
      </w:r>
      <w:r w:rsidRPr="00115020">
        <w:rPr>
          <w:sz w:val="28"/>
          <w:szCs w:val="28"/>
          <w:lang w:val="uk-UA"/>
        </w:rPr>
        <w:t xml:space="preserve"> зауважень.</w:t>
      </w:r>
    </w:p>
    <w:p w:rsidR="00E9379F" w:rsidRDefault="00DC21B7" w:rsidP="00021E41">
      <w:pPr>
        <w:ind w:firstLine="851"/>
        <w:jc w:val="both"/>
        <w:rPr>
          <w:sz w:val="28"/>
          <w:szCs w:val="28"/>
        </w:rPr>
      </w:pPr>
      <w:r w:rsidRPr="004D1905">
        <w:rPr>
          <w:sz w:val="28"/>
          <w:szCs w:val="28"/>
          <w:lang w:val="uk-UA"/>
        </w:rPr>
        <w:t xml:space="preserve">Генеральна прокуратура України </w:t>
      </w:r>
      <w:r>
        <w:rPr>
          <w:sz w:val="28"/>
          <w:szCs w:val="28"/>
          <w:lang w:val="uk-UA"/>
        </w:rPr>
        <w:t>не підтримує зазначений законопроект та зазначає</w:t>
      </w:r>
      <w:r w:rsidR="00E9379F">
        <w:rPr>
          <w:sz w:val="28"/>
          <w:szCs w:val="28"/>
          <w:lang w:val="uk-UA"/>
        </w:rPr>
        <w:t xml:space="preserve">, що </w:t>
      </w:r>
      <w:r w:rsidR="00E9379F" w:rsidRPr="00E9379F">
        <w:rPr>
          <w:sz w:val="28"/>
          <w:szCs w:val="28"/>
          <w:lang w:val="uk-UA"/>
        </w:rPr>
        <w:t xml:space="preserve">статтею 242 Кримінального </w:t>
      </w:r>
      <w:r w:rsidR="00E9379F">
        <w:rPr>
          <w:sz w:val="28"/>
          <w:szCs w:val="28"/>
          <w:lang w:val="uk-UA"/>
        </w:rPr>
        <w:t>к</w:t>
      </w:r>
      <w:r w:rsidR="00E9379F" w:rsidRPr="00E9379F">
        <w:rPr>
          <w:sz w:val="28"/>
          <w:szCs w:val="28"/>
          <w:lang w:val="uk-UA"/>
        </w:rPr>
        <w:t xml:space="preserve">одексу України вже передбачена відповідальність за порушення правил охорони вод. Вчинення таких дій службовою особою підлягатимуть кваліфікації за сукупністю злочинів, передбачених статтями 364, 366, 367 і статтею </w:t>
      </w:r>
      <w:r w:rsidR="00E9379F" w:rsidRPr="00E9379F">
        <w:rPr>
          <w:sz w:val="28"/>
          <w:szCs w:val="28"/>
        </w:rPr>
        <w:t xml:space="preserve">242 </w:t>
      </w:r>
      <w:r w:rsidR="00E9379F" w:rsidRPr="00DC4DA0">
        <w:rPr>
          <w:sz w:val="28"/>
          <w:szCs w:val="28"/>
          <w:lang w:val="uk-UA"/>
        </w:rPr>
        <w:t>Кримінального</w:t>
      </w:r>
      <w:r w:rsidR="00E9379F">
        <w:rPr>
          <w:sz w:val="28"/>
          <w:szCs w:val="28"/>
          <w:lang w:val="uk-UA"/>
        </w:rPr>
        <w:t xml:space="preserve"> кодексу України</w:t>
      </w:r>
      <w:r w:rsidR="00E9379F" w:rsidRPr="00E9379F">
        <w:rPr>
          <w:sz w:val="28"/>
          <w:szCs w:val="28"/>
        </w:rPr>
        <w:t>.</w:t>
      </w:r>
    </w:p>
    <w:p w:rsidR="009B08A7" w:rsidRPr="00DE7F83" w:rsidRDefault="009B08A7" w:rsidP="00021E41">
      <w:pPr>
        <w:pStyle w:val="a3"/>
        <w:ind w:firstLine="851"/>
        <w:jc w:val="both"/>
        <w:rPr>
          <w:sz w:val="28"/>
          <w:szCs w:val="28"/>
          <w:lang w:val="uk-UA"/>
        </w:rPr>
      </w:pPr>
      <w:r w:rsidRPr="00DE7F83">
        <w:rPr>
          <w:sz w:val="28"/>
          <w:szCs w:val="28"/>
          <w:lang w:val="uk-UA"/>
        </w:rPr>
        <w:t>Головне науково-експертне управління вважає, за результатами розгляду в першому читанні законопроект доцільно повернути суб’єктам права законодавчої ініціативи на доопрацювання.</w:t>
      </w:r>
    </w:p>
    <w:p w:rsidR="00FB4B90" w:rsidRPr="00E9379F" w:rsidRDefault="009B08A7" w:rsidP="00021E41">
      <w:pPr>
        <w:pStyle w:val="a3"/>
        <w:ind w:firstLine="851"/>
        <w:jc w:val="both"/>
        <w:rPr>
          <w:sz w:val="28"/>
          <w:szCs w:val="28"/>
          <w:lang w:val="uk-UA"/>
        </w:rPr>
      </w:pPr>
      <w:r w:rsidRPr="009B08A7">
        <w:rPr>
          <w:sz w:val="28"/>
          <w:szCs w:val="28"/>
          <w:lang w:val="uk-UA"/>
        </w:rPr>
        <w:t>Проаналізувавши законопроект Комітет</w:t>
      </w:r>
      <w:r w:rsidR="00DC4DA0">
        <w:rPr>
          <w:sz w:val="28"/>
          <w:szCs w:val="28"/>
          <w:lang w:val="uk-UA"/>
        </w:rPr>
        <w:t xml:space="preserve"> ухвалив</w:t>
      </w:r>
      <w:r w:rsidR="00C656CF" w:rsidRPr="00C656CF">
        <w:rPr>
          <w:sz w:val="28"/>
          <w:szCs w:val="28"/>
          <w:lang w:val="uk-UA"/>
        </w:rPr>
        <w:t xml:space="preserve"> рішення </w:t>
      </w:r>
      <w:r w:rsidRPr="00C656CF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8</w:t>
      </w:r>
      <w:r w:rsidRPr="00C656CF">
        <w:rPr>
          <w:sz w:val="28"/>
          <w:szCs w:val="28"/>
          <w:lang w:val="uk-UA"/>
        </w:rPr>
        <w:t xml:space="preserve"> голосів «за») </w:t>
      </w:r>
      <w:r>
        <w:rPr>
          <w:sz w:val="28"/>
          <w:szCs w:val="28"/>
          <w:lang w:val="uk-UA"/>
        </w:rPr>
        <w:t xml:space="preserve"> </w:t>
      </w:r>
      <w:r w:rsidR="00C656CF" w:rsidRPr="00C656CF">
        <w:rPr>
          <w:sz w:val="28"/>
          <w:szCs w:val="28"/>
          <w:lang w:val="uk-UA"/>
        </w:rPr>
        <w:t>рекомендувати Верховній Раді України за результатами розгляду в першому читанні проект Закону України</w:t>
      </w:r>
      <w:r w:rsidR="00C656CF">
        <w:rPr>
          <w:sz w:val="28"/>
          <w:szCs w:val="28"/>
          <w:lang w:val="uk-UA"/>
        </w:rPr>
        <w:t xml:space="preserve"> </w:t>
      </w:r>
      <w:r w:rsidR="00C656CF" w:rsidRPr="00DE7F83">
        <w:rPr>
          <w:sz w:val="28"/>
          <w:szCs w:val="28"/>
          <w:lang w:val="uk-UA"/>
        </w:rPr>
        <w:t xml:space="preserve">«Про </w:t>
      </w:r>
      <w:r w:rsidR="00C656CF" w:rsidRPr="009D2A01">
        <w:rPr>
          <w:sz w:val="28"/>
          <w:szCs w:val="28"/>
          <w:lang w:val="uk-UA"/>
        </w:rPr>
        <w:t>внесення змін до Кримінального кодексу України щодо встановлення кримінальної відповідальності за порушення правового режиму використання прибережних захисних смуг</w:t>
      </w:r>
      <w:r w:rsidR="00C656CF" w:rsidRPr="00DE7F83">
        <w:rPr>
          <w:sz w:val="28"/>
          <w:szCs w:val="28"/>
          <w:lang w:val="uk-UA"/>
        </w:rPr>
        <w:t xml:space="preserve">» </w:t>
      </w:r>
      <w:r w:rsidR="00C656CF" w:rsidRPr="00DE7F83">
        <w:rPr>
          <w:b/>
          <w:sz w:val="28"/>
          <w:szCs w:val="28"/>
          <w:lang w:val="uk-UA"/>
        </w:rPr>
        <w:t xml:space="preserve">(реєстр. № </w:t>
      </w:r>
      <w:r w:rsidR="00C656CF">
        <w:rPr>
          <w:b/>
          <w:sz w:val="28"/>
          <w:szCs w:val="28"/>
          <w:lang w:val="uk-UA"/>
        </w:rPr>
        <w:t>5721</w:t>
      </w:r>
      <w:r w:rsidR="00C656CF" w:rsidRPr="00DE7F83">
        <w:rPr>
          <w:b/>
          <w:sz w:val="28"/>
          <w:szCs w:val="28"/>
          <w:lang w:val="uk-UA"/>
        </w:rPr>
        <w:t>)</w:t>
      </w:r>
      <w:r w:rsidR="00C656CF">
        <w:rPr>
          <w:b/>
          <w:sz w:val="28"/>
          <w:szCs w:val="28"/>
          <w:lang w:val="uk-UA"/>
        </w:rPr>
        <w:t xml:space="preserve"> </w:t>
      </w:r>
      <w:r w:rsidR="00FB4B90" w:rsidRPr="00E9379F">
        <w:rPr>
          <w:sz w:val="28"/>
          <w:szCs w:val="28"/>
          <w:lang w:val="uk-UA"/>
        </w:rPr>
        <w:t xml:space="preserve">повернути суб’єкту права законодавчої ініціативи </w:t>
      </w:r>
      <w:r w:rsidR="00FB4B90" w:rsidRPr="003F7025">
        <w:rPr>
          <w:b/>
          <w:sz w:val="28"/>
          <w:szCs w:val="28"/>
          <w:lang w:val="uk-UA"/>
        </w:rPr>
        <w:t xml:space="preserve">на </w:t>
      </w:r>
      <w:r w:rsidR="00FB4B90" w:rsidRPr="00C656CF">
        <w:rPr>
          <w:b/>
          <w:sz w:val="28"/>
          <w:szCs w:val="28"/>
          <w:lang w:val="uk-UA"/>
        </w:rPr>
        <w:t>доопрацювання</w:t>
      </w:r>
      <w:r w:rsidR="00FB4B90" w:rsidRPr="00E9379F">
        <w:rPr>
          <w:sz w:val="28"/>
          <w:szCs w:val="28"/>
          <w:lang w:val="uk-UA"/>
        </w:rPr>
        <w:t>.</w:t>
      </w:r>
    </w:p>
    <w:p w:rsidR="00FB4B90" w:rsidRPr="003F7025" w:rsidRDefault="00FB4B90" w:rsidP="00021E41">
      <w:pPr>
        <w:pStyle w:val="a3"/>
        <w:ind w:firstLine="851"/>
        <w:jc w:val="both"/>
        <w:rPr>
          <w:sz w:val="28"/>
          <w:szCs w:val="28"/>
          <w:lang w:val="uk-UA"/>
        </w:rPr>
      </w:pPr>
      <w:r w:rsidRPr="00E9379F">
        <w:rPr>
          <w:sz w:val="28"/>
          <w:szCs w:val="28"/>
          <w:lang w:val="uk-UA"/>
        </w:rPr>
        <w:t>Співдоповідачем на засіданні Верховної Ради</w:t>
      </w:r>
      <w:r w:rsidRPr="003F7025">
        <w:rPr>
          <w:sz w:val="28"/>
          <w:szCs w:val="28"/>
          <w:lang w:val="uk-UA"/>
        </w:rPr>
        <w:t xml:space="preserve"> України визначено народного депутата України – Голову Комітету з питань законодавчого забезпечення правоохоронної діяльності Кожем’якіна Андрія Анатолійовича.</w:t>
      </w:r>
    </w:p>
    <w:p w:rsidR="00DC4DA0" w:rsidRPr="00DC4DA0" w:rsidRDefault="00DC4DA0" w:rsidP="00021E41">
      <w:pPr>
        <w:ind w:firstLine="851"/>
        <w:jc w:val="both"/>
        <w:rPr>
          <w:bCs/>
          <w:snapToGrid w:val="0"/>
          <w:sz w:val="28"/>
          <w:szCs w:val="28"/>
          <w:lang w:val="uk-UA" w:eastAsia="en-US"/>
        </w:rPr>
      </w:pPr>
      <w:r w:rsidRPr="00DC4DA0">
        <w:rPr>
          <w:bCs/>
          <w:snapToGrid w:val="0"/>
          <w:sz w:val="28"/>
          <w:szCs w:val="28"/>
          <w:lang w:val="uk-UA" w:eastAsia="en-US"/>
        </w:rPr>
        <w:t xml:space="preserve">Додаючи висновок Головного науково-експертного управління Апарату Верховної Ради України та інші необхідні матеріали, просимо розглянути. </w:t>
      </w:r>
    </w:p>
    <w:p w:rsidR="00DC4DA0" w:rsidRPr="00DC4DA0" w:rsidRDefault="00DC4DA0" w:rsidP="00021E41">
      <w:pPr>
        <w:ind w:firstLine="851"/>
        <w:jc w:val="both"/>
        <w:rPr>
          <w:b/>
          <w:bCs/>
          <w:snapToGrid w:val="0"/>
          <w:sz w:val="28"/>
          <w:szCs w:val="28"/>
          <w:lang w:val="uk-UA" w:eastAsia="en-US"/>
        </w:rPr>
      </w:pPr>
    </w:p>
    <w:p w:rsidR="00FB4B90" w:rsidRDefault="00FB4B90" w:rsidP="009D2A01">
      <w:pPr>
        <w:pStyle w:val="a4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D2A01" w:rsidRPr="00DE7F83" w:rsidRDefault="009D2A01" w:rsidP="009D2A01">
      <w:pPr>
        <w:pStyle w:val="a4"/>
        <w:ind w:firstLine="0"/>
        <w:jc w:val="both"/>
      </w:pPr>
      <w:r w:rsidRPr="00DE7F83">
        <w:rPr>
          <w:rFonts w:ascii="Times New Roman" w:hAnsi="Times New Roman" w:cs="Times New Roman"/>
          <w:b/>
          <w:bCs/>
          <w:sz w:val="28"/>
          <w:szCs w:val="28"/>
        </w:rPr>
        <w:t xml:space="preserve">Голова Комітету                                                           </w:t>
      </w:r>
      <w:r w:rsidRPr="00DE7F8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E7F83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А. Кожем’якін</w:t>
      </w:r>
    </w:p>
    <w:p w:rsidR="009D2A01" w:rsidRPr="00DE7F83" w:rsidRDefault="009D2A01" w:rsidP="009D2A01">
      <w:pPr>
        <w:rPr>
          <w:lang w:val="uk-UA"/>
        </w:rPr>
      </w:pPr>
    </w:p>
    <w:p w:rsidR="009D2A01" w:rsidRPr="00DE7F83" w:rsidRDefault="009D2A01" w:rsidP="009D2A01">
      <w:pPr>
        <w:rPr>
          <w:lang w:val="uk-UA"/>
        </w:rPr>
      </w:pPr>
    </w:p>
    <w:p w:rsidR="00EC410B" w:rsidRDefault="00EC410B"/>
    <w:sectPr w:rsidR="00EC41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5C20E8"/>
    <w:multiLevelType w:val="hybridMultilevel"/>
    <w:tmpl w:val="D70EAC16"/>
    <w:lvl w:ilvl="0" w:tplc="786C4A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A01"/>
    <w:rsid w:val="00021E41"/>
    <w:rsid w:val="00115020"/>
    <w:rsid w:val="002C4BA1"/>
    <w:rsid w:val="002D6CC5"/>
    <w:rsid w:val="003F7025"/>
    <w:rsid w:val="00523730"/>
    <w:rsid w:val="0065071F"/>
    <w:rsid w:val="008C5BB4"/>
    <w:rsid w:val="008E1D3B"/>
    <w:rsid w:val="009B08A7"/>
    <w:rsid w:val="009D2A01"/>
    <w:rsid w:val="00C656CF"/>
    <w:rsid w:val="00CF1800"/>
    <w:rsid w:val="00DC21B7"/>
    <w:rsid w:val="00DC4DA0"/>
    <w:rsid w:val="00E9379F"/>
    <w:rsid w:val="00EC410B"/>
    <w:rsid w:val="00F977FC"/>
    <w:rsid w:val="00FB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65F51"/>
  <w15:chartTrackingRefBased/>
  <w15:docId w15:val="{72C41257-FACA-4373-BAC6-FEF44493B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2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4">
    <w:name w:val="Нормальний текст"/>
    <w:basedOn w:val="a"/>
    <w:rsid w:val="009D2A01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5">
    <w:name w:val="Normal (Web)"/>
    <w:basedOn w:val="a"/>
    <w:uiPriority w:val="99"/>
    <w:rsid w:val="002C4BA1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E9379F"/>
    <w:pPr>
      <w:ind w:left="720"/>
      <w:contextualSpacing/>
    </w:pPr>
    <w:rPr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2892</Words>
  <Characters>1650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Баранець Володимир Анатолійович</cp:lastModifiedBy>
  <cp:revision>9</cp:revision>
  <cp:lastPrinted>2018-05-24T09:03:00Z</cp:lastPrinted>
  <dcterms:created xsi:type="dcterms:W3CDTF">2018-05-24T09:40:00Z</dcterms:created>
  <dcterms:modified xsi:type="dcterms:W3CDTF">2018-05-24T12:50:00Z</dcterms:modified>
</cp:coreProperties>
</file>