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54B" w:rsidRPr="004E0C51" w:rsidRDefault="00DD054B" w:rsidP="00DD054B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6016</w:t>
      </w:r>
    </w:p>
    <w:p w:rsidR="00DD054B" w:rsidRDefault="00DD054B" w:rsidP="00DD054B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03 лютого 2017 р.</w:t>
      </w:r>
    </w:p>
    <w:p w:rsidR="00DD054B" w:rsidRDefault="00DD054B" w:rsidP="00DD054B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D054B" w:rsidRDefault="00DD054B" w:rsidP="00DD054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D054B" w:rsidRDefault="00DD054B" w:rsidP="00DD054B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D054B" w:rsidRDefault="00DD054B" w:rsidP="00DD054B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DD054B" w:rsidRPr="00DD054B" w:rsidRDefault="00DD054B" w:rsidP="00DD054B">
      <w:pPr>
        <w:shd w:val="clear" w:color="auto" w:fill="FFFFFF"/>
        <w:spacing w:before="974" w:line="298" w:lineRule="exact"/>
        <w:ind w:right="10" w:firstLine="715"/>
        <w:jc w:val="both"/>
        <w:rPr>
          <w:sz w:val="28"/>
          <w:szCs w:val="22"/>
          <w:lang w:val="uk-UA"/>
        </w:rPr>
      </w:pPr>
      <w:r w:rsidRPr="008D7E7A">
        <w:rPr>
          <w:b/>
          <w:sz w:val="28"/>
          <w:szCs w:val="22"/>
          <w:lang w:val="uk-UA"/>
        </w:rPr>
        <w:t>Назва проекту акта:</w:t>
      </w:r>
      <w:r w:rsidRPr="00E428E7">
        <w:rPr>
          <w:sz w:val="28"/>
          <w:szCs w:val="22"/>
          <w:lang w:val="uk-UA"/>
        </w:rPr>
        <w:t xml:space="preserve"> </w:t>
      </w:r>
      <w:r w:rsidRPr="008D7E7A">
        <w:rPr>
          <w:sz w:val="28"/>
          <w:szCs w:val="22"/>
          <w:lang w:val="uk-UA"/>
        </w:rPr>
        <w:t xml:space="preserve">проект Закону </w:t>
      </w:r>
      <w:r w:rsidRPr="008D7E7A">
        <w:rPr>
          <w:sz w:val="28"/>
          <w:szCs w:val="22"/>
        </w:rPr>
        <w:t xml:space="preserve">про </w:t>
      </w:r>
      <w:r w:rsidRPr="00DD054B">
        <w:rPr>
          <w:sz w:val="28"/>
          <w:szCs w:val="22"/>
        </w:rPr>
        <w:t xml:space="preserve">аудит </w:t>
      </w:r>
      <w:proofErr w:type="spellStart"/>
      <w:r w:rsidRPr="00DD054B">
        <w:rPr>
          <w:sz w:val="28"/>
          <w:szCs w:val="22"/>
        </w:rPr>
        <w:t>фінансової</w:t>
      </w:r>
      <w:proofErr w:type="spellEnd"/>
      <w:r w:rsidRPr="00DD054B">
        <w:rPr>
          <w:sz w:val="28"/>
          <w:szCs w:val="22"/>
        </w:rPr>
        <w:t xml:space="preserve"> </w:t>
      </w:r>
      <w:proofErr w:type="spellStart"/>
      <w:r w:rsidRPr="00DD054B">
        <w:rPr>
          <w:sz w:val="28"/>
          <w:szCs w:val="22"/>
        </w:rPr>
        <w:t>звітності</w:t>
      </w:r>
      <w:proofErr w:type="spellEnd"/>
      <w:r w:rsidRPr="00DD054B">
        <w:rPr>
          <w:sz w:val="28"/>
          <w:szCs w:val="22"/>
        </w:rPr>
        <w:t xml:space="preserve"> та </w:t>
      </w:r>
      <w:proofErr w:type="spellStart"/>
      <w:r w:rsidRPr="00DD054B">
        <w:rPr>
          <w:sz w:val="28"/>
          <w:szCs w:val="22"/>
        </w:rPr>
        <w:t>аудиторську</w:t>
      </w:r>
      <w:proofErr w:type="spellEnd"/>
      <w:r w:rsidRPr="00DD054B">
        <w:rPr>
          <w:sz w:val="28"/>
          <w:szCs w:val="22"/>
        </w:rPr>
        <w:t xml:space="preserve"> </w:t>
      </w:r>
      <w:proofErr w:type="spellStart"/>
      <w:r w:rsidRPr="00DD054B">
        <w:rPr>
          <w:sz w:val="28"/>
          <w:szCs w:val="22"/>
        </w:rPr>
        <w:t>діяльність</w:t>
      </w:r>
      <w:proofErr w:type="spellEnd"/>
    </w:p>
    <w:p w:rsidR="00DD054B" w:rsidRPr="00E428E7" w:rsidRDefault="00DD054B" w:rsidP="00DD054B">
      <w:pPr>
        <w:shd w:val="clear" w:color="auto" w:fill="FFFFFF"/>
        <w:spacing w:before="254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</w:t>
      </w:r>
      <w:r w:rsidRPr="00E428E7"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6016</w:t>
      </w:r>
      <w:r w:rsidRPr="00E428E7">
        <w:rPr>
          <w:sz w:val="28"/>
          <w:szCs w:val="22"/>
          <w:lang w:val="uk-UA"/>
        </w:rPr>
        <w:t xml:space="preserve"> від </w:t>
      </w:r>
      <w:r>
        <w:rPr>
          <w:sz w:val="28"/>
          <w:szCs w:val="22"/>
          <w:lang w:val="uk-UA"/>
        </w:rPr>
        <w:t xml:space="preserve">03 лютого </w:t>
      </w:r>
      <w:r w:rsidRPr="00E428E7">
        <w:rPr>
          <w:sz w:val="28"/>
          <w:szCs w:val="22"/>
          <w:lang w:val="uk-UA"/>
        </w:rPr>
        <w:t>201</w:t>
      </w:r>
      <w:r>
        <w:rPr>
          <w:sz w:val="28"/>
          <w:szCs w:val="22"/>
          <w:lang w:val="uk-UA"/>
        </w:rPr>
        <w:t>7</w:t>
      </w:r>
      <w:r w:rsidRPr="00E428E7">
        <w:rPr>
          <w:sz w:val="28"/>
          <w:szCs w:val="22"/>
          <w:lang w:val="uk-UA"/>
        </w:rPr>
        <w:t xml:space="preserve"> р. </w:t>
      </w:r>
    </w:p>
    <w:p w:rsidR="00DD054B" w:rsidRDefault="00DD054B" w:rsidP="00DD054B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</w:t>
      </w:r>
      <w:r w:rsidRPr="00E428E7">
        <w:rPr>
          <w:sz w:val="28"/>
          <w:szCs w:val="22"/>
          <w:lang w:val="uk-UA"/>
        </w:rPr>
        <w:t xml:space="preserve"> Суб'єкт права законодавчої ініціативи: </w:t>
      </w:r>
      <w:r>
        <w:rPr>
          <w:sz w:val="28"/>
          <w:szCs w:val="22"/>
          <w:lang w:val="uk-UA"/>
        </w:rPr>
        <w:t>Кабінет Міністрів України</w:t>
      </w:r>
    </w:p>
    <w:p w:rsidR="00DD054B" w:rsidRDefault="00DD054B" w:rsidP="00DD054B">
      <w:pPr>
        <w:rPr>
          <w:sz w:val="24"/>
          <w:lang w:val="uk-UA"/>
        </w:rPr>
      </w:pPr>
    </w:p>
    <w:p w:rsidR="00DD054B" w:rsidRPr="00E428E7" w:rsidRDefault="00DD054B" w:rsidP="00DD054B">
      <w:pPr>
        <w:ind w:firstLine="709"/>
        <w:jc w:val="both"/>
        <w:rPr>
          <w:sz w:val="24"/>
          <w:lang w:val="uk-UA"/>
        </w:rPr>
      </w:pPr>
      <w:r w:rsidRPr="00E428E7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2"/>
          <w:lang w:val="uk-UA"/>
        </w:rPr>
        <w:t>податкової та митної політики</w:t>
      </w:r>
    </w:p>
    <w:p w:rsidR="00EF75A4" w:rsidRDefault="00DD054B" w:rsidP="00EF75A4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EF75A4">
        <w:rPr>
          <w:sz w:val="28"/>
          <w:szCs w:val="28"/>
          <w:lang w:val="uk-UA"/>
        </w:rPr>
        <w:t>05 квітня 2017 року, протокол № 100).</w:t>
      </w:r>
    </w:p>
    <w:p w:rsidR="00DD054B" w:rsidRDefault="00DD054B" w:rsidP="00EF75A4">
      <w:pPr>
        <w:shd w:val="clear" w:color="auto" w:fill="FFFFFF"/>
        <w:spacing w:before="245" w:after="965" w:line="322" w:lineRule="exact"/>
        <w:ind w:firstLine="725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E1356F" w:rsidRDefault="00E1356F">
      <w:bookmarkStart w:id="0" w:name="_GoBack"/>
      <w:bookmarkEnd w:id="0"/>
    </w:p>
    <w:sectPr w:rsidR="00E135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33"/>
    <w:rsid w:val="00BB6F33"/>
    <w:rsid w:val="00DD054B"/>
    <w:rsid w:val="00E1356F"/>
    <w:rsid w:val="00EF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A37040-5749-4957-B66F-F5E7019D8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5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5A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F75A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468</Words>
  <Characters>268</Characters>
  <Application>Microsoft Office Word</Application>
  <DocSecurity>0</DocSecurity>
  <Lines>2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cp:lastPrinted>2017-04-05T14:53:00Z</cp:lastPrinted>
  <dcterms:created xsi:type="dcterms:W3CDTF">2017-03-07T09:57:00Z</dcterms:created>
  <dcterms:modified xsi:type="dcterms:W3CDTF">2017-04-05T14:53:00Z</dcterms:modified>
</cp:coreProperties>
</file>