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9CA" w:rsidRDefault="003469CA" w:rsidP="003469C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До реєстр. № </w:t>
      </w:r>
      <w:r w:rsidR="00E360BF">
        <w:rPr>
          <w:rFonts w:ascii="Times New Roman" w:eastAsia="Calibri" w:hAnsi="Times New Roman" w:cs="Calibri"/>
          <w:sz w:val="28"/>
          <w:szCs w:val="28"/>
        </w:rPr>
        <w:t>6028 доопрацьований</w:t>
      </w:r>
    </w:p>
    <w:p w:rsidR="003469CA" w:rsidRDefault="00E360BF" w:rsidP="003469CA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14</w:t>
      </w:r>
      <w:r w:rsidR="003469CA">
        <w:rPr>
          <w:rFonts w:ascii="Times New Roman" w:eastAsia="Calibri" w:hAnsi="Times New Roman" w:cs="Calibri"/>
          <w:sz w:val="28"/>
          <w:szCs w:val="28"/>
        </w:rPr>
        <w:t xml:space="preserve"> лютого 2017 р.</w:t>
      </w:r>
    </w:p>
    <w:p w:rsidR="003469CA" w:rsidRDefault="003469CA" w:rsidP="003469CA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3469CA" w:rsidRDefault="003469CA" w:rsidP="003469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3469CA" w:rsidRDefault="003469CA" w:rsidP="003469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3469CA" w:rsidRDefault="003469CA" w:rsidP="003469CA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EB513E" w:rsidRDefault="003469CA" w:rsidP="003469CA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EB513E" w:rsidRPr="00EB513E">
        <w:rPr>
          <w:rFonts w:ascii="Calibri" w:eastAsia="Calibri" w:hAnsi="Calibri" w:cs="Times New Roman"/>
          <w:sz w:val="24"/>
          <w:szCs w:val="24"/>
        </w:rPr>
        <w:t>про внесення змін до деяких законодавчих актів України щодо укладення договорів у вигляді електронного документа</w:t>
      </w:r>
    </w:p>
    <w:p w:rsidR="003469CA" w:rsidRDefault="003469CA" w:rsidP="003469CA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EB513E">
        <w:rPr>
          <w:rFonts w:ascii="Calibri" w:eastAsia="Times New Roman" w:hAnsi="Calibri" w:cs="Arial"/>
          <w:sz w:val="24"/>
          <w:szCs w:val="24"/>
          <w:lang w:eastAsia="ru-RU"/>
        </w:rPr>
        <w:t>еєстр. № 6028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від </w:t>
      </w:r>
      <w:r w:rsidR="00EB513E">
        <w:rPr>
          <w:rFonts w:ascii="Calibri" w:eastAsia="Times New Roman" w:hAnsi="Calibri" w:cs="Arial"/>
          <w:sz w:val="24"/>
          <w:szCs w:val="24"/>
          <w:lang w:eastAsia="ru-RU"/>
        </w:rPr>
        <w:t>14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лютого 2017 р.</w:t>
      </w:r>
    </w:p>
    <w:p w:rsidR="003469CA" w:rsidRDefault="003469CA" w:rsidP="003469C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4D61C4">
        <w:rPr>
          <w:rFonts w:ascii="Calibri" w:eastAsia="Calibri" w:hAnsi="Calibri" w:cs="Arial"/>
          <w:sz w:val="24"/>
          <w:szCs w:val="24"/>
        </w:rPr>
        <w:t xml:space="preserve">народні депутати України </w:t>
      </w:r>
      <w:proofErr w:type="spellStart"/>
      <w:r w:rsidR="005502C8">
        <w:rPr>
          <w:rFonts w:ascii="Calibri" w:eastAsia="Calibri" w:hAnsi="Calibri" w:cs="Arial"/>
          <w:sz w:val="24"/>
          <w:szCs w:val="24"/>
        </w:rPr>
        <w:t>Демчак</w:t>
      </w:r>
      <w:proofErr w:type="spellEnd"/>
      <w:r w:rsidR="005502C8">
        <w:rPr>
          <w:rFonts w:ascii="Calibri" w:eastAsia="Calibri" w:hAnsi="Calibri" w:cs="Arial"/>
          <w:sz w:val="24"/>
          <w:szCs w:val="24"/>
        </w:rPr>
        <w:t xml:space="preserve"> Р.Є., </w:t>
      </w:r>
      <w:proofErr w:type="spellStart"/>
      <w:r w:rsidR="005502C8">
        <w:rPr>
          <w:rFonts w:ascii="Calibri" w:eastAsia="Calibri" w:hAnsi="Calibri" w:cs="Arial"/>
          <w:sz w:val="24"/>
          <w:szCs w:val="24"/>
        </w:rPr>
        <w:t>Яніцький</w:t>
      </w:r>
      <w:proofErr w:type="spellEnd"/>
      <w:r w:rsidR="005502C8">
        <w:rPr>
          <w:rFonts w:ascii="Calibri" w:eastAsia="Calibri" w:hAnsi="Calibri" w:cs="Arial"/>
          <w:sz w:val="24"/>
          <w:szCs w:val="24"/>
        </w:rPr>
        <w:t xml:space="preserve"> В.П. та інші</w:t>
      </w:r>
    </w:p>
    <w:p w:rsidR="003469CA" w:rsidRDefault="003469CA" w:rsidP="003469C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з питань </w:t>
      </w:r>
      <w:r w:rsidR="00CD3C6F" w:rsidRPr="00CD3C6F">
        <w:rPr>
          <w:rFonts w:ascii="Calibri" w:eastAsia="Calibri" w:hAnsi="Calibri" w:cs="Arial"/>
          <w:sz w:val="24"/>
          <w:szCs w:val="24"/>
          <w:shd w:val="clear" w:color="auto" w:fill="FFFFFF"/>
        </w:rPr>
        <w:t>фінансової політики і банківської діяльності</w:t>
      </w:r>
    </w:p>
    <w:p w:rsidR="00CD3C6F" w:rsidRDefault="00CD3C6F" w:rsidP="003469CA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469CA" w:rsidRDefault="003469CA" w:rsidP="003469CA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3469CA" w:rsidRDefault="003469CA" w:rsidP="003469CA"/>
    <w:p w:rsidR="000C3200" w:rsidRDefault="000C3200"/>
    <w:sectPr w:rsidR="000C320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4E6"/>
    <w:rsid w:val="000C3200"/>
    <w:rsid w:val="003469CA"/>
    <w:rsid w:val="004D61C4"/>
    <w:rsid w:val="005502C8"/>
    <w:rsid w:val="00CD3C6F"/>
    <w:rsid w:val="00E360BF"/>
    <w:rsid w:val="00E414E6"/>
    <w:rsid w:val="00EB5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6B9A1"/>
  <w15:chartTrackingRefBased/>
  <w15:docId w15:val="{8803EE77-F837-4377-AAD1-B9756337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9CA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3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D3C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45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7</cp:revision>
  <cp:lastPrinted>2017-04-07T09:20:00Z</cp:lastPrinted>
  <dcterms:created xsi:type="dcterms:W3CDTF">2017-04-07T09:17:00Z</dcterms:created>
  <dcterms:modified xsi:type="dcterms:W3CDTF">2017-04-07T09:20:00Z</dcterms:modified>
</cp:coreProperties>
</file>