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5BB3" w:rsidRDefault="00CA5BB3" w:rsidP="00CA5BB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A5BB3" w:rsidRDefault="00CA5BB3" w:rsidP="00CA5BB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A5BB3" w:rsidRDefault="00CA5BB3" w:rsidP="00CA5BB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A5BB3" w:rsidRDefault="00CA5BB3" w:rsidP="00CA5BB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A5BB3" w:rsidRDefault="00CA5BB3" w:rsidP="00CA5BB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A5BB3" w:rsidRDefault="00CA5BB3" w:rsidP="00CA5BB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A5BB3" w:rsidRDefault="00CA5BB3" w:rsidP="00CA5BB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A5BB3" w:rsidRDefault="00CA5BB3" w:rsidP="00CA5BB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A5BB3" w:rsidRDefault="00CA5BB3" w:rsidP="00CA5BB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A5BB3" w:rsidRDefault="00CA5BB3" w:rsidP="00CA5BB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A5BB3" w:rsidRDefault="00CA5BB3" w:rsidP="00CA5B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CA5BB3" w:rsidRDefault="00CA5BB3" w:rsidP="00CA5BB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CA5BB3" w:rsidRDefault="00CA5BB3" w:rsidP="00CA5BB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CA5BB3" w:rsidRDefault="00CA5BB3" w:rsidP="00CA5BB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CA5BB3" w:rsidRDefault="00CA5BB3" w:rsidP="00CA5B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A5BB3" w:rsidRDefault="00CA5BB3" w:rsidP="00CA5B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A5BB3" w:rsidRDefault="00CA5BB3" w:rsidP="00CA5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5BB3" w:rsidRDefault="00CA5BB3" w:rsidP="00CA5BB3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067F76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 внесення змін до деяких законодавчих актів України щодо мови роботи Верховної Ради України та її органів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CA5BB3" w:rsidRDefault="00CA5BB3" w:rsidP="00CA5BB3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A5BB3" w:rsidRDefault="00CA5BB3" w:rsidP="00CA5BB3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Реєстр. № 6059 від 20 лютого  2017р. </w:t>
      </w:r>
      <w:r w:rsidR="00020EB5">
        <w:rPr>
          <w:rFonts w:ascii="Arial" w:eastAsia="Times New Roman" w:hAnsi="Arial" w:cs="Arial"/>
          <w:sz w:val="24"/>
          <w:szCs w:val="24"/>
          <w:lang w:eastAsia="ru-RU"/>
        </w:rPr>
        <w:t>(доопрацьований).</w:t>
      </w:r>
    </w:p>
    <w:p w:rsidR="00CA5BB3" w:rsidRDefault="00CA5BB3" w:rsidP="00CA5BB3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A5BB3" w:rsidRDefault="00CA5BB3" w:rsidP="00CA5BB3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CA5BB3" w:rsidRDefault="00CA5BB3" w:rsidP="00CA5BB3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Суб’єкт права законодавчої ініціативи: народний депутат  України </w:t>
      </w:r>
      <w:proofErr w:type="spellStart"/>
      <w:r>
        <w:rPr>
          <w:rFonts w:ascii="Arial" w:eastAsia="Times New Roman" w:hAnsi="Arial" w:cs="Arial"/>
          <w:lang w:eastAsia="ru-RU"/>
        </w:rPr>
        <w:t>Парубій</w:t>
      </w:r>
      <w:proofErr w:type="spellEnd"/>
      <w:r>
        <w:rPr>
          <w:rFonts w:ascii="Arial" w:eastAsia="Times New Roman" w:hAnsi="Arial" w:cs="Arial"/>
          <w:lang w:eastAsia="ru-RU"/>
        </w:rPr>
        <w:t xml:space="preserve"> А.В.</w:t>
      </w:r>
    </w:p>
    <w:p w:rsidR="00CA5BB3" w:rsidRDefault="00CA5BB3" w:rsidP="00CA5BB3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</w:t>
      </w:r>
    </w:p>
    <w:p w:rsidR="00CA5BB3" w:rsidRDefault="00CA5BB3" w:rsidP="00CA5BB3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Головний комітет з підготовки і попереднього розгляду – Комітет з питань Регламенту та організації роботи Верховної Ради України.</w:t>
      </w:r>
    </w:p>
    <w:p w:rsidR="00CA5BB3" w:rsidRDefault="00CA5BB3" w:rsidP="00CA5BB3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CA5BB3" w:rsidRDefault="00CA5BB3" w:rsidP="00CA5BB3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CA5BB3" w:rsidRDefault="00CA5BB3" w:rsidP="00CA5BB3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BC7D1E" w:rsidRDefault="00CA5BB3" w:rsidP="00BC7D1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BC7D1E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BC7D1E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 </w:t>
      </w:r>
      <w:r w:rsidR="00BC7D1E">
        <w:rPr>
          <w:rFonts w:ascii="Times New Roman" w:eastAsia="Times New Roman" w:hAnsi="Times New Roman" w:cs="Times New Roman"/>
          <w:sz w:val="28"/>
          <w:szCs w:val="24"/>
          <w:lang w:eastAsia="ru-RU"/>
        </w:rPr>
        <w:t>12 квітня 2017 року, протокол № 101).</w:t>
      </w:r>
    </w:p>
    <w:p w:rsidR="00CA5BB3" w:rsidRDefault="00CA5BB3" w:rsidP="00CA5BB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CA5BB3" w:rsidRDefault="00CA5BB3" w:rsidP="00CA5BB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A5BB3" w:rsidRDefault="00CA5BB3" w:rsidP="00CA5BB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A5BB3" w:rsidRDefault="00CA5BB3" w:rsidP="00CA5BB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         Є.СОБОЛЄВ        </w:t>
      </w:r>
    </w:p>
    <w:p w:rsidR="00CA5BB3" w:rsidRDefault="00CA5BB3" w:rsidP="00CA5B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A5BB3" w:rsidRDefault="00CA5BB3" w:rsidP="00CA5B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A5BB3" w:rsidRDefault="00CA5BB3" w:rsidP="00CA5B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A5BB3" w:rsidRDefault="00CA5BB3" w:rsidP="00CA5BB3"/>
    <w:p w:rsidR="00442803" w:rsidRDefault="00442803"/>
    <w:sectPr w:rsidR="00442803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4E76" w:rsidRDefault="00094E76" w:rsidP="00CA5BB3">
      <w:pPr>
        <w:spacing w:after="0" w:line="240" w:lineRule="auto"/>
      </w:pPr>
      <w:r>
        <w:separator/>
      </w:r>
    </w:p>
  </w:endnote>
  <w:endnote w:type="continuationSeparator" w:id="0">
    <w:p w:rsidR="00094E76" w:rsidRDefault="00094E76" w:rsidP="00CA5B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4E76" w:rsidRDefault="00094E76" w:rsidP="00CA5BB3">
      <w:pPr>
        <w:spacing w:after="0" w:line="240" w:lineRule="auto"/>
      </w:pPr>
      <w:r>
        <w:separator/>
      </w:r>
    </w:p>
  </w:footnote>
  <w:footnote w:type="continuationSeparator" w:id="0">
    <w:p w:rsidR="00094E76" w:rsidRDefault="00094E76" w:rsidP="00CA5B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760D" w:rsidRPr="004C760D" w:rsidRDefault="00160E0C" w:rsidP="004C760D">
    <w:pPr>
      <w:pStyle w:val="a3"/>
      <w:ind w:left="3686" w:firstLine="2835"/>
      <w:rPr>
        <w:rFonts w:ascii="Times New Roman" w:hAnsi="Times New Roman" w:cs="Times New Roman"/>
        <w:sz w:val="28"/>
        <w:szCs w:val="28"/>
      </w:rPr>
    </w:pPr>
    <w:r w:rsidRPr="004C760D">
      <w:rPr>
        <w:rFonts w:ascii="Times New Roman" w:hAnsi="Times New Roman" w:cs="Times New Roman"/>
        <w:sz w:val="28"/>
        <w:szCs w:val="28"/>
      </w:rPr>
      <w:t xml:space="preserve">Реєстр. № </w:t>
    </w:r>
    <w:r>
      <w:rPr>
        <w:rFonts w:ascii="Times New Roman" w:hAnsi="Times New Roman" w:cs="Times New Roman"/>
        <w:sz w:val="28"/>
        <w:szCs w:val="28"/>
      </w:rPr>
      <w:t>605</w:t>
    </w:r>
    <w:r w:rsidR="00CA5BB3">
      <w:rPr>
        <w:rFonts w:ascii="Times New Roman" w:hAnsi="Times New Roman" w:cs="Times New Roman"/>
        <w:sz w:val="28"/>
        <w:szCs w:val="28"/>
      </w:rPr>
      <w:t>9</w:t>
    </w:r>
  </w:p>
  <w:p w:rsidR="004C760D" w:rsidRPr="004C760D" w:rsidRDefault="00160E0C" w:rsidP="004C760D">
    <w:pPr>
      <w:pStyle w:val="a3"/>
      <w:ind w:left="3686" w:firstLine="2835"/>
      <w:rPr>
        <w:rFonts w:ascii="Times New Roman" w:hAnsi="Times New Roman" w:cs="Times New Roman"/>
        <w:sz w:val="28"/>
        <w:szCs w:val="28"/>
      </w:rPr>
    </w:pPr>
    <w:r w:rsidRPr="004C760D">
      <w:rPr>
        <w:rFonts w:ascii="Times New Roman" w:hAnsi="Times New Roman" w:cs="Times New Roman"/>
        <w:sz w:val="28"/>
        <w:szCs w:val="28"/>
      </w:rPr>
      <w:t xml:space="preserve">від </w:t>
    </w:r>
    <w:r w:rsidR="00CA5BB3">
      <w:rPr>
        <w:rFonts w:ascii="Times New Roman" w:hAnsi="Times New Roman" w:cs="Times New Roman"/>
        <w:sz w:val="28"/>
        <w:szCs w:val="28"/>
      </w:rPr>
      <w:t>20</w:t>
    </w:r>
    <w:r>
      <w:rPr>
        <w:rFonts w:ascii="Times New Roman" w:hAnsi="Times New Roman" w:cs="Times New Roman"/>
        <w:sz w:val="28"/>
        <w:szCs w:val="28"/>
      </w:rPr>
      <w:t xml:space="preserve"> лютого</w:t>
    </w:r>
    <w:r w:rsidRPr="004C760D">
      <w:rPr>
        <w:rFonts w:ascii="Times New Roman" w:hAnsi="Times New Roman" w:cs="Times New Roman"/>
        <w:sz w:val="28"/>
        <w:szCs w:val="28"/>
      </w:rPr>
      <w:t xml:space="preserve"> 2017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2705"/>
    <w:rsid w:val="00020EB5"/>
    <w:rsid w:val="00094E76"/>
    <w:rsid w:val="00160E0C"/>
    <w:rsid w:val="002674B8"/>
    <w:rsid w:val="00442803"/>
    <w:rsid w:val="00852705"/>
    <w:rsid w:val="00BC7D1E"/>
    <w:rsid w:val="00CA5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67D9AC-26F2-4891-8240-A25475F1B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5BB3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A5BB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CA5BB3"/>
  </w:style>
  <w:style w:type="paragraph" w:styleId="a5">
    <w:name w:val="footer"/>
    <w:basedOn w:val="a"/>
    <w:link w:val="a6"/>
    <w:uiPriority w:val="99"/>
    <w:unhideWhenUsed/>
    <w:rsid w:val="00CA5BB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CA5B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650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515</Words>
  <Characters>295</Characters>
  <Application>Microsoft Office Word</Application>
  <DocSecurity>0</DocSecurity>
  <Lines>2</Lines>
  <Paragraphs>1</Paragraphs>
  <ScaleCrop>false</ScaleCrop>
  <Company/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2017-03-13T09:25:00Z</dcterms:created>
  <dcterms:modified xsi:type="dcterms:W3CDTF">2017-04-13T06:07:00Z</dcterms:modified>
</cp:coreProperties>
</file>