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E62" w:rsidRDefault="00164E62" w:rsidP="00164E62">
      <w:pPr>
        <w:pStyle w:val="StyleZakonu"/>
        <w:spacing w:after="0" w:line="240" w:lineRule="auto"/>
        <w:ind w:firstLine="0"/>
        <w:jc w:val="right"/>
        <w:rPr>
          <w:sz w:val="28"/>
        </w:rPr>
      </w:pPr>
      <w:r w:rsidRPr="00164E62">
        <w:rPr>
          <w:sz w:val="28"/>
        </w:rPr>
        <w:t>Проект</w:t>
      </w:r>
    </w:p>
    <w:p w:rsidR="00164E62" w:rsidRDefault="00164E62" w:rsidP="00164E62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(Тираж 18.06.2018)</w:t>
      </w:r>
    </w:p>
    <w:p w:rsidR="00164E62" w:rsidRDefault="00164E62" w:rsidP="00164E62">
      <w:pPr>
        <w:pStyle w:val="StyleZakonu"/>
        <w:spacing w:after="0" w:line="240" w:lineRule="auto"/>
        <w:ind w:firstLine="0"/>
        <w:jc w:val="left"/>
        <w:rPr>
          <w:sz w:val="28"/>
        </w:rPr>
      </w:pPr>
    </w:p>
    <w:p w:rsidR="00164E62" w:rsidRPr="00164E62" w:rsidRDefault="00164E62" w:rsidP="00164E62">
      <w:pPr>
        <w:pStyle w:val="StyleZakonu"/>
        <w:spacing w:after="0" w:line="240" w:lineRule="auto"/>
        <w:ind w:firstLine="0"/>
        <w:jc w:val="left"/>
        <w:rPr>
          <w:sz w:val="28"/>
          <w:lang w:val="ru-RU"/>
        </w:rPr>
      </w:pPr>
    </w:p>
    <w:p w:rsidR="00164E62" w:rsidRPr="00164E62" w:rsidRDefault="00164E62" w:rsidP="00164E62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164E62">
        <w:rPr>
          <w:b/>
          <w:sz w:val="28"/>
        </w:rPr>
        <w:t>ЗАКОН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УКРАЇНИ</w:t>
      </w:r>
    </w:p>
    <w:p w:rsidR="00164E62" w:rsidRPr="00164E62" w:rsidRDefault="00164E62" w:rsidP="00164E62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164E62" w:rsidRDefault="00164E62" w:rsidP="00164E62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164E62">
        <w:rPr>
          <w:b/>
          <w:sz w:val="28"/>
        </w:rPr>
        <w:t>Про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внесення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змін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до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деяких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законів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України</w:t>
      </w:r>
      <w:r w:rsidRPr="00164E62">
        <w:rPr>
          <w:b/>
          <w:sz w:val="28"/>
        </w:rPr>
        <w:t xml:space="preserve"> </w:t>
      </w:r>
    </w:p>
    <w:p w:rsidR="00164E62" w:rsidRDefault="00164E62" w:rsidP="00164E62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164E62">
        <w:rPr>
          <w:b/>
          <w:sz w:val="28"/>
        </w:rPr>
        <w:t>щодо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забезпечення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рівних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прав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і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можливостей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жінок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і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чоловіків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під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час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проходження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військової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служби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у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Збройних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Силах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України</w:t>
      </w:r>
      <w:r w:rsidRPr="00164E62">
        <w:rPr>
          <w:b/>
          <w:sz w:val="28"/>
        </w:rPr>
        <w:t xml:space="preserve"> </w:t>
      </w:r>
    </w:p>
    <w:p w:rsidR="00164E62" w:rsidRPr="00164E62" w:rsidRDefault="00164E62" w:rsidP="00164E62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164E62">
        <w:rPr>
          <w:b/>
          <w:sz w:val="28"/>
        </w:rPr>
        <w:t>та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інших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військових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формуваннях</w:t>
      </w:r>
    </w:p>
    <w:p w:rsidR="00164E62" w:rsidRPr="00164E62" w:rsidRDefault="00164E62" w:rsidP="00164E62">
      <w:pPr>
        <w:pStyle w:val="StyleZakonu"/>
        <w:spacing w:after="0" w:line="240" w:lineRule="auto"/>
        <w:ind w:firstLine="0"/>
        <w:jc w:val="center"/>
        <w:rPr>
          <w:sz w:val="28"/>
        </w:rPr>
      </w:pPr>
    </w:p>
    <w:p w:rsidR="00164E62" w:rsidRDefault="00164E62" w:rsidP="00164E62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164E62">
        <w:rPr>
          <w:color w:val="000000"/>
          <w:sz w:val="28"/>
        </w:rPr>
        <w:t>Верховна</w:t>
      </w:r>
      <w:r w:rsidRPr="00164E62">
        <w:rPr>
          <w:color w:val="000000"/>
          <w:sz w:val="28"/>
        </w:rPr>
        <w:t xml:space="preserve"> </w:t>
      </w:r>
      <w:r w:rsidRPr="00164E62">
        <w:rPr>
          <w:color w:val="000000"/>
          <w:sz w:val="28"/>
        </w:rPr>
        <w:t>Рада</w:t>
      </w:r>
      <w:r w:rsidRPr="00164E62">
        <w:rPr>
          <w:color w:val="000000"/>
          <w:sz w:val="28"/>
        </w:rPr>
        <w:t xml:space="preserve"> </w:t>
      </w:r>
      <w:r w:rsidRPr="00164E62">
        <w:rPr>
          <w:color w:val="000000"/>
          <w:sz w:val="28"/>
        </w:rPr>
        <w:t>України</w:t>
      </w:r>
      <w:r w:rsidRPr="00164E62">
        <w:rPr>
          <w:color w:val="000000"/>
          <w:sz w:val="28"/>
        </w:rPr>
        <w:t xml:space="preserve"> </w:t>
      </w:r>
      <w:r w:rsidRPr="00164E62">
        <w:rPr>
          <w:color w:val="000000"/>
          <w:sz w:val="28"/>
        </w:rPr>
        <w:t>п</w:t>
      </w:r>
      <w:r w:rsidRPr="00164E62">
        <w:rPr>
          <w:color w:val="000000"/>
          <w:sz w:val="28"/>
        </w:rPr>
        <w:t xml:space="preserve"> </w:t>
      </w:r>
      <w:r w:rsidRPr="00164E62">
        <w:rPr>
          <w:color w:val="000000"/>
          <w:sz w:val="28"/>
        </w:rPr>
        <w:t>о</w:t>
      </w:r>
      <w:r w:rsidRPr="00164E62">
        <w:rPr>
          <w:color w:val="000000"/>
          <w:sz w:val="28"/>
        </w:rPr>
        <w:t xml:space="preserve"> </w:t>
      </w:r>
      <w:r w:rsidRPr="00164E62">
        <w:rPr>
          <w:color w:val="000000"/>
          <w:sz w:val="28"/>
        </w:rPr>
        <w:t>с</w:t>
      </w:r>
      <w:r w:rsidRPr="00164E62">
        <w:rPr>
          <w:color w:val="000000"/>
          <w:sz w:val="28"/>
        </w:rPr>
        <w:t xml:space="preserve"> </w:t>
      </w:r>
      <w:r w:rsidRPr="00164E62">
        <w:rPr>
          <w:color w:val="000000"/>
          <w:sz w:val="28"/>
        </w:rPr>
        <w:t>т</w:t>
      </w:r>
      <w:r w:rsidRPr="00164E62">
        <w:rPr>
          <w:color w:val="000000"/>
          <w:sz w:val="28"/>
        </w:rPr>
        <w:t xml:space="preserve"> </w:t>
      </w:r>
      <w:r w:rsidRPr="00164E62">
        <w:rPr>
          <w:color w:val="000000"/>
          <w:sz w:val="28"/>
        </w:rPr>
        <w:t>а</w:t>
      </w:r>
      <w:r w:rsidRPr="00164E62">
        <w:rPr>
          <w:color w:val="000000"/>
          <w:sz w:val="28"/>
        </w:rPr>
        <w:t xml:space="preserve"> </w:t>
      </w:r>
      <w:r w:rsidRPr="00164E62">
        <w:rPr>
          <w:color w:val="000000"/>
          <w:sz w:val="28"/>
        </w:rPr>
        <w:t>н</w:t>
      </w:r>
      <w:r w:rsidRPr="00164E62">
        <w:rPr>
          <w:color w:val="000000"/>
          <w:sz w:val="28"/>
        </w:rPr>
        <w:t xml:space="preserve"> </w:t>
      </w:r>
      <w:r w:rsidRPr="00164E62">
        <w:rPr>
          <w:color w:val="000000"/>
          <w:sz w:val="28"/>
        </w:rPr>
        <w:t>о</w:t>
      </w:r>
      <w:r w:rsidRPr="00164E62">
        <w:rPr>
          <w:color w:val="000000"/>
          <w:sz w:val="28"/>
        </w:rPr>
        <w:t xml:space="preserve"> </w:t>
      </w:r>
      <w:r w:rsidRPr="00164E62">
        <w:rPr>
          <w:color w:val="000000"/>
          <w:sz w:val="28"/>
        </w:rPr>
        <w:t>в</w:t>
      </w:r>
      <w:r w:rsidRPr="00164E62">
        <w:rPr>
          <w:color w:val="000000"/>
          <w:sz w:val="28"/>
        </w:rPr>
        <w:t xml:space="preserve"> </w:t>
      </w:r>
      <w:r w:rsidRPr="00164E62">
        <w:rPr>
          <w:color w:val="000000"/>
          <w:sz w:val="28"/>
        </w:rPr>
        <w:t>л</w:t>
      </w:r>
      <w:r w:rsidRPr="00164E62">
        <w:rPr>
          <w:color w:val="000000"/>
          <w:sz w:val="28"/>
        </w:rPr>
        <w:t xml:space="preserve"> </w:t>
      </w:r>
      <w:r w:rsidRPr="00164E62">
        <w:rPr>
          <w:color w:val="000000"/>
          <w:sz w:val="28"/>
        </w:rPr>
        <w:t>я</w:t>
      </w:r>
      <w:r w:rsidRPr="00164E62">
        <w:rPr>
          <w:color w:val="000000"/>
          <w:sz w:val="28"/>
        </w:rPr>
        <w:t xml:space="preserve"> </w:t>
      </w:r>
      <w:r w:rsidRPr="00164E62">
        <w:rPr>
          <w:color w:val="000000"/>
          <w:sz w:val="28"/>
        </w:rPr>
        <w:t>є: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І.</w:t>
      </w:r>
      <w:r w:rsidRPr="00164E62">
        <w:rPr>
          <w:sz w:val="28"/>
        </w:rPr>
        <w:t xml:space="preserve"> </w:t>
      </w:r>
      <w:proofErr w:type="spellStart"/>
      <w:r w:rsidRPr="00164E62">
        <w:rPr>
          <w:sz w:val="28"/>
        </w:rPr>
        <w:t>Внести</w:t>
      </w:r>
      <w:proofErr w:type="spellEnd"/>
      <w:r w:rsidRPr="00164E62">
        <w:rPr>
          <w:sz w:val="28"/>
        </w:rPr>
        <w:t xml:space="preserve"> </w:t>
      </w:r>
      <w:r w:rsidRPr="00164E62">
        <w:rPr>
          <w:sz w:val="28"/>
        </w:rPr>
        <w:t>зміни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до</w:t>
      </w:r>
      <w:r w:rsidRPr="00164E62">
        <w:rPr>
          <w:sz w:val="28"/>
        </w:rPr>
        <w:t xml:space="preserve"> </w:t>
      </w:r>
      <w:r w:rsidRPr="00164E62">
        <w:rPr>
          <w:sz w:val="28"/>
        </w:rPr>
        <w:t>таких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законів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України: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1.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Статтю</w:t>
      </w:r>
      <w:r w:rsidRPr="00164E62">
        <w:rPr>
          <w:sz w:val="28"/>
        </w:rPr>
        <w:t xml:space="preserve"> </w:t>
      </w:r>
      <w:r w:rsidRPr="00164E62">
        <w:rPr>
          <w:sz w:val="28"/>
        </w:rPr>
        <w:t>269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Статуту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внутрішньої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служби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Збройних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Сил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України,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затвердженого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Законом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України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«Про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Статут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внутрішньої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служби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Збройних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Сил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України»</w:t>
      </w:r>
      <w:r w:rsidRPr="00164E62">
        <w:rPr>
          <w:sz w:val="28"/>
        </w:rPr>
        <w:t xml:space="preserve"> </w:t>
      </w:r>
      <w:r w:rsidRPr="00164E62">
        <w:rPr>
          <w:sz w:val="28"/>
        </w:rPr>
        <w:t>(Відомості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Верховної</w:t>
      </w:r>
      <w:r w:rsidRPr="00164E62">
        <w:rPr>
          <w:sz w:val="28"/>
        </w:rPr>
        <w:t xml:space="preserve"> </w:t>
      </w:r>
      <w:r w:rsidRPr="00164E62">
        <w:rPr>
          <w:sz w:val="28"/>
        </w:rPr>
        <w:t>Ради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України,</w:t>
      </w:r>
      <w:r w:rsidRPr="00164E62">
        <w:rPr>
          <w:sz w:val="28"/>
        </w:rPr>
        <w:t xml:space="preserve"> </w:t>
      </w:r>
      <w:r w:rsidRPr="00164E62">
        <w:rPr>
          <w:sz w:val="28"/>
        </w:rPr>
        <w:t>1999</w:t>
      </w:r>
      <w:r w:rsidRPr="00164E62">
        <w:rPr>
          <w:sz w:val="28"/>
        </w:rPr>
        <w:t xml:space="preserve"> </w:t>
      </w:r>
      <w:r w:rsidRPr="00164E62">
        <w:rPr>
          <w:sz w:val="28"/>
        </w:rPr>
        <w:t>р.,</w:t>
      </w:r>
      <w:r w:rsidRPr="00164E62">
        <w:rPr>
          <w:sz w:val="28"/>
        </w:rPr>
        <w:t xml:space="preserve"> </w:t>
      </w:r>
      <w:r w:rsidRPr="00164E62">
        <w:rPr>
          <w:sz w:val="28"/>
        </w:rPr>
        <w:t>№</w:t>
      </w:r>
      <w:r w:rsidRPr="00164E62">
        <w:rPr>
          <w:sz w:val="28"/>
        </w:rPr>
        <w:t xml:space="preserve"> </w:t>
      </w:r>
      <w:r w:rsidRPr="00164E62">
        <w:rPr>
          <w:sz w:val="28"/>
        </w:rPr>
        <w:t>22-23,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ст.</w:t>
      </w:r>
      <w:r w:rsidRPr="00164E62">
        <w:rPr>
          <w:sz w:val="28"/>
        </w:rPr>
        <w:t xml:space="preserve"> </w:t>
      </w:r>
      <w:r w:rsidRPr="00164E62">
        <w:rPr>
          <w:sz w:val="28"/>
        </w:rPr>
        <w:t>194;</w:t>
      </w:r>
      <w:r w:rsidRPr="00164E62">
        <w:rPr>
          <w:sz w:val="28"/>
        </w:rPr>
        <w:t xml:space="preserve"> </w:t>
      </w:r>
      <w:r w:rsidRPr="00164E62">
        <w:rPr>
          <w:sz w:val="28"/>
        </w:rPr>
        <w:t>2005</w:t>
      </w:r>
      <w:r w:rsidRPr="00164E62">
        <w:rPr>
          <w:sz w:val="28"/>
        </w:rPr>
        <w:t xml:space="preserve"> </w:t>
      </w:r>
      <w:r w:rsidRPr="00164E62">
        <w:rPr>
          <w:sz w:val="28"/>
        </w:rPr>
        <w:t>р.,</w:t>
      </w:r>
      <w:r w:rsidRPr="00164E62">
        <w:rPr>
          <w:sz w:val="28"/>
        </w:rPr>
        <w:t xml:space="preserve"> </w:t>
      </w:r>
      <w:r w:rsidRPr="00164E62">
        <w:rPr>
          <w:sz w:val="28"/>
        </w:rPr>
        <w:t>№</w:t>
      </w:r>
      <w:r w:rsidRPr="00164E62">
        <w:rPr>
          <w:sz w:val="28"/>
        </w:rPr>
        <w:t xml:space="preserve"> </w:t>
      </w:r>
      <w:r w:rsidRPr="00164E62">
        <w:rPr>
          <w:sz w:val="28"/>
        </w:rPr>
        <w:t>3,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ст.</w:t>
      </w:r>
      <w:r w:rsidRPr="00164E62">
        <w:rPr>
          <w:sz w:val="28"/>
        </w:rPr>
        <w:t xml:space="preserve"> </w:t>
      </w:r>
      <w:r w:rsidRPr="00164E62">
        <w:rPr>
          <w:sz w:val="28"/>
        </w:rPr>
        <w:t>76),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викласти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</w:t>
      </w:r>
      <w:r w:rsidRPr="00164E62">
        <w:rPr>
          <w:sz w:val="28"/>
        </w:rPr>
        <w:t xml:space="preserve"> </w:t>
      </w:r>
      <w:r w:rsidRPr="00164E62">
        <w:rPr>
          <w:sz w:val="28"/>
        </w:rPr>
        <w:t>такій</w:t>
      </w:r>
      <w:r w:rsidRPr="00164E62">
        <w:rPr>
          <w:sz w:val="28"/>
        </w:rPr>
        <w:t xml:space="preserve"> </w:t>
      </w:r>
      <w:r w:rsidRPr="00164E62">
        <w:rPr>
          <w:sz w:val="28"/>
        </w:rPr>
        <w:t>редакції: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b/>
          <w:color w:val="000000"/>
          <w:sz w:val="28"/>
        </w:rPr>
      </w:pPr>
      <w:r w:rsidRPr="00164E62">
        <w:rPr>
          <w:sz w:val="28"/>
        </w:rPr>
        <w:t>«269.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Військовослужбовці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до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складу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добового</w:t>
      </w:r>
      <w:r w:rsidRPr="00164E62">
        <w:rPr>
          <w:sz w:val="28"/>
        </w:rPr>
        <w:t xml:space="preserve"> </w:t>
      </w:r>
      <w:r w:rsidRPr="00164E62">
        <w:rPr>
          <w:sz w:val="28"/>
        </w:rPr>
        <w:t>наряду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призначаються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додержанням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законодавства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питань</w:t>
      </w:r>
      <w:r w:rsidRPr="00164E62">
        <w:rPr>
          <w:sz w:val="28"/>
        </w:rPr>
        <w:t xml:space="preserve"> </w:t>
      </w:r>
      <w:r w:rsidRPr="00164E62">
        <w:rPr>
          <w:sz w:val="28"/>
        </w:rPr>
        <w:t>охорони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материнства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та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дитинства».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2.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Законі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України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«Про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військовий</w:t>
      </w:r>
      <w:r w:rsidRPr="00164E62">
        <w:rPr>
          <w:sz w:val="28"/>
        </w:rPr>
        <w:t xml:space="preserve"> </w:t>
      </w:r>
      <w:r w:rsidRPr="00164E62">
        <w:rPr>
          <w:sz w:val="28"/>
        </w:rPr>
        <w:t>обов'язок</w:t>
      </w:r>
      <w:r w:rsidRPr="00164E62">
        <w:rPr>
          <w:sz w:val="28"/>
        </w:rPr>
        <w:t xml:space="preserve"> </w:t>
      </w:r>
      <w:r w:rsidRPr="00164E62">
        <w:rPr>
          <w:sz w:val="28"/>
        </w:rPr>
        <w:t>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військову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службу»</w:t>
      </w:r>
      <w:r w:rsidRPr="00164E62">
        <w:rPr>
          <w:sz w:val="28"/>
        </w:rPr>
        <w:t xml:space="preserve"> </w:t>
      </w:r>
      <w:r w:rsidRPr="00164E62">
        <w:rPr>
          <w:sz w:val="28"/>
        </w:rPr>
        <w:t>(Відомості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Верховної</w:t>
      </w:r>
      <w:r w:rsidRPr="00164E62">
        <w:rPr>
          <w:sz w:val="28"/>
        </w:rPr>
        <w:t xml:space="preserve"> </w:t>
      </w:r>
      <w:r w:rsidRPr="00164E62">
        <w:rPr>
          <w:sz w:val="28"/>
        </w:rPr>
        <w:t>Ради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України,</w:t>
      </w:r>
      <w:r w:rsidRPr="00164E62">
        <w:rPr>
          <w:sz w:val="28"/>
        </w:rPr>
        <w:t xml:space="preserve"> </w:t>
      </w:r>
      <w:r w:rsidRPr="00164E62">
        <w:rPr>
          <w:sz w:val="28"/>
        </w:rPr>
        <w:t>2006</w:t>
      </w:r>
      <w:r w:rsidRPr="00164E62">
        <w:rPr>
          <w:sz w:val="28"/>
        </w:rPr>
        <w:t xml:space="preserve"> </w:t>
      </w:r>
      <w:r w:rsidRPr="00164E62">
        <w:rPr>
          <w:sz w:val="28"/>
        </w:rPr>
        <w:t>р.,</w:t>
      </w:r>
      <w:r w:rsidRPr="00164E62">
        <w:rPr>
          <w:sz w:val="28"/>
        </w:rPr>
        <w:t xml:space="preserve"> </w:t>
      </w:r>
      <w:r w:rsidRPr="00164E62">
        <w:rPr>
          <w:sz w:val="28"/>
        </w:rPr>
        <w:t>№</w:t>
      </w:r>
      <w:r w:rsidRPr="00164E62">
        <w:rPr>
          <w:sz w:val="28"/>
        </w:rPr>
        <w:t xml:space="preserve"> </w:t>
      </w:r>
      <w:r w:rsidRPr="00164E62">
        <w:rPr>
          <w:sz w:val="28"/>
        </w:rPr>
        <w:t>38,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ст.</w:t>
      </w:r>
      <w:r w:rsidRPr="00164E62">
        <w:rPr>
          <w:sz w:val="28"/>
        </w:rPr>
        <w:t xml:space="preserve"> </w:t>
      </w:r>
      <w:r w:rsidRPr="00164E62">
        <w:rPr>
          <w:sz w:val="28"/>
        </w:rPr>
        <w:t>324</w:t>
      </w:r>
      <w:r w:rsidRPr="00164E62">
        <w:rPr>
          <w:sz w:val="28"/>
        </w:rPr>
        <w:t xml:space="preserve"> </w:t>
      </w:r>
      <w:r w:rsidRPr="00164E62">
        <w:rPr>
          <w:sz w:val="28"/>
        </w:rPr>
        <w:t>із</w:t>
      </w:r>
      <w:r w:rsidRPr="00164E62">
        <w:rPr>
          <w:sz w:val="28"/>
        </w:rPr>
        <w:t xml:space="preserve"> </w:t>
      </w:r>
      <w:r w:rsidRPr="00164E62">
        <w:rPr>
          <w:sz w:val="28"/>
        </w:rPr>
        <w:t>наступними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змінами):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1)</w:t>
      </w:r>
      <w:r w:rsidRPr="00164E62">
        <w:rPr>
          <w:sz w:val="28"/>
        </w:rPr>
        <w:t xml:space="preserve"> </w:t>
      </w:r>
      <w:r w:rsidRPr="00164E62">
        <w:rPr>
          <w:sz w:val="28"/>
        </w:rPr>
        <w:t>частину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дванадцяту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статті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1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доповнити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абзацом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другим</w:t>
      </w:r>
      <w:r w:rsidRPr="00164E62">
        <w:rPr>
          <w:sz w:val="28"/>
        </w:rPr>
        <w:t xml:space="preserve"> </w:t>
      </w:r>
      <w:r w:rsidRPr="00164E62">
        <w:rPr>
          <w:sz w:val="28"/>
        </w:rPr>
        <w:t>такого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змісту: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«Жінки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виконують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військовий</w:t>
      </w:r>
      <w:r w:rsidRPr="00164E62">
        <w:rPr>
          <w:sz w:val="28"/>
        </w:rPr>
        <w:t xml:space="preserve"> </w:t>
      </w:r>
      <w:r w:rsidRPr="00164E62">
        <w:rPr>
          <w:sz w:val="28"/>
        </w:rPr>
        <w:t>обов’язок</w:t>
      </w:r>
      <w:r w:rsidRPr="00164E62">
        <w:rPr>
          <w:sz w:val="28"/>
        </w:rPr>
        <w:t xml:space="preserve"> </w:t>
      </w:r>
      <w:r w:rsidRPr="00164E62">
        <w:rPr>
          <w:sz w:val="28"/>
        </w:rPr>
        <w:t>на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рівних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засадах</w:t>
      </w:r>
      <w:r w:rsidRPr="00164E62">
        <w:rPr>
          <w:sz w:val="28"/>
        </w:rPr>
        <w:t xml:space="preserve"> </w:t>
      </w:r>
      <w:r w:rsidRPr="00164E62">
        <w:rPr>
          <w:sz w:val="28"/>
        </w:rPr>
        <w:t>із</w:t>
      </w:r>
      <w:r w:rsidRPr="00164E62">
        <w:rPr>
          <w:sz w:val="28"/>
        </w:rPr>
        <w:t xml:space="preserve"> </w:t>
      </w:r>
      <w:r w:rsidRPr="00164E62">
        <w:rPr>
          <w:sz w:val="28"/>
        </w:rPr>
        <w:t>чоловіками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(за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винятком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випадків,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передбачених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законодавством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питань</w:t>
      </w:r>
      <w:r w:rsidRPr="00164E62">
        <w:rPr>
          <w:sz w:val="28"/>
        </w:rPr>
        <w:t xml:space="preserve"> </w:t>
      </w:r>
      <w:r w:rsidRPr="00164E62">
        <w:rPr>
          <w:sz w:val="28"/>
        </w:rPr>
        <w:t>охорони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материнства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та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дитинства,</w:t>
      </w:r>
      <w:r w:rsidRPr="00164E62">
        <w:rPr>
          <w:sz w:val="28"/>
        </w:rPr>
        <w:t xml:space="preserve"> </w:t>
      </w:r>
      <w:r w:rsidRPr="00164E62">
        <w:rPr>
          <w:sz w:val="28"/>
        </w:rPr>
        <w:t>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також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заборони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дискримінації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ознакою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статі),</w:t>
      </w:r>
      <w:r w:rsidRPr="00164E62">
        <w:rPr>
          <w:sz w:val="28"/>
        </w:rPr>
        <w:t xml:space="preserve"> </w:t>
      </w:r>
      <w:r w:rsidRPr="00164E62">
        <w:rPr>
          <w:sz w:val="28"/>
        </w:rPr>
        <w:t>що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включає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прийняття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добровільному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порядку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(за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контрактом)</w:t>
      </w:r>
      <w:r w:rsidRPr="00164E62">
        <w:rPr>
          <w:sz w:val="28"/>
        </w:rPr>
        <w:t xml:space="preserve"> </w:t>
      </w:r>
      <w:r w:rsidRPr="00164E62">
        <w:rPr>
          <w:sz w:val="28"/>
        </w:rPr>
        <w:t>та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призов</w:t>
      </w:r>
      <w:r w:rsidRPr="00164E62">
        <w:rPr>
          <w:sz w:val="28"/>
        </w:rPr>
        <w:t xml:space="preserve"> </w:t>
      </w:r>
      <w:r w:rsidRPr="00164E62">
        <w:rPr>
          <w:sz w:val="28"/>
        </w:rPr>
        <w:t>на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військову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службу,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проходження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військової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служби,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проходження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служби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військовому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резерві,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виконання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військового</w:t>
      </w:r>
      <w:r w:rsidRPr="00164E62">
        <w:rPr>
          <w:sz w:val="28"/>
        </w:rPr>
        <w:t xml:space="preserve"> </w:t>
      </w:r>
      <w:r w:rsidRPr="00164E62">
        <w:rPr>
          <w:sz w:val="28"/>
        </w:rPr>
        <w:t>обов’язку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запасі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та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дотримання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правил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військового</w:t>
      </w:r>
      <w:r w:rsidRPr="00164E62">
        <w:rPr>
          <w:sz w:val="28"/>
        </w:rPr>
        <w:t xml:space="preserve"> </w:t>
      </w:r>
      <w:r w:rsidRPr="00164E62">
        <w:rPr>
          <w:sz w:val="28"/>
        </w:rPr>
        <w:t>обліку»;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2)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статті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20: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частині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першій: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абзаци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другий</w:t>
      </w:r>
      <w:r w:rsidRPr="00164E62">
        <w:rPr>
          <w:sz w:val="28"/>
        </w:rPr>
        <w:t xml:space="preserve"> </w:t>
      </w:r>
      <w:r w:rsidRPr="00164E62">
        <w:rPr>
          <w:sz w:val="28"/>
        </w:rPr>
        <w:t>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третій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викласти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</w:t>
      </w:r>
      <w:r w:rsidRPr="00164E62">
        <w:rPr>
          <w:sz w:val="28"/>
        </w:rPr>
        <w:t xml:space="preserve"> </w:t>
      </w:r>
      <w:r w:rsidRPr="00164E62">
        <w:rPr>
          <w:sz w:val="28"/>
        </w:rPr>
        <w:t>такій</w:t>
      </w:r>
      <w:r w:rsidRPr="00164E62">
        <w:rPr>
          <w:sz w:val="28"/>
        </w:rPr>
        <w:t xml:space="preserve"> </w:t>
      </w:r>
      <w:r w:rsidRPr="00164E62">
        <w:rPr>
          <w:sz w:val="28"/>
        </w:rPr>
        <w:t>редакції: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164E62">
        <w:rPr>
          <w:sz w:val="28"/>
        </w:rPr>
        <w:t>«</w:t>
      </w:r>
      <w:r w:rsidRPr="00164E62">
        <w:rPr>
          <w:sz w:val="28"/>
          <w:shd w:val="clear" w:color="auto" w:fill="FFFFFF"/>
        </w:rPr>
        <w:t>особи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рядового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складу,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які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проходять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строкову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військову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службу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або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військову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службу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за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призовом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під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час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мобілізації,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на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особливий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період,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резервісти,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військовозобов’язані,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які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не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мають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військових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звань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сержантського,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старшинського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і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офіцерського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складу,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особи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віком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від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18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років,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які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мають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вищу,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професійно-технічну,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повну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або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базову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загальну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середню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освіту,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та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не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досягли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граничного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віку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перебування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на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військовій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службі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–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на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військову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службу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за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контрактом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осіб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рядового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складу;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  <w:shd w:val="clear" w:color="auto" w:fill="FFFFFF"/>
        </w:rPr>
        <w:t>військовослужбовці,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які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проходять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строкову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військову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службу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або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військову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службу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за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призовом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під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час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мобілізації,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на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особливий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період,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особи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рядового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складу,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які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проходять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військову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службу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за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контрактом,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резервісти,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lastRenderedPageBreak/>
        <w:t>військовозобов’язані,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які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не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мають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військових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звань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офіцерського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складу,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особи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віком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від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18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років,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які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мають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вищу,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професійно-технічну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або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повну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загальну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середню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освіту,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та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не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досягли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граничного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віку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перебування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на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військовій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службі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–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на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військову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службу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за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контрактом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осіб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сержантського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і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старшинського</w:t>
      </w:r>
      <w:r w:rsidRPr="00164E62">
        <w:rPr>
          <w:sz w:val="28"/>
          <w:shd w:val="clear" w:color="auto" w:fill="FFFFFF"/>
        </w:rPr>
        <w:t xml:space="preserve"> </w:t>
      </w:r>
      <w:r w:rsidRPr="00164E62">
        <w:rPr>
          <w:sz w:val="28"/>
          <w:shd w:val="clear" w:color="auto" w:fill="FFFFFF"/>
        </w:rPr>
        <w:t>складу</w:t>
      </w:r>
      <w:r w:rsidRPr="00164E62">
        <w:rPr>
          <w:sz w:val="28"/>
        </w:rPr>
        <w:t>»;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частині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другій: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слова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та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цифри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«віком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до</w:t>
      </w:r>
      <w:r w:rsidRPr="00164E62">
        <w:rPr>
          <w:sz w:val="28"/>
        </w:rPr>
        <w:t xml:space="preserve"> </w:t>
      </w:r>
      <w:r w:rsidRPr="00164E62">
        <w:rPr>
          <w:sz w:val="28"/>
        </w:rPr>
        <w:t>40</w:t>
      </w:r>
      <w:r w:rsidRPr="00164E62">
        <w:rPr>
          <w:sz w:val="28"/>
        </w:rPr>
        <w:t xml:space="preserve"> </w:t>
      </w:r>
      <w:r w:rsidRPr="00164E62">
        <w:rPr>
          <w:sz w:val="28"/>
        </w:rPr>
        <w:t>років»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замінити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словами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«які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не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досягли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граничного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віку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перебування</w:t>
      </w:r>
      <w:r w:rsidRPr="00164E62">
        <w:rPr>
          <w:sz w:val="28"/>
        </w:rPr>
        <w:t xml:space="preserve"> </w:t>
      </w:r>
      <w:r w:rsidRPr="00164E62">
        <w:rPr>
          <w:sz w:val="28"/>
        </w:rPr>
        <w:t>на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військовій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службі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військовослужбовців</w:t>
      </w:r>
      <w:r w:rsidRPr="00164E62">
        <w:rPr>
          <w:sz w:val="28"/>
        </w:rPr>
        <w:t xml:space="preserve"> </w:t>
      </w:r>
      <w:r w:rsidRPr="00164E62">
        <w:rPr>
          <w:sz w:val="28"/>
        </w:rPr>
        <w:t>офіцерського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складу»;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b/>
          <w:sz w:val="28"/>
        </w:rPr>
      </w:pPr>
      <w:r w:rsidRPr="00164E62">
        <w:rPr>
          <w:b/>
          <w:sz w:val="28"/>
        </w:rPr>
        <w:t>після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частини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другої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доповнити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новою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частиною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такого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змісту: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b/>
          <w:sz w:val="28"/>
        </w:rPr>
      </w:pPr>
      <w:r w:rsidRPr="00164E62">
        <w:rPr>
          <w:b/>
          <w:sz w:val="28"/>
        </w:rPr>
        <w:t>«</w:t>
      </w:r>
      <w:r w:rsidRPr="00164E62">
        <w:rPr>
          <w:b/>
          <w:sz w:val="28"/>
          <w:lang w:val="ru-RU"/>
        </w:rPr>
        <w:t>3.</w:t>
      </w:r>
      <w:r w:rsidRPr="00164E62">
        <w:rPr>
          <w:b/>
          <w:sz w:val="28"/>
          <w:lang w:val="ru-RU"/>
        </w:rPr>
        <w:t xml:space="preserve"> </w:t>
      </w:r>
      <w:r w:rsidRPr="00164E62">
        <w:rPr>
          <w:b/>
          <w:sz w:val="28"/>
        </w:rPr>
        <w:t>Особи</w:t>
      </w:r>
      <w:r w:rsidRPr="00164E62">
        <w:rPr>
          <w:b/>
          <w:sz w:val="28"/>
          <w:lang w:val="ru-RU"/>
        </w:rPr>
        <w:t xml:space="preserve"> </w:t>
      </w:r>
      <w:r w:rsidRPr="00164E62">
        <w:rPr>
          <w:b/>
          <w:sz w:val="28"/>
        </w:rPr>
        <w:t>не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можуть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бути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прийняті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на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військову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службу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за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контрактом,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якщо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час,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що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залишився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їм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до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досягнення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граничного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віку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перебування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на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військовій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службі,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є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меншим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за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строк,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визначений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частиною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другою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статті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23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цього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Закону,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крім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випадків,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передбачених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частинами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третьою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і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п’ятою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зазначеної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статті»</w:t>
      </w:r>
      <w:r w:rsidRPr="00164E62">
        <w:rPr>
          <w:b/>
          <w:sz w:val="28"/>
          <w:lang w:val="ru-RU"/>
        </w:rPr>
        <w:t>.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164E62">
        <w:rPr>
          <w:b/>
          <w:sz w:val="28"/>
        </w:rPr>
        <w:t>У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зв’язку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з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цим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частини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третю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–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шосту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вважати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відповідно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частинами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четвертою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–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сьомою;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3)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статті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27: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частині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четвертій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слова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«а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також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військовозобов’язані-жінки»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виключити;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частині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п’ятій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слова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«</w:t>
      </w:r>
      <w:r w:rsidRPr="00164E62">
        <w:rPr>
          <w:sz w:val="28"/>
          <w:lang w:val="ru-RU"/>
        </w:rPr>
        <w:t>(</w:t>
      </w:r>
      <w:r w:rsidRPr="00164E62">
        <w:rPr>
          <w:sz w:val="28"/>
        </w:rPr>
        <w:t>крім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військовозобов’язаних-жінок</w:t>
      </w:r>
      <w:r w:rsidRPr="00164E62">
        <w:rPr>
          <w:sz w:val="28"/>
          <w:lang w:val="ru-RU"/>
        </w:rPr>
        <w:t>)</w:t>
      </w:r>
      <w:r w:rsidRPr="00164E62">
        <w:rPr>
          <w:sz w:val="28"/>
        </w:rPr>
        <w:t>»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виключити;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b/>
          <w:sz w:val="28"/>
        </w:rPr>
        <w:t>4</w:t>
      </w:r>
      <w:r w:rsidRPr="00164E62">
        <w:rPr>
          <w:b/>
          <w:sz w:val="28"/>
          <w:lang w:val="ru-RU"/>
        </w:rPr>
        <w:t>)</w:t>
      </w:r>
      <w:r w:rsidRPr="00164E62">
        <w:rPr>
          <w:b/>
          <w:sz w:val="28"/>
        </w:rPr>
        <w:t xml:space="preserve"> </w:t>
      </w:r>
      <w:r w:rsidRPr="00164E62">
        <w:rPr>
          <w:sz w:val="28"/>
        </w:rPr>
        <w:t>пункт</w:t>
      </w:r>
      <w:r w:rsidRPr="00164E62">
        <w:rPr>
          <w:sz w:val="28"/>
        </w:rPr>
        <w:t xml:space="preserve"> </w:t>
      </w:r>
      <w:r w:rsidRPr="00164E62">
        <w:rPr>
          <w:sz w:val="28"/>
        </w:rPr>
        <w:t>7</w:t>
      </w:r>
      <w:r w:rsidRPr="00164E62">
        <w:rPr>
          <w:sz w:val="28"/>
        </w:rPr>
        <w:t xml:space="preserve"> </w:t>
      </w:r>
      <w:r w:rsidRPr="00164E62">
        <w:rPr>
          <w:sz w:val="28"/>
        </w:rPr>
        <w:t>частини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першої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статті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30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викласти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</w:t>
      </w:r>
      <w:r w:rsidRPr="00164E62">
        <w:rPr>
          <w:sz w:val="28"/>
        </w:rPr>
        <w:t xml:space="preserve"> </w:t>
      </w:r>
      <w:r w:rsidRPr="00164E62">
        <w:rPr>
          <w:sz w:val="28"/>
        </w:rPr>
        <w:t>такій</w:t>
      </w:r>
      <w:r w:rsidRPr="00164E62">
        <w:rPr>
          <w:sz w:val="28"/>
        </w:rPr>
        <w:t xml:space="preserve"> </w:t>
      </w:r>
      <w:r w:rsidRPr="00164E62">
        <w:rPr>
          <w:sz w:val="28"/>
        </w:rPr>
        <w:t>редакції: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«7)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вагітні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військовозобов'язані-жінки».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b/>
          <w:sz w:val="28"/>
        </w:rPr>
        <w:t>ІІ.</w:t>
      </w:r>
      <w:r w:rsidRPr="00164E62">
        <w:rPr>
          <w:sz w:val="28"/>
        </w:rPr>
        <w:t xml:space="preserve"> </w:t>
      </w:r>
      <w:r w:rsidRPr="00164E62">
        <w:rPr>
          <w:b/>
          <w:sz w:val="28"/>
        </w:rPr>
        <w:t>Прикінцеві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положення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1.</w:t>
      </w:r>
      <w:r w:rsidRPr="00164E62">
        <w:rPr>
          <w:sz w:val="28"/>
        </w:rPr>
        <w:t xml:space="preserve"> </w:t>
      </w:r>
      <w:r w:rsidRPr="00164E62">
        <w:rPr>
          <w:sz w:val="28"/>
        </w:rPr>
        <w:t>Цей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Закон</w:t>
      </w:r>
      <w:r w:rsidRPr="00164E62">
        <w:rPr>
          <w:sz w:val="28"/>
        </w:rPr>
        <w:t xml:space="preserve"> </w:t>
      </w:r>
      <w:r w:rsidRPr="00164E62">
        <w:rPr>
          <w:sz w:val="28"/>
        </w:rPr>
        <w:t>набирає</w:t>
      </w:r>
      <w:r w:rsidRPr="00164E62">
        <w:rPr>
          <w:sz w:val="28"/>
        </w:rPr>
        <w:t xml:space="preserve"> </w:t>
      </w:r>
      <w:r w:rsidRPr="00164E62">
        <w:rPr>
          <w:sz w:val="28"/>
        </w:rPr>
        <w:t>чинності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через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десять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днів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</w:t>
      </w:r>
      <w:r w:rsidRPr="00164E62">
        <w:rPr>
          <w:sz w:val="28"/>
        </w:rPr>
        <w:t xml:space="preserve"> </w:t>
      </w:r>
      <w:r w:rsidRPr="00164E62">
        <w:rPr>
          <w:sz w:val="28"/>
        </w:rPr>
        <w:t>дня</w:t>
      </w:r>
      <w:r w:rsidRPr="00164E62">
        <w:rPr>
          <w:sz w:val="28"/>
        </w:rPr>
        <w:t xml:space="preserve"> </w:t>
      </w:r>
      <w:r w:rsidRPr="00164E62">
        <w:rPr>
          <w:sz w:val="28"/>
        </w:rPr>
        <w:t>його</w:t>
      </w:r>
      <w:r w:rsidRPr="00164E62">
        <w:rPr>
          <w:sz w:val="28"/>
        </w:rPr>
        <w:t xml:space="preserve"> </w:t>
      </w:r>
      <w:r w:rsidRPr="00164E62">
        <w:rPr>
          <w:sz w:val="28"/>
        </w:rPr>
        <w:t>опублікування.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2.</w:t>
      </w:r>
      <w:r w:rsidRPr="00164E62">
        <w:rPr>
          <w:sz w:val="28"/>
        </w:rPr>
        <w:t xml:space="preserve"> </w:t>
      </w:r>
      <w:r w:rsidRPr="00164E62">
        <w:rPr>
          <w:b/>
          <w:sz w:val="28"/>
        </w:rPr>
        <w:t>Кабінету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Міністрів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України</w:t>
      </w:r>
      <w:r w:rsidRPr="00164E62">
        <w:rPr>
          <w:sz w:val="28"/>
        </w:rPr>
        <w:t xml:space="preserve"> </w:t>
      </w:r>
      <w:r w:rsidRPr="00164E62">
        <w:rPr>
          <w:b/>
          <w:sz w:val="28"/>
        </w:rPr>
        <w:t>протягом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місяця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</w:t>
      </w:r>
      <w:r w:rsidRPr="00164E62">
        <w:rPr>
          <w:sz w:val="28"/>
        </w:rPr>
        <w:t xml:space="preserve"> </w:t>
      </w:r>
      <w:r w:rsidRPr="00164E62">
        <w:rPr>
          <w:b/>
          <w:sz w:val="28"/>
        </w:rPr>
        <w:t>дня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набрання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чинності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цим</w:t>
      </w:r>
      <w:r w:rsidRPr="00164E62">
        <w:rPr>
          <w:b/>
          <w:sz w:val="28"/>
        </w:rPr>
        <w:t xml:space="preserve"> </w:t>
      </w:r>
      <w:r w:rsidRPr="00164E62">
        <w:rPr>
          <w:b/>
          <w:sz w:val="28"/>
        </w:rPr>
        <w:t>Законом</w:t>
      </w:r>
      <w:r w:rsidRPr="00164E62">
        <w:rPr>
          <w:sz w:val="28"/>
        </w:rPr>
        <w:t>: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b/>
          <w:sz w:val="28"/>
        </w:rPr>
        <w:t>привести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свої</w:t>
      </w:r>
      <w:r w:rsidRPr="00164E62">
        <w:rPr>
          <w:sz w:val="28"/>
        </w:rPr>
        <w:t xml:space="preserve"> </w:t>
      </w:r>
      <w:r w:rsidRPr="00164E62">
        <w:rPr>
          <w:sz w:val="28"/>
        </w:rPr>
        <w:t>нормативно-правові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акти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відповідність</w:t>
      </w:r>
      <w:r w:rsidRPr="00164E62">
        <w:rPr>
          <w:sz w:val="28"/>
        </w:rPr>
        <w:t xml:space="preserve"> </w:t>
      </w:r>
      <w:r w:rsidRPr="00164E62">
        <w:rPr>
          <w:sz w:val="28"/>
        </w:rPr>
        <w:t>із</w:t>
      </w:r>
      <w:r w:rsidRPr="00164E62">
        <w:rPr>
          <w:sz w:val="28"/>
        </w:rPr>
        <w:t xml:space="preserve"> </w:t>
      </w:r>
      <w:r w:rsidRPr="00164E62">
        <w:rPr>
          <w:sz w:val="28"/>
        </w:rPr>
        <w:t>цим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Законом;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b/>
          <w:sz w:val="28"/>
        </w:rPr>
        <w:t>забезпечити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приведення</w:t>
      </w:r>
      <w:r w:rsidRPr="00164E62">
        <w:rPr>
          <w:sz w:val="28"/>
        </w:rPr>
        <w:t xml:space="preserve"> </w:t>
      </w:r>
      <w:r w:rsidRPr="00164E62">
        <w:rPr>
          <w:sz w:val="28"/>
        </w:rPr>
        <w:t>міністерствами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та</w:t>
      </w:r>
      <w:r w:rsidRPr="00164E62">
        <w:rPr>
          <w:sz w:val="28"/>
        </w:rPr>
        <w:t xml:space="preserve"> </w:t>
      </w:r>
      <w:r w:rsidRPr="00164E62">
        <w:rPr>
          <w:sz w:val="28"/>
        </w:rPr>
        <w:t>іншими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центральними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органами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виконавчої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влади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їх</w:t>
      </w:r>
      <w:r w:rsidRPr="00164E62">
        <w:rPr>
          <w:sz w:val="28"/>
        </w:rPr>
        <w:t xml:space="preserve"> </w:t>
      </w:r>
      <w:r w:rsidRPr="00164E62">
        <w:rPr>
          <w:sz w:val="28"/>
        </w:rPr>
        <w:t>нормативно-правових</w:t>
      </w:r>
      <w:r w:rsidRPr="00164E62">
        <w:rPr>
          <w:sz w:val="28"/>
        </w:rPr>
        <w:t xml:space="preserve"> </w:t>
      </w:r>
      <w:r w:rsidRPr="00164E62">
        <w:rPr>
          <w:sz w:val="28"/>
        </w:rPr>
        <w:t>актів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відповідність</w:t>
      </w:r>
      <w:r w:rsidRPr="00164E62">
        <w:rPr>
          <w:sz w:val="28"/>
        </w:rPr>
        <w:t xml:space="preserve"> </w:t>
      </w:r>
      <w:r w:rsidRPr="00164E62">
        <w:rPr>
          <w:sz w:val="28"/>
        </w:rPr>
        <w:t>із</w:t>
      </w:r>
      <w:r w:rsidRPr="00164E62">
        <w:rPr>
          <w:sz w:val="28"/>
        </w:rPr>
        <w:t xml:space="preserve"> </w:t>
      </w:r>
      <w:r w:rsidRPr="00164E62">
        <w:rPr>
          <w:sz w:val="28"/>
        </w:rPr>
        <w:t>цим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Законом.</w:t>
      </w: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sz w:val="28"/>
        </w:rPr>
      </w:pPr>
      <w:r w:rsidRPr="00164E62">
        <w:rPr>
          <w:sz w:val="28"/>
        </w:rPr>
        <w:t>3.</w:t>
      </w:r>
      <w:r w:rsidRPr="00164E62">
        <w:rPr>
          <w:sz w:val="28"/>
        </w:rPr>
        <w:t xml:space="preserve"> </w:t>
      </w:r>
      <w:r w:rsidRPr="00164E62">
        <w:rPr>
          <w:sz w:val="28"/>
        </w:rPr>
        <w:t>Рекомендувати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Президенту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України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привести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свої</w:t>
      </w:r>
      <w:r w:rsidRPr="00164E62">
        <w:rPr>
          <w:sz w:val="28"/>
        </w:rPr>
        <w:t xml:space="preserve"> </w:t>
      </w:r>
      <w:r w:rsidRPr="00164E62">
        <w:rPr>
          <w:sz w:val="28"/>
        </w:rPr>
        <w:t>нормативно-правові</w:t>
      </w:r>
      <w:r w:rsidRPr="00164E62">
        <w:rPr>
          <w:sz w:val="28"/>
        </w:rPr>
        <w:t xml:space="preserve"> </w:t>
      </w:r>
      <w:r w:rsidRPr="00164E62">
        <w:rPr>
          <w:sz w:val="28"/>
        </w:rPr>
        <w:t>акти</w:t>
      </w:r>
      <w:r w:rsidRPr="00164E62">
        <w:rPr>
          <w:sz w:val="28"/>
        </w:rPr>
        <w:t xml:space="preserve"> </w:t>
      </w:r>
      <w:r w:rsidRPr="00164E62">
        <w:rPr>
          <w:sz w:val="28"/>
        </w:rPr>
        <w:t>у</w:t>
      </w:r>
      <w:r w:rsidRPr="00164E62">
        <w:rPr>
          <w:sz w:val="28"/>
        </w:rPr>
        <w:t xml:space="preserve"> </w:t>
      </w:r>
      <w:r w:rsidRPr="00164E62">
        <w:rPr>
          <w:sz w:val="28"/>
        </w:rPr>
        <w:t>відповідність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</w:t>
      </w:r>
      <w:r w:rsidRPr="00164E62">
        <w:rPr>
          <w:sz w:val="28"/>
        </w:rPr>
        <w:t xml:space="preserve"> </w:t>
      </w:r>
      <w:r w:rsidRPr="00164E62">
        <w:rPr>
          <w:sz w:val="28"/>
        </w:rPr>
        <w:t>цим</w:t>
      </w:r>
      <w:r w:rsidRPr="00164E62">
        <w:rPr>
          <w:sz w:val="28"/>
        </w:rPr>
        <w:t xml:space="preserve"> </w:t>
      </w:r>
      <w:r w:rsidRPr="00164E62">
        <w:rPr>
          <w:sz w:val="28"/>
        </w:rPr>
        <w:t>Законом.</w:t>
      </w:r>
    </w:p>
    <w:p w:rsidR="00164E62" w:rsidRDefault="00164E62" w:rsidP="00164E62">
      <w:pPr>
        <w:pStyle w:val="StyleZakonu"/>
        <w:spacing w:after="0" w:line="240" w:lineRule="auto"/>
        <w:ind w:firstLine="720"/>
        <w:rPr>
          <w:b/>
          <w:sz w:val="28"/>
          <w:lang w:eastAsia="en-GB"/>
        </w:rPr>
      </w:pPr>
    </w:p>
    <w:p w:rsidR="00164E62" w:rsidRDefault="00164E62" w:rsidP="00164E62">
      <w:pPr>
        <w:pStyle w:val="StyleZakonu"/>
        <w:spacing w:after="0" w:line="240" w:lineRule="auto"/>
        <w:ind w:firstLine="720"/>
        <w:rPr>
          <w:b/>
          <w:sz w:val="28"/>
          <w:lang w:eastAsia="en-GB"/>
        </w:rPr>
      </w:pPr>
    </w:p>
    <w:p w:rsidR="00164E62" w:rsidRPr="00164E62" w:rsidRDefault="00164E62" w:rsidP="00164E62">
      <w:pPr>
        <w:pStyle w:val="StyleZakonu"/>
        <w:spacing w:after="0" w:line="240" w:lineRule="auto"/>
        <w:ind w:firstLine="720"/>
        <w:rPr>
          <w:b/>
          <w:sz w:val="28"/>
          <w:lang w:eastAsia="en-GB"/>
        </w:rPr>
      </w:pPr>
      <w:bookmarkStart w:id="0" w:name="_GoBack"/>
      <w:bookmarkEnd w:id="0"/>
      <w:r w:rsidRPr="00164E62">
        <w:rPr>
          <w:b/>
          <w:sz w:val="28"/>
          <w:lang w:eastAsia="en-GB"/>
        </w:rPr>
        <w:t>Голова</w:t>
      </w:r>
      <w:r w:rsidRPr="00164E62">
        <w:rPr>
          <w:b/>
          <w:sz w:val="28"/>
          <w:lang w:eastAsia="en-GB"/>
        </w:rPr>
        <w:t xml:space="preserve"> </w:t>
      </w:r>
      <w:r w:rsidRPr="00164E62">
        <w:rPr>
          <w:b/>
          <w:sz w:val="28"/>
          <w:lang w:eastAsia="en-GB"/>
        </w:rPr>
        <w:t>Верховної</w:t>
      </w:r>
      <w:r w:rsidRPr="00164E62">
        <w:rPr>
          <w:b/>
          <w:sz w:val="28"/>
          <w:lang w:eastAsia="en-GB"/>
        </w:rPr>
        <w:t xml:space="preserve"> </w:t>
      </w:r>
      <w:r w:rsidRPr="00164E62">
        <w:rPr>
          <w:b/>
          <w:sz w:val="28"/>
          <w:lang w:eastAsia="en-GB"/>
        </w:rPr>
        <w:t>Ради</w:t>
      </w:r>
      <w:r w:rsidRPr="00164E62">
        <w:rPr>
          <w:b/>
          <w:sz w:val="28"/>
          <w:lang w:eastAsia="en-GB"/>
        </w:rPr>
        <w:t xml:space="preserve"> </w:t>
      </w:r>
      <w:r w:rsidRPr="00164E62">
        <w:rPr>
          <w:b/>
          <w:sz w:val="28"/>
          <w:lang w:eastAsia="en-GB"/>
        </w:rPr>
        <w:t>України</w:t>
      </w:r>
    </w:p>
    <w:p w:rsidR="005204CF" w:rsidRPr="00164E62" w:rsidRDefault="005204CF" w:rsidP="00164E62">
      <w:pPr>
        <w:spacing w:after="0" w:line="240" w:lineRule="auto"/>
        <w:ind w:firstLine="720"/>
        <w:jc w:val="both"/>
      </w:pPr>
    </w:p>
    <w:sectPr w:rsidR="005204CF" w:rsidRPr="00164E62" w:rsidSect="00164E62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44B" w:rsidRDefault="00D1544B" w:rsidP="00164E62">
      <w:pPr>
        <w:spacing w:after="0" w:line="240" w:lineRule="auto"/>
      </w:pPr>
      <w:r>
        <w:separator/>
      </w:r>
    </w:p>
  </w:endnote>
  <w:endnote w:type="continuationSeparator" w:id="0">
    <w:p w:rsidR="00D1544B" w:rsidRDefault="00D1544B" w:rsidP="0016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44B" w:rsidRDefault="00D1544B" w:rsidP="00164E62">
      <w:pPr>
        <w:spacing w:after="0" w:line="240" w:lineRule="auto"/>
      </w:pPr>
      <w:r>
        <w:separator/>
      </w:r>
    </w:p>
  </w:footnote>
  <w:footnote w:type="continuationSeparator" w:id="0">
    <w:p w:rsidR="00D1544B" w:rsidRDefault="00D1544B" w:rsidP="00164E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E62"/>
    <w:rsid w:val="000260AC"/>
    <w:rsid w:val="00164E62"/>
    <w:rsid w:val="0031270B"/>
    <w:rsid w:val="00323C09"/>
    <w:rsid w:val="005204CF"/>
    <w:rsid w:val="00711C7D"/>
    <w:rsid w:val="00D1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744AC"/>
  <w15:chartTrackingRefBased/>
  <w15:docId w15:val="{34BBA828-BB77-43E4-8B87-908AB555A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164E62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164E62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164E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64E62"/>
    <w:rPr>
      <w:lang w:val="ru-RU"/>
    </w:rPr>
  </w:style>
  <w:style w:type="paragraph" w:styleId="a5">
    <w:name w:val="footer"/>
    <w:basedOn w:val="a"/>
    <w:link w:val="a6"/>
    <w:uiPriority w:val="99"/>
    <w:unhideWhenUsed/>
    <w:rsid w:val="00164E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64E62"/>
    <w:rPr>
      <w:lang w:val="ru-RU"/>
    </w:rPr>
  </w:style>
  <w:style w:type="paragraph" w:customStyle="1" w:styleId="a7">
    <w:name w:val="Номер страницы"/>
    <w:basedOn w:val="a5"/>
    <w:rsid w:val="00164E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540</Words>
  <Characters>3396</Characters>
  <Application>Microsoft Office Word</Application>
  <DocSecurity>0</DocSecurity>
  <Lines>73</Lines>
  <Paragraphs>37</Paragraphs>
  <ScaleCrop>false</ScaleCrop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2018-06-19T07:37:00Z</dcterms:created>
  <dcterms:modified xsi:type="dcterms:W3CDTF">2018-06-19T07:39:00Z</dcterms:modified>
</cp:coreProperties>
</file>