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B97" w:rsidRPr="002A6EDF" w:rsidRDefault="00BB1B97" w:rsidP="00CE403F">
      <w:pPr>
        <w:ind w:firstLine="4860"/>
        <w:rPr>
          <w:szCs w:val="28"/>
        </w:rPr>
      </w:pPr>
      <w:r w:rsidRPr="002A6EDF">
        <w:rPr>
          <w:szCs w:val="28"/>
        </w:rPr>
        <w:t xml:space="preserve">До реєстр. № </w:t>
      </w:r>
      <w:r w:rsidR="006631EC">
        <w:rPr>
          <w:szCs w:val="28"/>
        </w:rPr>
        <w:t>6143</w:t>
      </w:r>
      <w:r w:rsidRPr="002A6EDF">
        <w:rPr>
          <w:szCs w:val="28"/>
        </w:rPr>
        <w:t xml:space="preserve"> від</w:t>
      </w:r>
      <w:r w:rsidR="002174FD" w:rsidRPr="002A6EDF">
        <w:rPr>
          <w:szCs w:val="28"/>
        </w:rPr>
        <w:t xml:space="preserve"> </w:t>
      </w:r>
      <w:r w:rsidR="006631EC">
        <w:rPr>
          <w:szCs w:val="28"/>
        </w:rPr>
        <w:t>27</w:t>
      </w:r>
      <w:r w:rsidRPr="002A6EDF">
        <w:rPr>
          <w:szCs w:val="28"/>
        </w:rPr>
        <w:t>.</w:t>
      </w:r>
      <w:r w:rsidR="006631EC">
        <w:rPr>
          <w:szCs w:val="28"/>
        </w:rPr>
        <w:t>02</w:t>
      </w:r>
      <w:r w:rsidRPr="002A6EDF">
        <w:rPr>
          <w:szCs w:val="28"/>
        </w:rPr>
        <w:t>.20</w:t>
      </w:r>
      <w:r w:rsidR="004C0212" w:rsidRPr="002A6EDF">
        <w:rPr>
          <w:szCs w:val="28"/>
        </w:rPr>
        <w:t>1</w:t>
      </w:r>
      <w:r w:rsidR="006631EC">
        <w:rPr>
          <w:szCs w:val="28"/>
          <w:lang w:val="ru-RU"/>
        </w:rPr>
        <w:t>7</w:t>
      </w:r>
      <w:r w:rsidR="00CC464C" w:rsidRPr="002A6EDF">
        <w:rPr>
          <w:szCs w:val="28"/>
          <w:lang w:val="en-US"/>
        </w:rPr>
        <w:t> </w:t>
      </w:r>
      <w:r w:rsidRPr="002A6EDF">
        <w:rPr>
          <w:szCs w:val="28"/>
        </w:rPr>
        <w:t>р</w:t>
      </w:r>
      <w:r w:rsidR="005B71BF" w:rsidRPr="002A6EDF">
        <w:rPr>
          <w:szCs w:val="28"/>
        </w:rPr>
        <w:t>.</w:t>
      </w:r>
    </w:p>
    <w:p w:rsidR="00F51157" w:rsidRPr="002A6EDF" w:rsidRDefault="00F51157" w:rsidP="00F51157">
      <w:pPr>
        <w:ind w:left="5222"/>
        <w:jc w:val="both"/>
        <w:rPr>
          <w:bCs/>
          <w:szCs w:val="28"/>
        </w:rPr>
      </w:pPr>
    </w:p>
    <w:p w:rsidR="00F51157" w:rsidRPr="002A6EDF" w:rsidRDefault="00F51157" w:rsidP="00F51157">
      <w:pPr>
        <w:ind w:left="5222"/>
        <w:jc w:val="both"/>
        <w:rPr>
          <w:bCs/>
          <w:szCs w:val="28"/>
        </w:rPr>
      </w:pPr>
    </w:p>
    <w:p w:rsidR="00F51157" w:rsidRPr="002A6EDF" w:rsidRDefault="00F51157" w:rsidP="00F51157">
      <w:pPr>
        <w:ind w:left="5222"/>
        <w:jc w:val="both"/>
        <w:rPr>
          <w:bCs/>
          <w:szCs w:val="28"/>
        </w:rPr>
      </w:pPr>
    </w:p>
    <w:p w:rsidR="00F51157" w:rsidRPr="002A6EDF" w:rsidRDefault="00F51157" w:rsidP="00F51157">
      <w:pPr>
        <w:ind w:left="5222"/>
        <w:jc w:val="both"/>
        <w:rPr>
          <w:bCs/>
          <w:szCs w:val="28"/>
        </w:rPr>
      </w:pPr>
    </w:p>
    <w:p w:rsidR="00F51157" w:rsidRPr="002A6EDF" w:rsidRDefault="00F51157" w:rsidP="00F51157">
      <w:pPr>
        <w:ind w:left="5222"/>
        <w:jc w:val="both"/>
        <w:rPr>
          <w:bCs/>
          <w:szCs w:val="28"/>
        </w:rPr>
      </w:pPr>
    </w:p>
    <w:p w:rsidR="00F51157" w:rsidRPr="002A6EDF" w:rsidRDefault="00F51157" w:rsidP="00F51157">
      <w:pPr>
        <w:ind w:left="5222"/>
        <w:jc w:val="both"/>
        <w:rPr>
          <w:bCs/>
          <w:szCs w:val="28"/>
        </w:rPr>
      </w:pPr>
    </w:p>
    <w:p w:rsidR="00F51157" w:rsidRPr="002A6EDF" w:rsidRDefault="00F51157" w:rsidP="00F51157">
      <w:pPr>
        <w:ind w:left="5222"/>
        <w:jc w:val="both"/>
        <w:rPr>
          <w:bCs/>
          <w:szCs w:val="28"/>
        </w:rPr>
      </w:pPr>
    </w:p>
    <w:p w:rsidR="00D41076" w:rsidRPr="002A6EDF" w:rsidRDefault="00D41076" w:rsidP="00F51157">
      <w:pPr>
        <w:ind w:left="5222"/>
        <w:jc w:val="both"/>
        <w:rPr>
          <w:bCs/>
          <w:szCs w:val="28"/>
        </w:rPr>
      </w:pPr>
    </w:p>
    <w:p w:rsidR="00656099" w:rsidRPr="002A6EDF" w:rsidRDefault="00656099" w:rsidP="00F51157">
      <w:pPr>
        <w:ind w:left="5222"/>
        <w:jc w:val="both"/>
        <w:rPr>
          <w:bCs/>
          <w:szCs w:val="28"/>
        </w:rPr>
      </w:pPr>
    </w:p>
    <w:p w:rsidR="00001937" w:rsidRPr="002A6EDF" w:rsidRDefault="00001937" w:rsidP="00F51157">
      <w:pPr>
        <w:ind w:left="5222"/>
        <w:jc w:val="both"/>
        <w:rPr>
          <w:bCs/>
          <w:szCs w:val="28"/>
        </w:rPr>
      </w:pPr>
    </w:p>
    <w:p w:rsidR="00073E78" w:rsidRPr="002A6EDF" w:rsidRDefault="00073E78" w:rsidP="00DC587C">
      <w:pPr>
        <w:ind w:left="5222"/>
        <w:jc w:val="both"/>
        <w:rPr>
          <w:bCs/>
          <w:szCs w:val="28"/>
          <w:lang w:val="ru-RU"/>
        </w:rPr>
      </w:pPr>
    </w:p>
    <w:p w:rsidR="00CA5590" w:rsidRPr="002A6EDF" w:rsidRDefault="00CA5590" w:rsidP="001D6701">
      <w:pPr>
        <w:jc w:val="both"/>
        <w:rPr>
          <w:bCs/>
          <w:szCs w:val="28"/>
        </w:rPr>
      </w:pPr>
    </w:p>
    <w:p w:rsidR="00CA5590" w:rsidRPr="002A6EDF" w:rsidRDefault="00CA5590" w:rsidP="00DC587C">
      <w:pPr>
        <w:ind w:left="5222"/>
        <w:jc w:val="both"/>
        <w:rPr>
          <w:bCs/>
          <w:szCs w:val="28"/>
          <w:lang w:val="ru-RU"/>
        </w:rPr>
      </w:pPr>
    </w:p>
    <w:p w:rsidR="0027780E" w:rsidRPr="001922D6" w:rsidRDefault="00FE6765" w:rsidP="00F51157">
      <w:pPr>
        <w:ind w:left="5222"/>
        <w:jc w:val="both"/>
        <w:rPr>
          <w:b/>
          <w:bCs/>
          <w:szCs w:val="28"/>
          <w:lang w:val="ru-RU"/>
        </w:rPr>
      </w:pPr>
      <w:r w:rsidRPr="001922D6">
        <w:rPr>
          <w:b/>
          <w:bCs/>
          <w:szCs w:val="28"/>
        </w:rPr>
        <w:t>ВЕРХОВНА РАДА УКРАЇНИ</w:t>
      </w:r>
      <w:r w:rsidR="00727963" w:rsidRPr="001922D6">
        <w:rPr>
          <w:b/>
          <w:bCs/>
          <w:szCs w:val="28"/>
        </w:rPr>
        <w:t xml:space="preserve"> </w:t>
      </w:r>
    </w:p>
    <w:p w:rsidR="00FE6765" w:rsidRPr="002A6EDF" w:rsidRDefault="00FE6765" w:rsidP="003F24BA">
      <w:pPr>
        <w:shd w:val="clear" w:color="auto" w:fill="FFFFFF"/>
        <w:spacing w:before="120" w:after="360"/>
        <w:ind w:right="17"/>
        <w:jc w:val="both"/>
        <w:rPr>
          <w:i/>
          <w:szCs w:val="28"/>
        </w:rPr>
      </w:pPr>
      <w:r w:rsidRPr="002A6EDF">
        <w:rPr>
          <w:bCs/>
          <w:i/>
          <w:szCs w:val="28"/>
        </w:rPr>
        <w:t xml:space="preserve">Про розгляд </w:t>
      </w:r>
      <w:r w:rsidR="00700FAD" w:rsidRPr="002A6EDF">
        <w:rPr>
          <w:bCs/>
          <w:i/>
          <w:szCs w:val="28"/>
        </w:rPr>
        <w:t>законопроекту</w:t>
      </w:r>
    </w:p>
    <w:p w:rsidR="009837E5" w:rsidRPr="002A6EDF" w:rsidRDefault="005A0182" w:rsidP="009837E5">
      <w:pPr>
        <w:pStyle w:val="Igor"/>
      </w:pPr>
      <w:r w:rsidRPr="002A6EDF">
        <w:t>Комітет Верховної Ради України з питань бюджету на своєму засіданні</w:t>
      </w:r>
      <w:r w:rsidR="009A25D3" w:rsidRPr="002A6EDF">
        <w:t xml:space="preserve"> </w:t>
      </w:r>
      <w:r w:rsidR="002746A4">
        <w:t>15</w:t>
      </w:r>
      <w:r w:rsidR="00E83B61" w:rsidRPr="002A6EDF">
        <w:t> </w:t>
      </w:r>
      <w:r w:rsidR="002746A4">
        <w:t>берез</w:t>
      </w:r>
      <w:r w:rsidR="000941A1" w:rsidRPr="002A6EDF">
        <w:t>ня</w:t>
      </w:r>
      <w:r w:rsidRPr="002A6EDF">
        <w:t xml:space="preserve"> 201</w:t>
      </w:r>
      <w:r w:rsidR="002746A4">
        <w:t>7</w:t>
      </w:r>
      <w:r w:rsidRPr="002A6EDF">
        <w:t xml:space="preserve"> року (протокол </w:t>
      </w:r>
      <w:r w:rsidR="00556892" w:rsidRPr="002A6EDF">
        <w:t>№ </w:t>
      </w:r>
      <w:r w:rsidR="002746A4">
        <w:t>92</w:t>
      </w:r>
      <w:r w:rsidRPr="002A6EDF">
        <w:t xml:space="preserve">) </w:t>
      </w:r>
      <w:r w:rsidR="00944539" w:rsidRPr="002A6EDF">
        <w:t>розгляну</w:t>
      </w:r>
      <w:r w:rsidRPr="002A6EDF">
        <w:t>в</w:t>
      </w:r>
      <w:r w:rsidR="00801EB5" w:rsidRPr="002A6EDF">
        <w:t xml:space="preserve"> </w:t>
      </w:r>
      <w:r w:rsidR="00700FAD" w:rsidRPr="002A6EDF">
        <w:t xml:space="preserve">проект </w:t>
      </w:r>
      <w:r w:rsidR="009837E5" w:rsidRPr="002A6EDF">
        <w:t xml:space="preserve">Закону України </w:t>
      </w:r>
      <w:r w:rsidR="00BB331A" w:rsidRPr="002A6EDF">
        <w:t xml:space="preserve">«Про внесення змін до Закону України </w:t>
      </w:r>
      <w:r w:rsidR="0075603B" w:rsidRPr="002A6EDF">
        <w:t xml:space="preserve">«Про </w:t>
      </w:r>
      <w:r w:rsidR="002746A4">
        <w:t>Державний бюджет України на 2017</w:t>
      </w:r>
      <w:r w:rsidR="0075603B" w:rsidRPr="002A6EDF">
        <w:t> рік», поданий Кабінетом Міністрів України (реєстр. № </w:t>
      </w:r>
      <w:r w:rsidR="002746A4">
        <w:t>6143</w:t>
      </w:r>
      <w:r w:rsidR="0075603B" w:rsidRPr="002A6EDF">
        <w:t xml:space="preserve"> від </w:t>
      </w:r>
      <w:r w:rsidR="002746A4">
        <w:t>27</w:t>
      </w:r>
      <w:r w:rsidR="0075603B" w:rsidRPr="002A6EDF">
        <w:t>.</w:t>
      </w:r>
      <w:r w:rsidR="002746A4">
        <w:t>0</w:t>
      </w:r>
      <w:r w:rsidR="0075603B" w:rsidRPr="002A6EDF">
        <w:t>2.201</w:t>
      </w:r>
      <w:r w:rsidR="002746A4">
        <w:t>7</w:t>
      </w:r>
      <w:r w:rsidR="0075603B" w:rsidRPr="002A6EDF">
        <w:t> р.).</w:t>
      </w:r>
    </w:p>
    <w:p w:rsidR="004F511D" w:rsidRDefault="004F511D" w:rsidP="004F511D">
      <w:pPr>
        <w:pStyle w:val="Igor"/>
      </w:pPr>
      <w:r>
        <w:t>Згідно з пояснювальною запискою з</w:t>
      </w:r>
      <w:r w:rsidRPr="00565F44">
        <w:t>аконопроект підготовлен</w:t>
      </w:r>
      <w:r>
        <w:t>о</w:t>
      </w:r>
      <w:r w:rsidRPr="00565F44">
        <w:t xml:space="preserve"> Міністерством фінансів України з метою отримання можливості використання кредитних ресурсів, що будуть надані </w:t>
      </w:r>
      <w:proofErr w:type="spellStart"/>
      <w:r w:rsidRPr="00565F44">
        <w:t>Ексімбанком</w:t>
      </w:r>
      <w:proofErr w:type="spellEnd"/>
      <w:r w:rsidRPr="00565F44">
        <w:t xml:space="preserve"> Угорщини на фінансування проектів з розбудови прикордонної дорожньої інфраструктури на українсько-угорському державному кордоні. </w:t>
      </w:r>
    </w:p>
    <w:p w:rsidR="004F511D" w:rsidRDefault="004F511D" w:rsidP="004F511D">
      <w:pPr>
        <w:pStyle w:val="Igor"/>
        <w:spacing w:before="0"/>
      </w:pPr>
      <w:r>
        <w:t>Загалом з</w:t>
      </w:r>
      <w:r w:rsidRPr="00565F44">
        <w:t xml:space="preserve">аконопроектом </w:t>
      </w:r>
      <w:r>
        <w:t>передбачається</w:t>
      </w:r>
      <w:r w:rsidRPr="007613EE">
        <w:t xml:space="preserve"> </w:t>
      </w:r>
      <w:proofErr w:type="spellStart"/>
      <w:r w:rsidRPr="00565F44">
        <w:t>внес</w:t>
      </w:r>
      <w:r>
        <w:t>ти</w:t>
      </w:r>
      <w:proofErr w:type="spellEnd"/>
      <w:r w:rsidRPr="00565F44">
        <w:t xml:space="preserve"> змін</w:t>
      </w:r>
      <w:r>
        <w:t>и</w:t>
      </w:r>
      <w:r w:rsidRPr="00565F44">
        <w:t xml:space="preserve"> до статті 1 Закону України «Про Державний бюджет України на 201</w:t>
      </w:r>
      <w:r>
        <w:t>7</w:t>
      </w:r>
      <w:r w:rsidRPr="00565F44">
        <w:t> </w:t>
      </w:r>
      <w:r w:rsidRPr="00A157C9">
        <w:t xml:space="preserve">рік» (далі – Закон) </w:t>
      </w:r>
      <w:r>
        <w:t xml:space="preserve">та </w:t>
      </w:r>
      <w:r w:rsidRPr="00A157C9">
        <w:t>додатків</w:t>
      </w:r>
      <w:r w:rsidRPr="00565F44">
        <w:t xml:space="preserve"> № 2, № 3 і № 9 до </w:t>
      </w:r>
      <w:r>
        <w:t xml:space="preserve">Закону, внаслідок чого збільшуються </w:t>
      </w:r>
      <w:r w:rsidRPr="00DA39CD">
        <w:t xml:space="preserve">видатки </w:t>
      </w:r>
      <w:r>
        <w:t xml:space="preserve">та дефіцит </w:t>
      </w:r>
      <w:r w:rsidRPr="006F4A94">
        <w:t xml:space="preserve">державного бюджету </w:t>
      </w:r>
      <w:r w:rsidRPr="00DA39CD">
        <w:t>на 100 млн грн</w:t>
      </w:r>
      <w:r w:rsidRPr="006F4A94">
        <w:t xml:space="preserve"> </w:t>
      </w:r>
      <w:r w:rsidRPr="006F4A94">
        <w:rPr>
          <w:i/>
        </w:rPr>
        <w:t xml:space="preserve">(разом та за </w:t>
      </w:r>
      <w:r>
        <w:rPr>
          <w:i/>
        </w:rPr>
        <w:t xml:space="preserve">спеціальним </w:t>
      </w:r>
      <w:r w:rsidRPr="006F4A94">
        <w:rPr>
          <w:i/>
        </w:rPr>
        <w:t>фондом)</w:t>
      </w:r>
      <w:r>
        <w:rPr>
          <w:i/>
        </w:rPr>
        <w:t>.</w:t>
      </w:r>
    </w:p>
    <w:p w:rsidR="004F511D" w:rsidRDefault="004F511D" w:rsidP="004F511D">
      <w:pPr>
        <w:pStyle w:val="Igor"/>
        <w:spacing w:before="0"/>
      </w:pPr>
      <w:r w:rsidRPr="007613EE">
        <w:t xml:space="preserve">Зокрема, законопроектом </w:t>
      </w:r>
      <w:r>
        <w:t xml:space="preserve">пропонується </w:t>
      </w:r>
      <w:r w:rsidRPr="007613EE">
        <w:t>залучити до спеціального фонду державного бюджету на 2017 рік додаткові державні зовнішні запозичення у вигляді</w:t>
      </w:r>
      <w:r>
        <w:rPr>
          <w:b/>
        </w:rPr>
        <w:t xml:space="preserve"> </w:t>
      </w:r>
      <w:r w:rsidRPr="007613EE">
        <w:t xml:space="preserve">кредиту </w:t>
      </w:r>
      <w:proofErr w:type="spellStart"/>
      <w:r w:rsidRPr="00565F44">
        <w:t>Ексімбанк</w:t>
      </w:r>
      <w:r>
        <w:t>у</w:t>
      </w:r>
      <w:proofErr w:type="spellEnd"/>
      <w:r w:rsidRPr="00565F44">
        <w:t xml:space="preserve"> Угорщини (в частині реалізації Рамкового договору між Урядом України та Урядом Угорщини)</w:t>
      </w:r>
      <w:r>
        <w:t xml:space="preserve"> у сумі </w:t>
      </w:r>
      <w:r w:rsidRPr="007B7CFF">
        <w:t>100</w:t>
      </w:r>
      <w:r>
        <w:t xml:space="preserve"> млн грн </w:t>
      </w:r>
      <w:r w:rsidRPr="008552F7">
        <w:rPr>
          <w:i/>
        </w:rPr>
        <w:t>/при цьому, загальний обсяг кредиту становитиме 50 млн євро/</w:t>
      </w:r>
      <w:r>
        <w:t xml:space="preserve"> із спрямуванням на реалізацію інвестиційного проекту «Проект з розбудови прикордонної дорожньої інфраструктури на </w:t>
      </w:r>
      <w:r w:rsidRPr="00565F44">
        <w:t>українсько-угорському державному кордоні</w:t>
      </w:r>
      <w:r>
        <w:t xml:space="preserve">», у зв’язку з чим </w:t>
      </w:r>
      <w:r w:rsidRPr="008552F7">
        <w:t>за спеціальним фондом державного бюджету</w:t>
      </w:r>
      <w:r>
        <w:rPr>
          <w:b/>
        </w:rPr>
        <w:t xml:space="preserve"> </w:t>
      </w:r>
      <w:r>
        <w:t xml:space="preserve">Державному агентству автомобільних доріг України передбачаються </w:t>
      </w:r>
      <w:r w:rsidRPr="008552F7">
        <w:t xml:space="preserve">видатки розвитку за новою бюджетною програмою «Розбудова прикордонної дорожньої інфраструктури на українсько-угорському державному кордоні» (код 3111620) у </w:t>
      </w:r>
      <w:r>
        <w:t>такій же сумі.</w:t>
      </w:r>
    </w:p>
    <w:p w:rsidR="004F511D" w:rsidRPr="00832FFA" w:rsidRDefault="004F511D" w:rsidP="004F511D">
      <w:pPr>
        <w:pStyle w:val="Igor"/>
      </w:pPr>
      <w:r w:rsidRPr="00832FFA">
        <w:t>Щодо законопроекту належить зауважити таке.</w:t>
      </w:r>
    </w:p>
    <w:p w:rsidR="004F511D" w:rsidRDefault="004F511D" w:rsidP="004F511D">
      <w:pPr>
        <w:pStyle w:val="Igor"/>
      </w:pPr>
      <w:r>
        <w:lastRenderedPageBreak/>
        <w:t xml:space="preserve">1. </w:t>
      </w:r>
      <w:r w:rsidRPr="00565F44">
        <w:t xml:space="preserve">Законопроект </w:t>
      </w:r>
      <w:r>
        <w:t xml:space="preserve">є </w:t>
      </w:r>
      <w:r w:rsidRPr="00565F44">
        <w:t>системно пов’язани</w:t>
      </w:r>
      <w:r>
        <w:t>м</w:t>
      </w:r>
      <w:r w:rsidRPr="00565F44">
        <w:t xml:space="preserve"> з іншим </w:t>
      </w:r>
      <w:r>
        <w:t>у</w:t>
      </w:r>
      <w:r w:rsidRPr="00565F44">
        <w:t xml:space="preserve">рядовим законопроектом «Про ратифікацію Рамкового договору між Урядом України та Урядом Угорщини про надання кредиту на умовах пов’язаної допомоги» </w:t>
      </w:r>
      <w:r>
        <w:t>(</w:t>
      </w:r>
      <w:r w:rsidRPr="00565F44">
        <w:t xml:space="preserve">реєстр. № 0136 </w:t>
      </w:r>
      <w:r>
        <w:t xml:space="preserve">від 01.03.2017 р.). Рамковий договір </w:t>
      </w:r>
      <w:r w:rsidRPr="002D0835">
        <w:t>між Урядом України та Урядом Угорщини про надання кредиту на умовах пов’язаної допомоги (далі – Рамковий договір)</w:t>
      </w:r>
      <w:r>
        <w:t xml:space="preserve"> </w:t>
      </w:r>
      <w:r w:rsidRPr="00E876E6">
        <w:t xml:space="preserve">вчинений </w:t>
      </w:r>
      <w:r>
        <w:t xml:space="preserve">24.11.2016 р. </w:t>
      </w:r>
      <w:r w:rsidRPr="00E876E6">
        <w:t>в м. Будапешт</w:t>
      </w:r>
      <w:r>
        <w:t>і</w:t>
      </w:r>
      <w:r w:rsidRPr="00F11B7A">
        <w:rPr>
          <w:i/>
        </w:rPr>
        <w:t xml:space="preserve"> /при цьому, проект Рамкового договору схвалено розпорядженням Кабінету Міністрів України від 23.11.2016 р. № 866-р/</w:t>
      </w:r>
      <w:r>
        <w:t>.</w:t>
      </w:r>
    </w:p>
    <w:p w:rsidR="004F511D" w:rsidRDefault="004F511D" w:rsidP="004F511D">
      <w:pPr>
        <w:pStyle w:val="Igor"/>
        <w:spacing w:before="0"/>
      </w:pPr>
      <w:r w:rsidRPr="00565F44">
        <w:t>Рамковим договором визначено</w:t>
      </w:r>
      <w:r>
        <w:t xml:space="preserve"> такі умови кредиту:</w:t>
      </w:r>
    </w:p>
    <w:p w:rsidR="004F511D" w:rsidRPr="00565F44" w:rsidRDefault="004F511D" w:rsidP="004F511D">
      <w:pPr>
        <w:ind w:firstLine="709"/>
        <w:jc w:val="both"/>
        <w:rPr>
          <w:szCs w:val="28"/>
        </w:rPr>
      </w:pPr>
      <w:r w:rsidRPr="00565F44">
        <w:rPr>
          <w:szCs w:val="28"/>
        </w:rPr>
        <w:t xml:space="preserve">загальний </w:t>
      </w:r>
      <w:r>
        <w:rPr>
          <w:szCs w:val="28"/>
        </w:rPr>
        <w:t xml:space="preserve">обсяг </w:t>
      </w:r>
      <w:r w:rsidRPr="00565F44">
        <w:rPr>
          <w:szCs w:val="28"/>
        </w:rPr>
        <w:t>кредитн</w:t>
      </w:r>
      <w:r>
        <w:rPr>
          <w:szCs w:val="28"/>
        </w:rPr>
        <w:t>ої лінії не перевищує</w:t>
      </w:r>
      <w:r w:rsidRPr="00565F44">
        <w:rPr>
          <w:szCs w:val="28"/>
        </w:rPr>
        <w:t xml:space="preserve"> 50</w:t>
      </w:r>
      <w:r>
        <w:rPr>
          <w:szCs w:val="28"/>
        </w:rPr>
        <w:t> </w:t>
      </w:r>
      <w:r w:rsidRPr="00565F44">
        <w:rPr>
          <w:szCs w:val="28"/>
        </w:rPr>
        <w:t>млн євро;</w:t>
      </w:r>
    </w:p>
    <w:p w:rsidR="004F511D" w:rsidRDefault="004F511D" w:rsidP="004F511D">
      <w:pPr>
        <w:ind w:firstLine="709"/>
        <w:jc w:val="both"/>
        <w:rPr>
          <w:szCs w:val="28"/>
        </w:rPr>
      </w:pPr>
      <w:r>
        <w:rPr>
          <w:szCs w:val="28"/>
        </w:rPr>
        <w:t xml:space="preserve">безпосереднє зобов’язання виникає на основі індивідуального кредитного договору, укладеного між Україною (в особі Міністра фінансів України, що діє за дорученням Кабінету Міністрів України), з одного боку, та Угорським Експортно-Імпортним Банком </w:t>
      </w:r>
      <w:proofErr w:type="spellStart"/>
      <w:r>
        <w:rPr>
          <w:szCs w:val="28"/>
        </w:rPr>
        <w:t>Пте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Лтд</w:t>
      </w:r>
      <w:proofErr w:type="spellEnd"/>
      <w:r>
        <w:rPr>
          <w:szCs w:val="28"/>
        </w:rPr>
        <w:t>. як кредитором, з іншого;</w:t>
      </w:r>
    </w:p>
    <w:p w:rsidR="004F511D" w:rsidRDefault="004F511D" w:rsidP="004F511D">
      <w:pPr>
        <w:ind w:firstLine="709"/>
        <w:jc w:val="both"/>
        <w:rPr>
          <w:szCs w:val="28"/>
        </w:rPr>
      </w:pPr>
      <w:r>
        <w:rPr>
          <w:szCs w:val="28"/>
        </w:rPr>
        <w:t>строк погашення кредиту не має перевищувати</w:t>
      </w:r>
      <w:r w:rsidRPr="00565F44">
        <w:rPr>
          <w:szCs w:val="28"/>
        </w:rPr>
        <w:t xml:space="preserve"> 18,5 років</w:t>
      </w:r>
      <w:r>
        <w:rPr>
          <w:szCs w:val="28"/>
        </w:rPr>
        <w:t xml:space="preserve">, що включає в себе </w:t>
      </w:r>
      <w:r w:rsidRPr="00565F44">
        <w:rPr>
          <w:szCs w:val="28"/>
        </w:rPr>
        <w:t>1,5 роки</w:t>
      </w:r>
      <w:r>
        <w:rPr>
          <w:szCs w:val="28"/>
        </w:rPr>
        <w:t xml:space="preserve"> пільгового періоду і 17 років терміну погашення, а процентна ставка </w:t>
      </w:r>
      <w:r w:rsidRPr="00565F44">
        <w:rPr>
          <w:szCs w:val="28"/>
        </w:rPr>
        <w:t xml:space="preserve">за </w:t>
      </w:r>
      <w:r>
        <w:rPr>
          <w:szCs w:val="28"/>
        </w:rPr>
        <w:t xml:space="preserve">користування </w:t>
      </w:r>
      <w:r w:rsidRPr="00565F44">
        <w:rPr>
          <w:szCs w:val="28"/>
        </w:rPr>
        <w:t xml:space="preserve">кредитом </w:t>
      </w:r>
      <w:r>
        <w:rPr>
          <w:szCs w:val="28"/>
        </w:rPr>
        <w:t xml:space="preserve">становитиме </w:t>
      </w:r>
      <w:r w:rsidRPr="00565F44">
        <w:rPr>
          <w:szCs w:val="28"/>
        </w:rPr>
        <w:t>0%</w:t>
      </w:r>
      <w:r>
        <w:rPr>
          <w:szCs w:val="28"/>
        </w:rPr>
        <w:t xml:space="preserve"> річних</w:t>
      </w:r>
      <w:r w:rsidRPr="00565F44">
        <w:rPr>
          <w:szCs w:val="28"/>
        </w:rPr>
        <w:t>;</w:t>
      </w:r>
    </w:p>
    <w:p w:rsidR="004F511D" w:rsidRDefault="004F511D" w:rsidP="004F511D">
      <w:pPr>
        <w:ind w:firstLine="709"/>
        <w:jc w:val="both"/>
        <w:rPr>
          <w:szCs w:val="28"/>
        </w:rPr>
      </w:pPr>
      <w:r>
        <w:rPr>
          <w:szCs w:val="28"/>
        </w:rPr>
        <w:t xml:space="preserve">кредит буде застосовуватися для реалізації пріоритетних напрямків, </w:t>
      </w:r>
      <w:r w:rsidRPr="00A4565D">
        <w:rPr>
          <w:szCs w:val="28"/>
        </w:rPr>
        <w:t>визначених у Додатку </w:t>
      </w:r>
      <w:r>
        <w:rPr>
          <w:szCs w:val="28"/>
        </w:rPr>
        <w:t xml:space="preserve">1 до </w:t>
      </w:r>
      <w:r w:rsidRPr="00A4565D">
        <w:rPr>
          <w:szCs w:val="28"/>
        </w:rPr>
        <w:t>Рамкового договору</w:t>
      </w:r>
      <w:r>
        <w:rPr>
          <w:szCs w:val="28"/>
        </w:rPr>
        <w:t>, а саме:</w:t>
      </w:r>
    </w:p>
    <w:p w:rsidR="004F511D" w:rsidRPr="00B42741" w:rsidRDefault="004F511D" w:rsidP="004F511D">
      <w:pPr>
        <w:ind w:firstLine="709"/>
        <w:jc w:val="both"/>
        <w:rPr>
          <w:szCs w:val="28"/>
        </w:rPr>
      </w:pPr>
      <w:r>
        <w:rPr>
          <w:szCs w:val="28"/>
        </w:rPr>
        <w:t>- пріоритетних проектів: б</w:t>
      </w:r>
      <w:r w:rsidRPr="00B42741">
        <w:rPr>
          <w:szCs w:val="28"/>
        </w:rPr>
        <w:t xml:space="preserve">удівництво об’їзної автомобільної дороги м. Берегове та с. </w:t>
      </w:r>
      <w:proofErr w:type="spellStart"/>
      <w:r w:rsidRPr="00B42741">
        <w:rPr>
          <w:szCs w:val="28"/>
        </w:rPr>
        <w:t>Астей</w:t>
      </w:r>
      <w:proofErr w:type="spellEnd"/>
      <w:r w:rsidRPr="00B42741">
        <w:rPr>
          <w:szCs w:val="28"/>
        </w:rPr>
        <w:t xml:space="preserve">, капітальний ремонт дороги </w:t>
      </w:r>
      <w:proofErr w:type="spellStart"/>
      <w:r w:rsidRPr="00B42741">
        <w:rPr>
          <w:szCs w:val="28"/>
        </w:rPr>
        <w:t>Петрово</w:t>
      </w:r>
      <w:proofErr w:type="spellEnd"/>
      <w:r w:rsidRPr="00B42741">
        <w:rPr>
          <w:szCs w:val="28"/>
        </w:rPr>
        <w:t xml:space="preserve"> – КПП “В. </w:t>
      </w:r>
      <w:proofErr w:type="spellStart"/>
      <w:r w:rsidRPr="00B42741">
        <w:rPr>
          <w:szCs w:val="28"/>
        </w:rPr>
        <w:t>Паладь</w:t>
      </w:r>
      <w:proofErr w:type="spellEnd"/>
      <w:r w:rsidRPr="00B42741">
        <w:rPr>
          <w:szCs w:val="28"/>
        </w:rPr>
        <w:t>”, поточний середній ремонт Дороги M24 (Мукачево – Берегово);</w:t>
      </w:r>
    </w:p>
    <w:p w:rsidR="004F511D" w:rsidRDefault="004F511D" w:rsidP="004F511D">
      <w:pPr>
        <w:ind w:firstLine="709"/>
        <w:jc w:val="both"/>
        <w:rPr>
          <w:szCs w:val="28"/>
        </w:rPr>
      </w:pPr>
      <w:r w:rsidRPr="00B42741">
        <w:rPr>
          <w:szCs w:val="28"/>
        </w:rPr>
        <w:t>- додатков</w:t>
      </w:r>
      <w:r>
        <w:rPr>
          <w:szCs w:val="28"/>
        </w:rPr>
        <w:t>их</w:t>
      </w:r>
      <w:r w:rsidRPr="00B42741">
        <w:rPr>
          <w:szCs w:val="28"/>
        </w:rPr>
        <w:t xml:space="preserve"> проект</w:t>
      </w:r>
      <w:r>
        <w:rPr>
          <w:szCs w:val="28"/>
        </w:rPr>
        <w:t>ів</w:t>
      </w:r>
      <w:r w:rsidRPr="00B42741">
        <w:rPr>
          <w:szCs w:val="28"/>
        </w:rPr>
        <w:t xml:space="preserve">: поточний середній ремонт дороги М23 (Берегово - Виноградів – В. </w:t>
      </w:r>
      <w:proofErr w:type="spellStart"/>
      <w:r w:rsidRPr="00B42741">
        <w:rPr>
          <w:szCs w:val="28"/>
        </w:rPr>
        <w:t>Копаня</w:t>
      </w:r>
      <w:proofErr w:type="spellEnd"/>
      <w:r w:rsidRPr="00B42741">
        <w:rPr>
          <w:szCs w:val="28"/>
        </w:rPr>
        <w:t xml:space="preserve">), поточний середній ремонт дороги М26 (КПП “Вилок” - Вилок -  </w:t>
      </w:r>
      <w:proofErr w:type="spellStart"/>
      <w:r w:rsidRPr="00B42741">
        <w:rPr>
          <w:szCs w:val="28"/>
        </w:rPr>
        <w:t>Неветленфолу</w:t>
      </w:r>
      <w:proofErr w:type="spellEnd"/>
      <w:r w:rsidRPr="00B42741">
        <w:rPr>
          <w:szCs w:val="28"/>
        </w:rPr>
        <w:t xml:space="preserve"> - КПП “</w:t>
      </w:r>
      <w:proofErr w:type="spellStart"/>
      <w:r w:rsidRPr="00B42741">
        <w:rPr>
          <w:szCs w:val="28"/>
        </w:rPr>
        <w:t>Дяково</w:t>
      </w:r>
      <w:proofErr w:type="spellEnd"/>
      <w:r w:rsidRPr="00B42741">
        <w:rPr>
          <w:szCs w:val="28"/>
        </w:rPr>
        <w:t>”), капітальний ремонт дороги М08 (Об’їзна м. Ужгород – КПП “Ужгород”)</w:t>
      </w:r>
      <w:r>
        <w:rPr>
          <w:szCs w:val="28"/>
        </w:rPr>
        <w:t>;</w:t>
      </w:r>
    </w:p>
    <w:p w:rsidR="004F511D" w:rsidRPr="00565F44" w:rsidRDefault="004F511D" w:rsidP="004F511D">
      <w:pPr>
        <w:ind w:firstLine="709"/>
        <w:jc w:val="both"/>
        <w:rPr>
          <w:szCs w:val="28"/>
        </w:rPr>
      </w:pPr>
      <w:r>
        <w:rPr>
          <w:szCs w:val="28"/>
        </w:rPr>
        <w:t xml:space="preserve">кредитна лінія буде </w:t>
      </w:r>
      <w:r w:rsidRPr="00186977">
        <w:rPr>
          <w:szCs w:val="28"/>
        </w:rPr>
        <w:t xml:space="preserve">використовуватися для фінансування до 100% вартості контрактів на поставку товарів, робіт та послуг з Угорщини до України, </w:t>
      </w:r>
      <w:r>
        <w:rPr>
          <w:szCs w:val="28"/>
        </w:rPr>
        <w:t>при цьому</w:t>
      </w:r>
      <w:r w:rsidRPr="00186977">
        <w:rPr>
          <w:szCs w:val="28"/>
        </w:rPr>
        <w:t xml:space="preserve"> в рамках контракту не менше 50% вартості контракту становит</w:t>
      </w:r>
      <w:r>
        <w:rPr>
          <w:szCs w:val="28"/>
        </w:rPr>
        <w:t>име</w:t>
      </w:r>
      <w:r w:rsidRPr="00186977">
        <w:rPr>
          <w:szCs w:val="28"/>
        </w:rPr>
        <w:t xml:space="preserve"> вартість товарів, робіт та послуг, походженням з Угорщини</w:t>
      </w:r>
      <w:r>
        <w:rPr>
          <w:szCs w:val="28"/>
        </w:rPr>
        <w:t>.</w:t>
      </w:r>
    </w:p>
    <w:p w:rsidR="004F511D" w:rsidRPr="00423221" w:rsidRDefault="004F511D" w:rsidP="004F511D">
      <w:pPr>
        <w:ind w:firstLine="709"/>
        <w:jc w:val="both"/>
        <w:rPr>
          <w:szCs w:val="28"/>
        </w:rPr>
      </w:pPr>
      <w:r w:rsidRPr="009C3B15">
        <w:rPr>
          <w:szCs w:val="28"/>
        </w:rPr>
        <w:t xml:space="preserve">Отже, </w:t>
      </w:r>
      <w:r w:rsidRPr="00423221">
        <w:rPr>
          <w:szCs w:val="28"/>
        </w:rPr>
        <w:t xml:space="preserve">з метою узгодженості правових норм законопроекти за реєстр. № 6143 і № 0136 належить розглядати одночасно та </w:t>
      </w:r>
      <w:proofErr w:type="spellStart"/>
      <w:r w:rsidRPr="00423221">
        <w:rPr>
          <w:szCs w:val="28"/>
        </w:rPr>
        <w:t>взаємоузгоджено</w:t>
      </w:r>
      <w:proofErr w:type="spellEnd"/>
      <w:r w:rsidRPr="00423221">
        <w:rPr>
          <w:szCs w:val="28"/>
        </w:rPr>
        <w:t>, оскільки не прийняття одного з них не дозволить забезпечити практичну реалізацію відповідної ініціативи.</w:t>
      </w:r>
    </w:p>
    <w:p w:rsidR="004F511D" w:rsidRDefault="004F511D" w:rsidP="004F511D">
      <w:pPr>
        <w:spacing w:before="120"/>
        <w:ind w:firstLine="709"/>
        <w:jc w:val="both"/>
        <w:rPr>
          <w:szCs w:val="28"/>
        </w:rPr>
      </w:pPr>
      <w:r>
        <w:rPr>
          <w:szCs w:val="28"/>
        </w:rPr>
        <w:t xml:space="preserve">2. Частиною першою статті 52 Бюджетного кодексу України (далі – Кодекс) визначено </w:t>
      </w:r>
      <w:r w:rsidRPr="00423221">
        <w:rPr>
          <w:szCs w:val="28"/>
        </w:rPr>
        <w:t>вичерпний перелік умов щодо внесення змін до закону про державний бюджет. Однак підстави розробки законопроекту за реєстр. № 61</w:t>
      </w:r>
      <w:r>
        <w:rPr>
          <w:szCs w:val="28"/>
        </w:rPr>
        <w:t>43</w:t>
      </w:r>
      <w:r w:rsidRPr="00423221">
        <w:rPr>
          <w:szCs w:val="28"/>
        </w:rPr>
        <w:t xml:space="preserve"> не підпадають під жодну з перелічених у цій статті умов, а</w:t>
      </w:r>
      <w:r w:rsidRPr="00603B36">
        <w:rPr>
          <w:szCs w:val="28"/>
        </w:rPr>
        <w:t xml:space="preserve"> </w:t>
      </w:r>
      <w:r>
        <w:rPr>
          <w:szCs w:val="28"/>
        </w:rPr>
        <w:t>в пояснювальній записці до законопроекту не наведено інформації щодо дотримання відповідних вимог Кодексу.</w:t>
      </w:r>
    </w:p>
    <w:p w:rsidR="004F511D" w:rsidRPr="00423221" w:rsidRDefault="004F511D" w:rsidP="004F511D">
      <w:pPr>
        <w:spacing w:before="120"/>
        <w:ind w:firstLine="709"/>
        <w:jc w:val="both"/>
        <w:rPr>
          <w:szCs w:val="28"/>
        </w:rPr>
      </w:pPr>
      <w:r>
        <w:rPr>
          <w:szCs w:val="28"/>
        </w:rPr>
        <w:t>3. Запропоноване законопроектом збільшення державних запозичень та граничного обсягу дефіциту державного бюджету на 100</w:t>
      </w:r>
      <w:r w:rsidRPr="00AE3A83">
        <w:rPr>
          <w:szCs w:val="28"/>
        </w:rPr>
        <w:t> млн грн</w:t>
      </w:r>
      <w:r>
        <w:rPr>
          <w:szCs w:val="28"/>
        </w:rPr>
        <w:t xml:space="preserve"> призведе </w:t>
      </w:r>
      <w:r w:rsidRPr="00423221">
        <w:rPr>
          <w:szCs w:val="28"/>
        </w:rPr>
        <w:t xml:space="preserve">до зростання державного боргу. Проте законопроектом не передбачено внесення </w:t>
      </w:r>
      <w:r w:rsidRPr="00423221">
        <w:rPr>
          <w:szCs w:val="28"/>
        </w:rPr>
        <w:lastRenderedPageBreak/>
        <w:t>змін до статті 5 Закону щодо збільшення граничного обсягу державного боргу на відповідну суму.</w:t>
      </w:r>
    </w:p>
    <w:p w:rsidR="004F511D" w:rsidRPr="00A96EA2" w:rsidRDefault="004F511D" w:rsidP="004F511D">
      <w:pPr>
        <w:ind w:firstLine="709"/>
        <w:jc w:val="both"/>
        <w:rPr>
          <w:szCs w:val="28"/>
        </w:rPr>
      </w:pPr>
      <w:r>
        <w:rPr>
          <w:szCs w:val="28"/>
        </w:rPr>
        <w:t>Слід також звернути увагу, що г</w:t>
      </w:r>
      <w:r w:rsidRPr="003376A1">
        <w:rPr>
          <w:szCs w:val="28"/>
        </w:rPr>
        <w:t xml:space="preserve">раничний обсяг державного боргу на 31.12.2017 р. </w:t>
      </w:r>
      <w:r>
        <w:rPr>
          <w:szCs w:val="28"/>
        </w:rPr>
        <w:t>визначено</w:t>
      </w:r>
      <w:r w:rsidRPr="003376A1">
        <w:rPr>
          <w:szCs w:val="28"/>
        </w:rPr>
        <w:t xml:space="preserve"> у сумі 1716,6 млрд грн, що становить 66,4% прогнозного ВВП</w:t>
      </w:r>
      <w:r>
        <w:rPr>
          <w:szCs w:val="28"/>
        </w:rPr>
        <w:t xml:space="preserve">, а </w:t>
      </w:r>
      <w:r w:rsidRPr="003376A1">
        <w:rPr>
          <w:szCs w:val="28"/>
        </w:rPr>
        <w:t>загальний обсяг державного та гарантованого державою боргу на кінець 2017 р. очікується у сумі 2296 млрд грн, що становить 88,8% прогнозованого ВВП.</w:t>
      </w:r>
      <w:r>
        <w:rPr>
          <w:szCs w:val="28"/>
        </w:rPr>
        <w:t xml:space="preserve"> При цьому, згідно з пунктом</w:t>
      </w:r>
      <w:r w:rsidRPr="00063927">
        <w:rPr>
          <w:szCs w:val="28"/>
        </w:rPr>
        <w:t> 23-1 розділу VI Кодексу під час проведення на території України антитерористичної операції не застосову</w:t>
      </w:r>
      <w:r>
        <w:rPr>
          <w:szCs w:val="28"/>
        </w:rPr>
        <w:t>ються</w:t>
      </w:r>
      <w:r w:rsidRPr="00063927">
        <w:rPr>
          <w:szCs w:val="28"/>
        </w:rPr>
        <w:t xml:space="preserve"> вимоги частини другої статті 18 Кодексу щодо обмеження загального обсягу державного та гарантованого державою боргу </w:t>
      </w:r>
      <w:r>
        <w:rPr>
          <w:szCs w:val="28"/>
        </w:rPr>
        <w:t>на рівні</w:t>
      </w:r>
      <w:r w:rsidRPr="00063927">
        <w:rPr>
          <w:szCs w:val="28"/>
        </w:rPr>
        <w:t xml:space="preserve"> 60%</w:t>
      </w:r>
      <w:r>
        <w:rPr>
          <w:szCs w:val="28"/>
        </w:rPr>
        <w:t xml:space="preserve"> </w:t>
      </w:r>
      <w:r w:rsidRPr="00063927">
        <w:rPr>
          <w:szCs w:val="28"/>
        </w:rPr>
        <w:t>ВВП</w:t>
      </w:r>
      <w:r>
        <w:rPr>
          <w:szCs w:val="28"/>
        </w:rPr>
        <w:t xml:space="preserve">. Незважаючи на наведене, </w:t>
      </w:r>
      <w:r w:rsidRPr="00423221">
        <w:rPr>
          <w:szCs w:val="28"/>
        </w:rPr>
        <w:t xml:space="preserve">подальше зростання державного боргу в умовах відсутності з 2014 р. стратегії управління державним боргом (передбаченої пунктом 3-1 частини першої статті 21 Кодексу) свідчить про </w:t>
      </w:r>
      <w:proofErr w:type="spellStart"/>
      <w:r w:rsidRPr="00423221">
        <w:rPr>
          <w:szCs w:val="28"/>
        </w:rPr>
        <w:t>непрогнозованість</w:t>
      </w:r>
      <w:proofErr w:type="spellEnd"/>
      <w:r w:rsidRPr="00423221">
        <w:rPr>
          <w:szCs w:val="28"/>
        </w:rPr>
        <w:t xml:space="preserve"> політики </w:t>
      </w:r>
      <w:r>
        <w:rPr>
          <w:szCs w:val="28"/>
        </w:rPr>
        <w:t xml:space="preserve">та відсутність стратегічного бачення щодо </w:t>
      </w:r>
      <w:r w:rsidRPr="00423221">
        <w:rPr>
          <w:szCs w:val="28"/>
        </w:rPr>
        <w:t>управління державним боргом</w:t>
      </w:r>
      <w:r>
        <w:rPr>
          <w:szCs w:val="28"/>
        </w:rPr>
        <w:t xml:space="preserve"> та можливість збільшення боргового навантаження на державний бюджет у майбутньому</w:t>
      </w:r>
      <w:r w:rsidRPr="00A96EA2">
        <w:rPr>
          <w:szCs w:val="28"/>
        </w:rPr>
        <w:t>.</w:t>
      </w:r>
    </w:p>
    <w:p w:rsidR="004F511D" w:rsidRDefault="004F511D" w:rsidP="004F511D">
      <w:pPr>
        <w:spacing w:before="120"/>
        <w:ind w:firstLine="709"/>
        <w:jc w:val="both"/>
        <w:rPr>
          <w:szCs w:val="28"/>
        </w:rPr>
      </w:pPr>
      <w:r>
        <w:rPr>
          <w:szCs w:val="28"/>
        </w:rPr>
        <w:t xml:space="preserve">4. У </w:t>
      </w:r>
      <w:r w:rsidRPr="00423221">
        <w:rPr>
          <w:szCs w:val="28"/>
        </w:rPr>
        <w:t xml:space="preserve">додатку № 3 до законопроекту </w:t>
      </w:r>
      <w:r w:rsidRPr="00423221">
        <w:rPr>
          <w:i/>
          <w:szCs w:val="28"/>
        </w:rPr>
        <w:t>/щодо змін до додатка № 9 до Закону/</w:t>
      </w:r>
      <w:r w:rsidRPr="00423221">
        <w:rPr>
          <w:szCs w:val="28"/>
        </w:rPr>
        <w:t xml:space="preserve"> допущено помилку, яку належить виправити, а саме: рядок «РАЗОМ» містить показник «100000 тис грн», проте у такому рядку у додатку № 9 до Закону відображено загальний обсяг державних зовнішніх запозичень, що залучаються у 2017 році до спеціального фонду державного бюджету, – 16000000 тис грн. Оскільки законопроектом передбачається збільшення цього обсягу на 100 млн грн, у додатку № 3 до законопроекту рядок «Разом» має містити показник «16100000 тис. грн», що узгоджуватиметься з аналогічним показником у додатку № 1 до законопроекту</w:t>
      </w:r>
      <w:r>
        <w:rPr>
          <w:szCs w:val="28"/>
        </w:rPr>
        <w:t xml:space="preserve"> </w:t>
      </w:r>
      <w:r w:rsidRPr="00D77A19">
        <w:rPr>
          <w:i/>
          <w:szCs w:val="28"/>
        </w:rPr>
        <w:t>/щодо змін до додатка № 2 до Закону/</w:t>
      </w:r>
      <w:r>
        <w:rPr>
          <w:szCs w:val="28"/>
        </w:rPr>
        <w:t>.</w:t>
      </w:r>
    </w:p>
    <w:p w:rsidR="004F511D" w:rsidRDefault="004F511D" w:rsidP="004F511D">
      <w:pPr>
        <w:spacing w:before="120"/>
        <w:ind w:firstLine="709"/>
        <w:jc w:val="both"/>
        <w:rPr>
          <w:szCs w:val="28"/>
        </w:rPr>
      </w:pPr>
      <w:r>
        <w:rPr>
          <w:szCs w:val="28"/>
        </w:rPr>
        <w:t xml:space="preserve">5. До законопроекту </w:t>
      </w:r>
      <w:r w:rsidRPr="00361AB3">
        <w:rPr>
          <w:szCs w:val="28"/>
        </w:rPr>
        <w:t xml:space="preserve">слід </w:t>
      </w:r>
      <w:proofErr w:type="spellStart"/>
      <w:r w:rsidRPr="00361AB3">
        <w:rPr>
          <w:szCs w:val="28"/>
        </w:rPr>
        <w:t>внести</w:t>
      </w:r>
      <w:proofErr w:type="spellEnd"/>
      <w:r w:rsidRPr="00361AB3">
        <w:rPr>
          <w:szCs w:val="28"/>
        </w:rPr>
        <w:t xml:space="preserve"> деякі редакційні та техніко-юридичні правки для приведення у відповідність до вимог нормотворчої техніки щодо оформлення законопроектів про внесення змін до закону про</w:t>
      </w:r>
      <w:r w:rsidRPr="00832FFA">
        <w:rPr>
          <w:szCs w:val="28"/>
        </w:rPr>
        <w:t xml:space="preserve"> державний бюджет.</w:t>
      </w:r>
      <w:r>
        <w:rPr>
          <w:szCs w:val="28"/>
        </w:rPr>
        <w:t xml:space="preserve"> Зокрема, у назві законопроекту, згаданій у додатках до нього, необхідно виключити слова «</w:t>
      </w:r>
      <w:r w:rsidRPr="009069CF">
        <w:rPr>
          <w:szCs w:val="28"/>
        </w:rPr>
        <w:t xml:space="preserve">(щодо використання кредиту </w:t>
      </w:r>
      <w:proofErr w:type="spellStart"/>
      <w:r w:rsidRPr="009069CF">
        <w:rPr>
          <w:szCs w:val="28"/>
        </w:rPr>
        <w:t>Ексімбанку</w:t>
      </w:r>
      <w:proofErr w:type="spellEnd"/>
      <w:r w:rsidRPr="009069CF">
        <w:rPr>
          <w:szCs w:val="28"/>
        </w:rPr>
        <w:t xml:space="preserve"> Угорщини на умовах пов'язаної допомоги)</w:t>
      </w:r>
      <w:r>
        <w:rPr>
          <w:szCs w:val="28"/>
        </w:rPr>
        <w:t>» для узгодження з викладом назви законопроекту у його тексті.</w:t>
      </w:r>
    </w:p>
    <w:p w:rsidR="004F511D" w:rsidRDefault="004F511D" w:rsidP="004F511D">
      <w:pPr>
        <w:ind w:firstLine="709"/>
        <w:jc w:val="both"/>
        <w:rPr>
          <w:szCs w:val="28"/>
        </w:rPr>
      </w:pPr>
      <w:r w:rsidRPr="008334F5">
        <w:rPr>
          <w:szCs w:val="28"/>
        </w:rPr>
        <w:t xml:space="preserve">Крім того, Верховною Радою України можливий розгляд інших законопроектів щодо внесення змін до Закону, якими також змінюватимуться показники державного бюджету </w:t>
      </w:r>
      <w:r>
        <w:rPr>
          <w:szCs w:val="28"/>
        </w:rPr>
        <w:t>на 2017 рік.</w:t>
      </w:r>
      <w:r w:rsidRPr="008334F5">
        <w:rPr>
          <w:szCs w:val="28"/>
        </w:rPr>
        <w:t xml:space="preserve"> </w:t>
      </w:r>
      <w:r>
        <w:rPr>
          <w:szCs w:val="28"/>
        </w:rPr>
        <w:t>Тому у разі прийняття таких з</w:t>
      </w:r>
      <w:r w:rsidRPr="008334F5">
        <w:rPr>
          <w:szCs w:val="28"/>
        </w:rPr>
        <w:t xml:space="preserve">аконопроектів до розгляду законопроекту </w:t>
      </w:r>
      <w:r>
        <w:rPr>
          <w:szCs w:val="28"/>
        </w:rPr>
        <w:t xml:space="preserve">за реєстр. № 6143 </w:t>
      </w:r>
      <w:r w:rsidRPr="008334F5">
        <w:rPr>
          <w:szCs w:val="28"/>
        </w:rPr>
        <w:t xml:space="preserve">потребуватимуть </w:t>
      </w:r>
      <w:r>
        <w:rPr>
          <w:szCs w:val="28"/>
        </w:rPr>
        <w:t xml:space="preserve">відповідного </w:t>
      </w:r>
      <w:r w:rsidRPr="008334F5">
        <w:rPr>
          <w:szCs w:val="28"/>
        </w:rPr>
        <w:t xml:space="preserve">уточнення </w:t>
      </w:r>
      <w:r>
        <w:rPr>
          <w:szCs w:val="28"/>
        </w:rPr>
        <w:t xml:space="preserve">бюджетні </w:t>
      </w:r>
      <w:r w:rsidRPr="008334F5">
        <w:rPr>
          <w:szCs w:val="28"/>
        </w:rPr>
        <w:t xml:space="preserve">показники у тексті та додатках до зазначеного законопроекту для забезпечення збалансованості </w:t>
      </w:r>
      <w:r>
        <w:rPr>
          <w:szCs w:val="28"/>
        </w:rPr>
        <w:t xml:space="preserve">державного </w:t>
      </w:r>
      <w:r w:rsidRPr="008334F5">
        <w:rPr>
          <w:szCs w:val="28"/>
        </w:rPr>
        <w:t>бюджету</w:t>
      </w:r>
      <w:r>
        <w:rPr>
          <w:szCs w:val="28"/>
        </w:rPr>
        <w:t xml:space="preserve"> та узгодженості правових норм</w:t>
      </w:r>
      <w:r w:rsidRPr="008334F5">
        <w:rPr>
          <w:szCs w:val="28"/>
        </w:rPr>
        <w:t>.</w:t>
      </w:r>
    </w:p>
    <w:p w:rsidR="004F511D" w:rsidRPr="00485681" w:rsidRDefault="004F511D" w:rsidP="004F511D">
      <w:pPr>
        <w:spacing w:before="120"/>
        <w:ind w:firstLine="709"/>
        <w:jc w:val="both"/>
        <w:rPr>
          <w:bCs/>
          <w:iCs/>
          <w:color w:val="000000"/>
          <w:szCs w:val="28"/>
        </w:rPr>
      </w:pPr>
      <w:r w:rsidRPr="006946DB">
        <w:rPr>
          <w:bCs/>
          <w:iCs/>
          <w:color w:val="000000"/>
          <w:szCs w:val="28"/>
        </w:rPr>
        <w:t>Під час опрацювання законопроект</w:t>
      </w:r>
      <w:r>
        <w:rPr>
          <w:bCs/>
          <w:iCs/>
          <w:color w:val="000000"/>
          <w:szCs w:val="28"/>
        </w:rPr>
        <w:t xml:space="preserve">у народними депутатами України - </w:t>
      </w:r>
      <w:r w:rsidRPr="006946DB">
        <w:rPr>
          <w:bCs/>
          <w:iCs/>
          <w:color w:val="000000"/>
          <w:szCs w:val="28"/>
        </w:rPr>
        <w:t xml:space="preserve">членами Комітету з питань бюджету запропоновано доповнити законопроект новим положенням про внесення змін до статті 28 Закону щодо утворення комісії для </w:t>
      </w:r>
      <w:r>
        <w:rPr>
          <w:bCs/>
          <w:iCs/>
          <w:color w:val="000000"/>
          <w:szCs w:val="28"/>
        </w:rPr>
        <w:t xml:space="preserve">підготовки пропозицій щодо </w:t>
      </w:r>
      <w:r w:rsidRPr="006946DB">
        <w:rPr>
          <w:bCs/>
          <w:iCs/>
          <w:color w:val="000000"/>
          <w:szCs w:val="28"/>
        </w:rPr>
        <w:t xml:space="preserve">розподілу субвенції </w:t>
      </w:r>
      <w:r>
        <w:rPr>
          <w:bCs/>
          <w:iCs/>
          <w:color w:val="000000"/>
          <w:szCs w:val="28"/>
        </w:rPr>
        <w:t xml:space="preserve">з державного </w:t>
      </w:r>
      <w:r>
        <w:rPr>
          <w:bCs/>
          <w:iCs/>
          <w:color w:val="000000"/>
          <w:szCs w:val="28"/>
        </w:rPr>
        <w:lastRenderedPageBreak/>
        <w:t xml:space="preserve">бюджету місцевим бюджетам </w:t>
      </w:r>
      <w:r w:rsidRPr="006946DB">
        <w:rPr>
          <w:bCs/>
          <w:iCs/>
          <w:color w:val="000000"/>
          <w:szCs w:val="28"/>
        </w:rPr>
        <w:t xml:space="preserve">на здійснення заходів щодо соціально-економічного розвитку окремих територій, </w:t>
      </w:r>
      <w:r>
        <w:rPr>
          <w:bCs/>
          <w:iCs/>
          <w:color w:val="000000"/>
          <w:szCs w:val="28"/>
        </w:rPr>
        <w:t xml:space="preserve">що має сприяти </w:t>
      </w:r>
      <w:r w:rsidRPr="006946DB">
        <w:rPr>
          <w:bCs/>
          <w:iCs/>
          <w:color w:val="000000"/>
          <w:szCs w:val="28"/>
        </w:rPr>
        <w:t>посил</w:t>
      </w:r>
      <w:r>
        <w:rPr>
          <w:bCs/>
          <w:iCs/>
          <w:color w:val="000000"/>
          <w:szCs w:val="28"/>
        </w:rPr>
        <w:t>енню</w:t>
      </w:r>
      <w:r w:rsidRPr="006946DB">
        <w:rPr>
          <w:bCs/>
          <w:iCs/>
          <w:color w:val="000000"/>
          <w:szCs w:val="28"/>
        </w:rPr>
        <w:t xml:space="preserve"> контрол</w:t>
      </w:r>
      <w:r>
        <w:rPr>
          <w:bCs/>
          <w:iCs/>
          <w:color w:val="000000"/>
          <w:szCs w:val="28"/>
        </w:rPr>
        <w:t>ю</w:t>
      </w:r>
      <w:r w:rsidRPr="006946DB">
        <w:rPr>
          <w:bCs/>
          <w:iCs/>
          <w:color w:val="000000"/>
          <w:szCs w:val="28"/>
        </w:rPr>
        <w:t xml:space="preserve"> </w:t>
      </w:r>
      <w:r>
        <w:rPr>
          <w:bCs/>
          <w:iCs/>
          <w:color w:val="000000"/>
          <w:szCs w:val="28"/>
        </w:rPr>
        <w:t>за дотриманням бюджетного законодавства.</w:t>
      </w:r>
    </w:p>
    <w:p w:rsidR="004F511D" w:rsidRPr="001241B3" w:rsidRDefault="004F511D" w:rsidP="004F511D">
      <w:pPr>
        <w:pStyle w:val="Igor"/>
      </w:pPr>
      <w:r w:rsidRPr="001241B3">
        <w:t xml:space="preserve">Оскільки розробником законопроекту в Уряді є Міністерство фінансів України, відповідно до частини третьої статті 52 </w:t>
      </w:r>
      <w:r>
        <w:t>К</w:t>
      </w:r>
      <w:r w:rsidRPr="001241B3">
        <w:t>одексу для розгляду такого законопроекту у Верховній Раді України не вимагається експертний висновок Мінфіну.</w:t>
      </w:r>
    </w:p>
    <w:p w:rsidR="004F511D" w:rsidRPr="00565F44" w:rsidRDefault="004F511D" w:rsidP="004F511D">
      <w:pPr>
        <w:spacing w:before="120"/>
        <w:ind w:firstLine="709"/>
        <w:jc w:val="both"/>
        <w:rPr>
          <w:bCs/>
          <w:szCs w:val="28"/>
        </w:rPr>
      </w:pPr>
      <w:r w:rsidRPr="00423221">
        <w:rPr>
          <w:bCs/>
          <w:szCs w:val="28"/>
        </w:rPr>
        <w:t>Головне науково-</w:t>
      </w:r>
      <w:r w:rsidRPr="00922F92">
        <w:rPr>
          <w:bCs/>
          <w:szCs w:val="28"/>
        </w:rPr>
        <w:t xml:space="preserve">експертне управління Апарату Верховної Ради України у своєму висновку </w:t>
      </w:r>
      <w:r w:rsidRPr="00922F92">
        <w:rPr>
          <w:bCs/>
          <w:i/>
          <w:szCs w:val="28"/>
        </w:rPr>
        <w:t>/лист від 10.03.2017 р. № 16/3-195/6143(58086)</w:t>
      </w:r>
      <w:r>
        <w:rPr>
          <w:bCs/>
          <w:i/>
          <w:szCs w:val="28"/>
        </w:rPr>
        <w:t xml:space="preserve"> </w:t>
      </w:r>
      <w:r w:rsidRPr="002A6EDF">
        <w:rPr>
          <w:bCs/>
          <w:i/>
          <w:szCs w:val="28"/>
        </w:rPr>
        <w:t xml:space="preserve">– додається на </w:t>
      </w:r>
      <w:r>
        <w:rPr>
          <w:bCs/>
          <w:i/>
          <w:szCs w:val="28"/>
        </w:rPr>
        <w:t>2</w:t>
      </w:r>
      <w:r w:rsidRPr="002A6EDF">
        <w:rPr>
          <w:bCs/>
          <w:i/>
          <w:szCs w:val="28"/>
        </w:rPr>
        <w:t> аркушах</w:t>
      </w:r>
      <w:r w:rsidRPr="00922F92">
        <w:rPr>
          <w:bCs/>
          <w:i/>
          <w:szCs w:val="28"/>
        </w:rPr>
        <w:t>/</w:t>
      </w:r>
      <w:r w:rsidRPr="00922F92">
        <w:rPr>
          <w:bCs/>
          <w:szCs w:val="28"/>
        </w:rPr>
        <w:t xml:space="preserve"> </w:t>
      </w:r>
      <w:r w:rsidRPr="00922F92">
        <w:rPr>
          <w:szCs w:val="28"/>
        </w:rPr>
        <w:t xml:space="preserve">вважає, що прийняттю </w:t>
      </w:r>
      <w:r w:rsidRPr="00922F92">
        <w:rPr>
          <w:szCs w:val="28"/>
          <w:lang w:val="ru-RU"/>
        </w:rPr>
        <w:t xml:space="preserve">законопроекту </w:t>
      </w:r>
      <w:r w:rsidRPr="00922F92">
        <w:rPr>
          <w:szCs w:val="28"/>
        </w:rPr>
        <w:t>має передувати ухвалення Закону України «Про</w:t>
      </w:r>
      <w:r w:rsidRPr="007E5E01">
        <w:rPr>
          <w:szCs w:val="28"/>
        </w:rPr>
        <w:t xml:space="preserve"> ратифікацію Рамкового договору між Урядом України та Урядом Угорщини про надання кредиту на умовах пов’язаної допомоги</w:t>
      </w:r>
      <w:r>
        <w:rPr>
          <w:szCs w:val="28"/>
        </w:rPr>
        <w:t xml:space="preserve">» (відповідний законопроект за реєстр. № 0136). </w:t>
      </w:r>
      <w:r w:rsidRPr="00C00E96">
        <w:rPr>
          <w:szCs w:val="28"/>
        </w:rPr>
        <w:t xml:space="preserve">При цьому </w:t>
      </w:r>
      <w:r>
        <w:rPr>
          <w:szCs w:val="28"/>
        </w:rPr>
        <w:t xml:space="preserve">ГНЕУ зауважує, що </w:t>
      </w:r>
      <w:r w:rsidRPr="00C00E96">
        <w:rPr>
          <w:szCs w:val="28"/>
        </w:rPr>
        <w:t xml:space="preserve">у супровідних до законопроекту матеріалах </w:t>
      </w:r>
      <w:r>
        <w:rPr>
          <w:szCs w:val="28"/>
        </w:rPr>
        <w:t>відсутні достатні</w:t>
      </w:r>
      <w:r w:rsidRPr="00C00E96">
        <w:rPr>
          <w:szCs w:val="28"/>
        </w:rPr>
        <w:t xml:space="preserve"> пояснен</w:t>
      </w:r>
      <w:r>
        <w:rPr>
          <w:szCs w:val="28"/>
        </w:rPr>
        <w:t>ня</w:t>
      </w:r>
      <w:r w:rsidRPr="00C00E96">
        <w:rPr>
          <w:szCs w:val="28"/>
        </w:rPr>
        <w:t xml:space="preserve"> на предмет відповідності </w:t>
      </w:r>
      <w:r>
        <w:rPr>
          <w:szCs w:val="28"/>
        </w:rPr>
        <w:t xml:space="preserve">законодавчої пропозиції дотриманню параметрів боргової безпеки, у </w:t>
      </w:r>
      <w:r w:rsidRPr="00111608">
        <w:rPr>
          <w:szCs w:val="28"/>
        </w:rPr>
        <w:t>тому числі</w:t>
      </w:r>
      <w:r>
        <w:rPr>
          <w:szCs w:val="28"/>
        </w:rPr>
        <w:t>,</w:t>
      </w:r>
      <w:r w:rsidRPr="00111608">
        <w:rPr>
          <w:szCs w:val="28"/>
        </w:rPr>
        <w:t xml:space="preserve"> граничного обсягу державного боргу.</w:t>
      </w:r>
    </w:p>
    <w:p w:rsidR="00075115" w:rsidRPr="002A6EDF" w:rsidRDefault="004F511D" w:rsidP="004F511D">
      <w:pPr>
        <w:pStyle w:val="21"/>
        <w:suppressAutoHyphens/>
        <w:spacing w:before="120" w:after="0" w:line="240" w:lineRule="auto"/>
        <w:ind w:firstLine="720"/>
        <w:jc w:val="both"/>
        <w:rPr>
          <w:sz w:val="28"/>
          <w:szCs w:val="28"/>
        </w:rPr>
      </w:pPr>
      <w:r w:rsidRPr="00565F44">
        <w:rPr>
          <w:bCs/>
          <w:sz w:val="28"/>
          <w:szCs w:val="28"/>
        </w:rPr>
        <w:t xml:space="preserve">На час </w:t>
      </w:r>
      <w:r>
        <w:rPr>
          <w:bCs/>
          <w:sz w:val="28"/>
          <w:szCs w:val="28"/>
        </w:rPr>
        <w:t>розгляду у Комітеті</w:t>
      </w:r>
      <w:r w:rsidRPr="00565F44">
        <w:rPr>
          <w:bCs/>
          <w:sz w:val="28"/>
          <w:szCs w:val="28"/>
        </w:rPr>
        <w:t xml:space="preserve"> з питань бюджету </w:t>
      </w:r>
      <w:r w:rsidRPr="00565F44">
        <w:rPr>
          <w:sz w:val="28"/>
          <w:szCs w:val="28"/>
        </w:rPr>
        <w:t xml:space="preserve">висновки комітетів Верховної Ради України з питань запобігання і протидії корупції </w:t>
      </w:r>
      <w:r w:rsidRPr="00565F44">
        <w:rPr>
          <w:i/>
          <w:sz w:val="28"/>
          <w:szCs w:val="28"/>
        </w:rPr>
        <w:t>(щодо проведення антикорупційної експертизи законопроекту)</w:t>
      </w:r>
      <w:r w:rsidRPr="00565F44">
        <w:rPr>
          <w:sz w:val="28"/>
          <w:szCs w:val="28"/>
        </w:rPr>
        <w:t xml:space="preserve"> і з питань європейської інтеграції </w:t>
      </w:r>
      <w:r w:rsidRPr="00565F44">
        <w:rPr>
          <w:i/>
          <w:sz w:val="28"/>
          <w:szCs w:val="28"/>
        </w:rPr>
        <w:t>(щодо оцінки відповідності законопроекту міжнародно-правовим зобов’язанням України у сфері європейської інтеграції)</w:t>
      </w:r>
      <w:r w:rsidRPr="00565F44">
        <w:rPr>
          <w:sz w:val="28"/>
          <w:szCs w:val="28"/>
        </w:rPr>
        <w:t xml:space="preserve"> не надійшли.</w:t>
      </w:r>
    </w:p>
    <w:p w:rsidR="0036640A" w:rsidRPr="0036640A" w:rsidRDefault="00767EF1" w:rsidP="0036640A">
      <w:pPr>
        <w:spacing w:before="120"/>
        <w:ind w:firstLine="709"/>
        <w:jc w:val="both"/>
        <w:rPr>
          <w:bCs/>
          <w:spacing w:val="-2"/>
          <w:szCs w:val="28"/>
        </w:rPr>
      </w:pPr>
      <w:r w:rsidRPr="0036640A">
        <w:rPr>
          <w:szCs w:val="28"/>
        </w:rPr>
        <w:t xml:space="preserve">За підсумками розгляду Комітет з питань бюджету ухвалив </w:t>
      </w:r>
      <w:r w:rsidR="00831BDB">
        <w:rPr>
          <w:szCs w:val="28"/>
        </w:rPr>
        <w:t xml:space="preserve">таке </w:t>
      </w:r>
      <w:r w:rsidRPr="0036640A">
        <w:rPr>
          <w:szCs w:val="28"/>
        </w:rPr>
        <w:t>рішення:</w:t>
      </w:r>
      <w:r w:rsidR="0036640A" w:rsidRPr="0036640A">
        <w:rPr>
          <w:szCs w:val="28"/>
        </w:rPr>
        <w:t xml:space="preserve"> </w:t>
      </w:r>
      <w:r w:rsidR="0036640A" w:rsidRPr="0036640A">
        <w:rPr>
          <w:bCs/>
          <w:spacing w:val="-2"/>
          <w:szCs w:val="28"/>
        </w:rPr>
        <w:t>рекомендувати Верховній Раді України проект Закону України про</w:t>
      </w:r>
      <w:r w:rsidR="0036640A" w:rsidRPr="0036640A">
        <w:rPr>
          <w:szCs w:val="28"/>
        </w:rPr>
        <w:t xml:space="preserve"> внесення змін до Закону України «Про Державний бюджет України на 2017 рік» </w:t>
      </w:r>
      <w:r w:rsidR="0036640A" w:rsidRPr="0036640A">
        <w:rPr>
          <w:bCs/>
          <w:spacing w:val="-2"/>
          <w:szCs w:val="28"/>
        </w:rPr>
        <w:t xml:space="preserve">(реєстр. № 6143 від 27.02.2017 р.), внесений Кабінетом Міністрів України, розглянути після прийняття в цілому проекту Закону України «Про ратифікацію Рамкового договору між Урядом України та Урядом Угорщини про надання кредиту на умовах пов’язаної допомоги» (реєстр. № 0136 від 01.03.2017 р.) та за результатами розгляду у першому читанні прийняти за основу та в цілому як закон з урахуванням таких пропозицій: </w:t>
      </w:r>
    </w:p>
    <w:p w:rsidR="0036640A" w:rsidRPr="0036640A" w:rsidRDefault="0036640A" w:rsidP="0036640A">
      <w:pPr>
        <w:ind w:firstLine="709"/>
        <w:jc w:val="both"/>
        <w:rPr>
          <w:bCs/>
          <w:spacing w:val="-2"/>
          <w:szCs w:val="28"/>
        </w:rPr>
      </w:pPr>
      <w:r w:rsidRPr="0036640A">
        <w:rPr>
          <w:bCs/>
          <w:spacing w:val="-2"/>
          <w:szCs w:val="28"/>
        </w:rPr>
        <w:t>пункт 1 доповнити новими підпунктом 2 (з відповідним уточненням нумерації наступного підпункту) такого змісту:</w:t>
      </w:r>
    </w:p>
    <w:p w:rsidR="0036640A" w:rsidRPr="0036640A" w:rsidRDefault="0036640A" w:rsidP="0036640A">
      <w:pPr>
        <w:ind w:firstLine="709"/>
        <w:jc w:val="both"/>
        <w:rPr>
          <w:bCs/>
          <w:spacing w:val="-2"/>
          <w:szCs w:val="28"/>
        </w:rPr>
      </w:pPr>
      <w:r w:rsidRPr="0036640A">
        <w:rPr>
          <w:bCs/>
          <w:spacing w:val="-2"/>
          <w:szCs w:val="28"/>
        </w:rPr>
        <w:t>«2) у статті 5 цифри «1.716.630.217,1» замінити цифрами «1.716.730.217,1»»;</w:t>
      </w:r>
    </w:p>
    <w:p w:rsidR="0036640A" w:rsidRPr="0036640A" w:rsidRDefault="0036640A" w:rsidP="0036640A">
      <w:pPr>
        <w:ind w:firstLine="851"/>
        <w:jc w:val="both"/>
        <w:rPr>
          <w:szCs w:val="28"/>
        </w:rPr>
      </w:pPr>
      <w:r w:rsidRPr="0036640A">
        <w:rPr>
          <w:bCs/>
          <w:spacing w:val="-2"/>
          <w:szCs w:val="28"/>
        </w:rPr>
        <w:t>пункт 1 доповнити новим підпунктом 3 (з відповідним уточненням нумерації наступного підпункту) такого змісту:</w:t>
      </w:r>
    </w:p>
    <w:p w:rsidR="0036640A" w:rsidRPr="0036640A" w:rsidRDefault="0036640A" w:rsidP="0036640A">
      <w:pPr>
        <w:ind w:firstLine="851"/>
        <w:jc w:val="both"/>
        <w:rPr>
          <w:szCs w:val="28"/>
          <w:lang w:eastAsia="uk-UA"/>
        </w:rPr>
      </w:pPr>
      <w:r w:rsidRPr="0036640A">
        <w:rPr>
          <w:szCs w:val="28"/>
        </w:rPr>
        <w:t>«3) с</w:t>
      </w:r>
      <w:hyperlink r:id="rId7" w:anchor="n16" w:tgtFrame="_blank" w:history="1">
        <w:r w:rsidRPr="0036640A">
          <w:rPr>
            <w:szCs w:val="28"/>
          </w:rPr>
          <w:t>таттю</w:t>
        </w:r>
      </w:hyperlink>
      <w:r w:rsidRPr="0036640A">
        <w:rPr>
          <w:szCs w:val="28"/>
        </w:rPr>
        <w:t> 28</w:t>
      </w:r>
      <w:r w:rsidRPr="0036640A">
        <w:rPr>
          <w:szCs w:val="28"/>
          <w:lang w:eastAsia="uk-UA"/>
        </w:rPr>
        <w:t xml:space="preserve"> доповнити частиною другою такого змісту:</w:t>
      </w:r>
    </w:p>
    <w:p w:rsidR="0036640A" w:rsidRDefault="0036640A" w:rsidP="0036640A">
      <w:pPr>
        <w:ind w:firstLine="851"/>
        <w:jc w:val="both"/>
        <w:rPr>
          <w:bCs/>
          <w:spacing w:val="-2"/>
          <w:szCs w:val="28"/>
        </w:rPr>
      </w:pPr>
      <w:bookmarkStart w:id="0" w:name="n6"/>
      <w:bookmarkEnd w:id="0"/>
      <w:r w:rsidRPr="0036640A">
        <w:rPr>
          <w:szCs w:val="28"/>
          <w:lang w:eastAsia="uk-UA"/>
        </w:rPr>
        <w:t>«Міністерство фінансів України для підготовки пропозицій щодо</w:t>
      </w:r>
      <w:r w:rsidRPr="004C3F25">
        <w:rPr>
          <w:szCs w:val="28"/>
          <w:lang w:eastAsia="uk-UA"/>
        </w:rPr>
        <w:t xml:space="preserve"> розподілу такої субвенції (включаючи пропозиції щодо об’єктів і заходів, що можуть забезпечуватися за рахунок цієї субвенції) утворює комісію, до складу якої входять члени Комітету Верховної Ради України з питань бюджету за </w:t>
      </w:r>
      <w:r w:rsidRPr="004C3F25">
        <w:rPr>
          <w:szCs w:val="28"/>
          <w:lang w:eastAsia="uk-UA"/>
        </w:rPr>
        <w:lastRenderedPageBreak/>
        <w:t>рішенням цього комітету (чисельністю не менше 50</w:t>
      </w:r>
      <w:r>
        <w:rPr>
          <w:szCs w:val="28"/>
          <w:lang w:eastAsia="uk-UA"/>
        </w:rPr>
        <w:t> </w:t>
      </w:r>
      <w:r w:rsidRPr="004C3F25">
        <w:rPr>
          <w:szCs w:val="28"/>
          <w:lang w:eastAsia="uk-UA"/>
        </w:rPr>
        <w:t>відсотків складу такої комісії)»</w:t>
      </w:r>
      <w:r>
        <w:rPr>
          <w:szCs w:val="28"/>
          <w:lang w:eastAsia="uk-UA"/>
        </w:rPr>
        <w:t>;</w:t>
      </w:r>
    </w:p>
    <w:p w:rsidR="0036640A" w:rsidRPr="00430C6C" w:rsidRDefault="0036640A" w:rsidP="0036640A">
      <w:pPr>
        <w:ind w:firstLine="709"/>
        <w:jc w:val="both"/>
        <w:rPr>
          <w:szCs w:val="28"/>
        </w:rPr>
      </w:pPr>
      <w:r w:rsidRPr="00430C6C">
        <w:rPr>
          <w:bCs/>
          <w:spacing w:val="-2"/>
          <w:szCs w:val="28"/>
        </w:rPr>
        <w:t xml:space="preserve">у додатку № 3 до законопроекту у рядку «РАЗОМ» цифри </w:t>
      </w:r>
      <w:r w:rsidRPr="00430C6C">
        <w:rPr>
          <w:szCs w:val="28"/>
        </w:rPr>
        <w:t>«100000» замінити цифрами «16100000»;</w:t>
      </w:r>
    </w:p>
    <w:p w:rsidR="0036640A" w:rsidRDefault="0036640A" w:rsidP="0036640A">
      <w:pPr>
        <w:ind w:firstLine="709"/>
        <w:jc w:val="both"/>
        <w:rPr>
          <w:szCs w:val="28"/>
        </w:rPr>
      </w:pPr>
      <w:r>
        <w:rPr>
          <w:szCs w:val="28"/>
        </w:rPr>
        <w:t>у назві законопроекту у додатках № 1, № 2 і № 3 слова «</w:t>
      </w:r>
      <w:r w:rsidRPr="009069CF">
        <w:rPr>
          <w:szCs w:val="28"/>
        </w:rPr>
        <w:t xml:space="preserve">(щодо використання кредиту </w:t>
      </w:r>
      <w:proofErr w:type="spellStart"/>
      <w:r w:rsidRPr="009069CF">
        <w:rPr>
          <w:szCs w:val="28"/>
        </w:rPr>
        <w:t>Ексімбанку</w:t>
      </w:r>
      <w:proofErr w:type="spellEnd"/>
      <w:r w:rsidRPr="009069CF">
        <w:rPr>
          <w:szCs w:val="28"/>
        </w:rPr>
        <w:t xml:space="preserve"> Угорщини на умовах пов'язаної допомоги)</w:t>
      </w:r>
      <w:r w:rsidRPr="00430C6C">
        <w:rPr>
          <w:szCs w:val="28"/>
        </w:rPr>
        <w:t>»</w:t>
      </w:r>
      <w:r>
        <w:rPr>
          <w:szCs w:val="28"/>
        </w:rPr>
        <w:t xml:space="preserve"> виключити;</w:t>
      </w:r>
    </w:p>
    <w:p w:rsidR="0036640A" w:rsidRDefault="0036640A" w:rsidP="0036640A">
      <w:pPr>
        <w:ind w:firstLine="709"/>
        <w:jc w:val="both"/>
        <w:rPr>
          <w:szCs w:val="28"/>
        </w:rPr>
      </w:pPr>
      <w:r>
        <w:rPr>
          <w:szCs w:val="28"/>
        </w:rPr>
        <w:t xml:space="preserve">у разі прийняття </w:t>
      </w:r>
      <w:r w:rsidRPr="008334F5">
        <w:rPr>
          <w:szCs w:val="28"/>
        </w:rPr>
        <w:t xml:space="preserve">до розгляду законопроекту </w:t>
      </w:r>
      <w:r>
        <w:rPr>
          <w:szCs w:val="28"/>
        </w:rPr>
        <w:t>інших з</w:t>
      </w:r>
      <w:r w:rsidRPr="008334F5">
        <w:rPr>
          <w:szCs w:val="28"/>
        </w:rPr>
        <w:t xml:space="preserve">аконопроектів </w:t>
      </w:r>
      <w:r>
        <w:rPr>
          <w:szCs w:val="28"/>
        </w:rPr>
        <w:t xml:space="preserve">щодо внесення змін до </w:t>
      </w:r>
      <w:r w:rsidRPr="00247AAE">
        <w:rPr>
          <w:bCs/>
          <w:spacing w:val="-2"/>
          <w:szCs w:val="28"/>
        </w:rPr>
        <w:t>Закону України</w:t>
      </w:r>
      <w:r w:rsidRPr="00832FFA">
        <w:rPr>
          <w:bCs/>
          <w:spacing w:val="-2"/>
          <w:szCs w:val="28"/>
        </w:rPr>
        <w:t xml:space="preserve"> </w:t>
      </w:r>
      <w:r w:rsidRPr="00832FFA">
        <w:rPr>
          <w:szCs w:val="28"/>
        </w:rPr>
        <w:t>«Про Державний бюджет України на 201</w:t>
      </w:r>
      <w:r>
        <w:rPr>
          <w:szCs w:val="28"/>
        </w:rPr>
        <w:t>7</w:t>
      </w:r>
      <w:r w:rsidRPr="00832FFA">
        <w:rPr>
          <w:szCs w:val="28"/>
        </w:rPr>
        <w:t> рік»</w:t>
      </w:r>
      <w:r>
        <w:rPr>
          <w:szCs w:val="28"/>
        </w:rPr>
        <w:t xml:space="preserve"> необхідно відповідно </w:t>
      </w:r>
      <w:r w:rsidRPr="008334F5">
        <w:rPr>
          <w:szCs w:val="28"/>
        </w:rPr>
        <w:t>уточн</w:t>
      </w:r>
      <w:r>
        <w:rPr>
          <w:szCs w:val="28"/>
        </w:rPr>
        <w:t>ити</w:t>
      </w:r>
      <w:r w:rsidRPr="008334F5">
        <w:rPr>
          <w:szCs w:val="28"/>
        </w:rPr>
        <w:t xml:space="preserve"> </w:t>
      </w:r>
      <w:r>
        <w:rPr>
          <w:szCs w:val="28"/>
        </w:rPr>
        <w:t xml:space="preserve">бюджетні </w:t>
      </w:r>
      <w:r w:rsidRPr="008334F5">
        <w:rPr>
          <w:szCs w:val="28"/>
        </w:rPr>
        <w:t>показник</w:t>
      </w:r>
      <w:r>
        <w:rPr>
          <w:szCs w:val="28"/>
        </w:rPr>
        <w:t>и</w:t>
      </w:r>
      <w:r w:rsidRPr="008334F5">
        <w:rPr>
          <w:szCs w:val="28"/>
        </w:rPr>
        <w:t xml:space="preserve"> у тексті та додатках до законопроекту для забезпечення збалансованості </w:t>
      </w:r>
      <w:r>
        <w:rPr>
          <w:szCs w:val="28"/>
        </w:rPr>
        <w:t xml:space="preserve">державного </w:t>
      </w:r>
      <w:r w:rsidRPr="008334F5">
        <w:rPr>
          <w:szCs w:val="28"/>
        </w:rPr>
        <w:t>бюджету</w:t>
      </w:r>
      <w:r>
        <w:rPr>
          <w:szCs w:val="28"/>
        </w:rPr>
        <w:t xml:space="preserve"> та узгодженості правових норм.</w:t>
      </w:r>
    </w:p>
    <w:p w:rsidR="00EF3D13" w:rsidRDefault="0036640A" w:rsidP="0036640A">
      <w:pPr>
        <w:ind w:firstLine="709"/>
        <w:jc w:val="both"/>
        <w:rPr>
          <w:szCs w:val="28"/>
        </w:rPr>
      </w:pPr>
      <w:r w:rsidRPr="00832FFA">
        <w:rPr>
          <w:bCs/>
          <w:spacing w:val="-2"/>
          <w:szCs w:val="28"/>
        </w:rPr>
        <w:t>Відповідно Комітету з питань бюджету разом з Головним юридичним управлінням Апарату Верховної Ради України у разі прийняття законопроекту за реєстр. № </w:t>
      </w:r>
      <w:r>
        <w:rPr>
          <w:bCs/>
          <w:spacing w:val="-2"/>
          <w:szCs w:val="28"/>
        </w:rPr>
        <w:t>6143</w:t>
      </w:r>
      <w:r w:rsidRPr="00832FFA">
        <w:rPr>
          <w:bCs/>
          <w:spacing w:val="-2"/>
          <w:szCs w:val="28"/>
        </w:rPr>
        <w:t xml:space="preserve"> при оформленні відповідного закону належить </w:t>
      </w:r>
      <w:proofErr w:type="spellStart"/>
      <w:r w:rsidRPr="00832FFA">
        <w:rPr>
          <w:bCs/>
          <w:spacing w:val="-2"/>
          <w:szCs w:val="28"/>
        </w:rPr>
        <w:t>внести</w:t>
      </w:r>
      <w:proofErr w:type="spellEnd"/>
      <w:r w:rsidRPr="00832FFA">
        <w:rPr>
          <w:bCs/>
          <w:spacing w:val="-2"/>
          <w:szCs w:val="28"/>
        </w:rPr>
        <w:t xml:space="preserve"> необхідні редакційні та техніко-юридичні правки, включаючи ті, що </w:t>
      </w:r>
      <w:r w:rsidRPr="00832FFA">
        <w:rPr>
          <w:szCs w:val="28"/>
        </w:rPr>
        <w:t>пов’язані із зазначеним рішенням Комітету.</w:t>
      </w:r>
    </w:p>
    <w:p w:rsidR="00964A52" w:rsidRPr="002A6EDF" w:rsidRDefault="008A5AD2" w:rsidP="00EF3D13">
      <w:pPr>
        <w:spacing w:before="120"/>
        <w:ind w:firstLine="709"/>
        <w:jc w:val="both"/>
        <w:rPr>
          <w:szCs w:val="28"/>
        </w:rPr>
      </w:pPr>
      <w:r w:rsidRPr="002A6EDF">
        <w:rPr>
          <w:szCs w:val="28"/>
        </w:rPr>
        <w:t xml:space="preserve">Співдоповідачем на сесії Верховної Ради України з цього питання пропонується </w:t>
      </w:r>
      <w:r w:rsidR="00D61DC3" w:rsidRPr="002A6EDF">
        <w:rPr>
          <w:szCs w:val="28"/>
        </w:rPr>
        <w:t>Голова підкомітету</w:t>
      </w:r>
      <w:r w:rsidR="00367878" w:rsidRPr="002A6EDF">
        <w:rPr>
          <w:szCs w:val="28"/>
        </w:rPr>
        <w:t xml:space="preserve"> </w:t>
      </w:r>
      <w:r w:rsidR="00D61DC3" w:rsidRPr="002A6EDF">
        <w:rPr>
          <w:szCs w:val="28"/>
        </w:rPr>
        <w:t xml:space="preserve">з питань </w:t>
      </w:r>
      <w:r w:rsidR="008970C1">
        <w:rPr>
          <w:szCs w:val="28"/>
        </w:rPr>
        <w:t>державного боргу та фінансування державного бюджету</w:t>
      </w:r>
      <w:r w:rsidR="00D61DC3" w:rsidRPr="002A6EDF">
        <w:rPr>
          <w:szCs w:val="28"/>
        </w:rPr>
        <w:t xml:space="preserve"> </w:t>
      </w:r>
      <w:r w:rsidRPr="002A6EDF">
        <w:rPr>
          <w:szCs w:val="28"/>
        </w:rPr>
        <w:t xml:space="preserve">Комітету з питань </w:t>
      </w:r>
      <w:r w:rsidR="00E264B1" w:rsidRPr="002A6EDF">
        <w:rPr>
          <w:szCs w:val="28"/>
        </w:rPr>
        <w:t xml:space="preserve">бюджету </w:t>
      </w:r>
      <w:r w:rsidR="00E51630">
        <w:rPr>
          <w:szCs w:val="28"/>
        </w:rPr>
        <w:t>Рудик</w:t>
      </w:r>
      <w:r w:rsidR="009B5517">
        <w:rPr>
          <w:szCs w:val="28"/>
        </w:rPr>
        <w:t xml:space="preserve"> Сергій</w:t>
      </w:r>
      <w:r w:rsidR="00E51630">
        <w:rPr>
          <w:szCs w:val="28"/>
        </w:rPr>
        <w:t xml:space="preserve"> Ярославович</w:t>
      </w:r>
      <w:bookmarkStart w:id="1" w:name="_GoBack"/>
      <w:bookmarkEnd w:id="1"/>
      <w:r w:rsidR="00A264E5" w:rsidRPr="002A6EDF">
        <w:rPr>
          <w:szCs w:val="28"/>
        </w:rPr>
        <w:t>.</w:t>
      </w:r>
    </w:p>
    <w:p w:rsidR="006833AA" w:rsidRPr="002A6EDF" w:rsidRDefault="006833AA" w:rsidP="00814E93">
      <w:pPr>
        <w:rPr>
          <w:bCs/>
          <w:color w:val="000000"/>
          <w:szCs w:val="28"/>
        </w:rPr>
      </w:pPr>
    </w:p>
    <w:p w:rsidR="006833AA" w:rsidRPr="002A6EDF" w:rsidRDefault="006833AA" w:rsidP="00814E93">
      <w:pPr>
        <w:rPr>
          <w:bCs/>
          <w:color w:val="000000"/>
          <w:szCs w:val="28"/>
        </w:rPr>
      </w:pPr>
    </w:p>
    <w:p w:rsidR="006833AA" w:rsidRPr="002A6EDF" w:rsidRDefault="006833AA" w:rsidP="00814E93">
      <w:pPr>
        <w:rPr>
          <w:bCs/>
          <w:color w:val="000000"/>
          <w:szCs w:val="28"/>
        </w:rPr>
      </w:pPr>
    </w:p>
    <w:p w:rsidR="00785E66" w:rsidRPr="001922D6" w:rsidRDefault="00785E66" w:rsidP="00A264E5">
      <w:pPr>
        <w:rPr>
          <w:b/>
          <w:bCs/>
          <w:szCs w:val="28"/>
        </w:rPr>
      </w:pPr>
      <w:r w:rsidRPr="001922D6">
        <w:rPr>
          <w:b/>
          <w:bCs/>
          <w:szCs w:val="28"/>
        </w:rPr>
        <w:t>Голов</w:t>
      </w:r>
      <w:r w:rsidR="00D12DB6" w:rsidRPr="001922D6">
        <w:rPr>
          <w:b/>
          <w:bCs/>
          <w:szCs w:val="28"/>
        </w:rPr>
        <w:t>а</w:t>
      </w:r>
      <w:r w:rsidR="001A1194" w:rsidRPr="001922D6">
        <w:rPr>
          <w:b/>
          <w:bCs/>
          <w:szCs w:val="28"/>
        </w:rPr>
        <w:t xml:space="preserve"> К</w:t>
      </w:r>
      <w:r w:rsidRPr="001922D6">
        <w:rPr>
          <w:b/>
          <w:bCs/>
          <w:szCs w:val="28"/>
        </w:rPr>
        <w:t xml:space="preserve">омітету </w:t>
      </w:r>
      <w:r w:rsidRPr="001922D6">
        <w:rPr>
          <w:b/>
          <w:szCs w:val="28"/>
        </w:rPr>
        <w:t xml:space="preserve">  </w:t>
      </w:r>
      <w:r w:rsidRPr="001922D6">
        <w:rPr>
          <w:b/>
          <w:szCs w:val="28"/>
        </w:rPr>
        <w:tab/>
        <w:t xml:space="preserve">                            </w:t>
      </w:r>
      <w:r w:rsidR="007831A0" w:rsidRPr="001922D6">
        <w:rPr>
          <w:b/>
          <w:szCs w:val="28"/>
        </w:rPr>
        <w:t xml:space="preserve">   </w:t>
      </w:r>
      <w:r w:rsidRPr="001922D6">
        <w:rPr>
          <w:b/>
          <w:szCs w:val="28"/>
        </w:rPr>
        <w:t xml:space="preserve">                               </w:t>
      </w:r>
      <w:r w:rsidR="00D12DB6" w:rsidRPr="001922D6">
        <w:rPr>
          <w:b/>
          <w:bCs/>
          <w:szCs w:val="28"/>
        </w:rPr>
        <w:t>А</w:t>
      </w:r>
      <w:r w:rsidR="001A1194" w:rsidRPr="001922D6">
        <w:rPr>
          <w:b/>
          <w:bCs/>
          <w:szCs w:val="28"/>
        </w:rPr>
        <w:t>.</w:t>
      </w:r>
      <w:r w:rsidR="007A465F" w:rsidRPr="001922D6">
        <w:rPr>
          <w:b/>
          <w:bCs/>
          <w:szCs w:val="28"/>
        </w:rPr>
        <w:t>В</w:t>
      </w:r>
      <w:r w:rsidR="001A1194" w:rsidRPr="001922D6">
        <w:rPr>
          <w:b/>
          <w:bCs/>
          <w:szCs w:val="28"/>
        </w:rPr>
        <w:t>.</w:t>
      </w:r>
      <w:r w:rsidR="003F24BA" w:rsidRPr="001922D6">
        <w:rPr>
          <w:b/>
          <w:bCs/>
          <w:szCs w:val="28"/>
        </w:rPr>
        <w:t> </w:t>
      </w:r>
      <w:r w:rsidR="00D12DB6" w:rsidRPr="001922D6">
        <w:rPr>
          <w:b/>
          <w:bCs/>
          <w:szCs w:val="28"/>
        </w:rPr>
        <w:t>ПАВЕЛКО</w:t>
      </w:r>
    </w:p>
    <w:sectPr w:rsidR="00785E66" w:rsidRPr="001922D6" w:rsidSect="005D5C5B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BA7" w:rsidRDefault="000E7BA7">
      <w:r>
        <w:separator/>
      </w:r>
    </w:p>
  </w:endnote>
  <w:endnote w:type="continuationSeparator" w:id="0">
    <w:p w:rsidR="000E7BA7" w:rsidRDefault="000E7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4C6" w:rsidRDefault="00E614C6" w:rsidP="005D5C5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E6932">
      <w:rPr>
        <w:rStyle w:val="a7"/>
        <w:noProof/>
      </w:rPr>
      <w:t>4</w:t>
    </w:r>
    <w:r>
      <w:rPr>
        <w:rStyle w:val="a7"/>
      </w:rPr>
      <w:fldChar w:fldCharType="end"/>
    </w:r>
  </w:p>
  <w:p w:rsidR="00E614C6" w:rsidRDefault="00E614C6" w:rsidP="005150E0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4C6" w:rsidRDefault="00E614C6" w:rsidP="005D5C5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818FD">
      <w:rPr>
        <w:rStyle w:val="a7"/>
        <w:noProof/>
      </w:rPr>
      <w:t>4</w:t>
    </w:r>
    <w:r>
      <w:rPr>
        <w:rStyle w:val="a7"/>
      </w:rPr>
      <w:fldChar w:fldCharType="end"/>
    </w:r>
  </w:p>
  <w:p w:rsidR="00E614C6" w:rsidRDefault="00E614C6" w:rsidP="005150E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BA7" w:rsidRDefault="000E7BA7">
      <w:r>
        <w:separator/>
      </w:r>
    </w:p>
  </w:footnote>
  <w:footnote w:type="continuationSeparator" w:id="0">
    <w:p w:rsidR="000E7BA7" w:rsidRDefault="000E7B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05517"/>
    <w:multiLevelType w:val="hybridMultilevel"/>
    <w:tmpl w:val="16DC726C"/>
    <w:lvl w:ilvl="0" w:tplc="E4E4A206">
      <w:numFmt w:val="bullet"/>
      <w:lvlText w:val="–"/>
      <w:lvlJc w:val="left"/>
      <w:pPr>
        <w:tabs>
          <w:tab w:val="num" w:pos="2353"/>
        </w:tabs>
        <w:ind w:left="2353" w:hanging="92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869525E"/>
    <w:multiLevelType w:val="hybridMultilevel"/>
    <w:tmpl w:val="613E1B68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CDB7EF4"/>
    <w:multiLevelType w:val="hybridMultilevel"/>
    <w:tmpl w:val="636A7824"/>
    <w:lvl w:ilvl="0" w:tplc="E4E4A206">
      <w:numFmt w:val="bullet"/>
      <w:lvlText w:val="–"/>
      <w:lvlJc w:val="left"/>
      <w:pPr>
        <w:tabs>
          <w:tab w:val="num" w:pos="2364"/>
        </w:tabs>
        <w:ind w:left="2364" w:hanging="92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71"/>
        </w:tabs>
        <w:ind w:left="21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91"/>
        </w:tabs>
        <w:ind w:left="28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11"/>
        </w:tabs>
        <w:ind w:left="36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31"/>
        </w:tabs>
        <w:ind w:left="43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51"/>
        </w:tabs>
        <w:ind w:left="50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71"/>
        </w:tabs>
        <w:ind w:left="57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91"/>
        </w:tabs>
        <w:ind w:left="64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11"/>
        </w:tabs>
        <w:ind w:left="7211" w:hanging="360"/>
      </w:pPr>
      <w:rPr>
        <w:rFonts w:ascii="Wingdings" w:hAnsi="Wingdings" w:hint="default"/>
      </w:rPr>
    </w:lvl>
  </w:abstractNum>
  <w:abstractNum w:abstractNumId="3" w15:restartNumberingAfterBreak="0">
    <w:nsid w:val="5F08797D"/>
    <w:multiLevelType w:val="hybridMultilevel"/>
    <w:tmpl w:val="D13EC4C6"/>
    <w:lvl w:ilvl="0" w:tplc="6294272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631D1266"/>
    <w:multiLevelType w:val="hybridMultilevel"/>
    <w:tmpl w:val="46C8B89C"/>
    <w:lvl w:ilvl="0" w:tplc="73C2623E">
      <w:start w:val="3"/>
      <w:numFmt w:val="bullet"/>
      <w:lvlText w:val="–"/>
      <w:lvlJc w:val="left"/>
      <w:pPr>
        <w:tabs>
          <w:tab w:val="num" w:pos="1693"/>
        </w:tabs>
        <w:ind w:left="1693" w:hanging="98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04712D1"/>
    <w:multiLevelType w:val="hybridMultilevel"/>
    <w:tmpl w:val="08668BD8"/>
    <w:lvl w:ilvl="0" w:tplc="6D0E47DA">
      <w:numFmt w:val="bullet"/>
      <w:lvlText w:val="–"/>
      <w:lvlJc w:val="left"/>
      <w:pPr>
        <w:tabs>
          <w:tab w:val="num" w:pos="1091"/>
        </w:tabs>
        <w:ind w:left="10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11"/>
        </w:tabs>
        <w:ind w:left="18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31"/>
        </w:tabs>
        <w:ind w:left="25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51"/>
        </w:tabs>
        <w:ind w:left="32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71"/>
        </w:tabs>
        <w:ind w:left="39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91"/>
        </w:tabs>
        <w:ind w:left="46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11"/>
        </w:tabs>
        <w:ind w:left="54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31"/>
        </w:tabs>
        <w:ind w:left="61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51"/>
        </w:tabs>
        <w:ind w:left="685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B99"/>
    <w:rsid w:val="00000594"/>
    <w:rsid w:val="00000BCE"/>
    <w:rsid w:val="000016B6"/>
    <w:rsid w:val="00001937"/>
    <w:rsid w:val="000033AD"/>
    <w:rsid w:val="00006206"/>
    <w:rsid w:val="00006862"/>
    <w:rsid w:val="00011278"/>
    <w:rsid w:val="00013F5B"/>
    <w:rsid w:val="00014E76"/>
    <w:rsid w:val="0002044F"/>
    <w:rsid w:val="00021E79"/>
    <w:rsid w:val="00024906"/>
    <w:rsid w:val="0002653F"/>
    <w:rsid w:val="0003115A"/>
    <w:rsid w:val="000361A7"/>
    <w:rsid w:val="00043E0D"/>
    <w:rsid w:val="000446AB"/>
    <w:rsid w:val="00044930"/>
    <w:rsid w:val="00047E63"/>
    <w:rsid w:val="0005492A"/>
    <w:rsid w:val="00056346"/>
    <w:rsid w:val="00060E4D"/>
    <w:rsid w:val="00062A06"/>
    <w:rsid w:val="00063B36"/>
    <w:rsid w:val="00065985"/>
    <w:rsid w:val="00065A7C"/>
    <w:rsid w:val="00065E13"/>
    <w:rsid w:val="00070D47"/>
    <w:rsid w:val="00070FD9"/>
    <w:rsid w:val="00071D95"/>
    <w:rsid w:val="00072F35"/>
    <w:rsid w:val="00073E78"/>
    <w:rsid w:val="00075115"/>
    <w:rsid w:val="00076611"/>
    <w:rsid w:val="00076A30"/>
    <w:rsid w:val="00087731"/>
    <w:rsid w:val="00092626"/>
    <w:rsid w:val="000941A1"/>
    <w:rsid w:val="00094705"/>
    <w:rsid w:val="00096DEF"/>
    <w:rsid w:val="00097273"/>
    <w:rsid w:val="000A2B6F"/>
    <w:rsid w:val="000A4C9D"/>
    <w:rsid w:val="000A77F5"/>
    <w:rsid w:val="000B07C6"/>
    <w:rsid w:val="000B3E65"/>
    <w:rsid w:val="000C2A21"/>
    <w:rsid w:val="000D07F3"/>
    <w:rsid w:val="000D4983"/>
    <w:rsid w:val="000E154A"/>
    <w:rsid w:val="000E30A4"/>
    <w:rsid w:val="000E4885"/>
    <w:rsid w:val="000E4B42"/>
    <w:rsid w:val="000E60B9"/>
    <w:rsid w:val="000E676A"/>
    <w:rsid w:val="000E7BA7"/>
    <w:rsid w:val="000F04CB"/>
    <w:rsid w:val="000F1A4C"/>
    <w:rsid w:val="000F1C05"/>
    <w:rsid w:val="000F295A"/>
    <w:rsid w:val="000F44FC"/>
    <w:rsid w:val="000F57E7"/>
    <w:rsid w:val="000F6484"/>
    <w:rsid w:val="00102C4F"/>
    <w:rsid w:val="001078E9"/>
    <w:rsid w:val="00111A1E"/>
    <w:rsid w:val="00112484"/>
    <w:rsid w:val="00112743"/>
    <w:rsid w:val="00114D68"/>
    <w:rsid w:val="0011633D"/>
    <w:rsid w:val="00117AFF"/>
    <w:rsid w:val="00120778"/>
    <w:rsid w:val="0012225F"/>
    <w:rsid w:val="00122F73"/>
    <w:rsid w:val="00123022"/>
    <w:rsid w:val="00127AFA"/>
    <w:rsid w:val="00131E64"/>
    <w:rsid w:val="0013206D"/>
    <w:rsid w:val="0013720B"/>
    <w:rsid w:val="00140670"/>
    <w:rsid w:val="0014144F"/>
    <w:rsid w:val="00145E22"/>
    <w:rsid w:val="0015107A"/>
    <w:rsid w:val="0015727B"/>
    <w:rsid w:val="001574E9"/>
    <w:rsid w:val="001604B7"/>
    <w:rsid w:val="00160BA3"/>
    <w:rsid w:val="00160D6E"/>
    <w:rsid w:val="001624D7"/>
    <w:rsid w:val="0016439C"/>
    <w:rsid w:val="00166607"/>
    <w:rsid w:val="00170247"/>
    <w:rsid w:val="001727E4"/>
    <w:rsid w:val="0017340D"/>
    <w:rsid w:val="00173634"/>
    <w:rsid w:val="00175D89"/>
    <w:rsid w:val="00182973"/>
    <w:rsid w:val="00183795"/>
    <w:rsid w:val="00183BE4"/>
    <w:rsid w:val="001913B9"/>
    <w:rsid w:val="001922D6"/>
    <w:rsid w:val="00194C2D"/>
    <w:rsid w:val="001952B0"/>
    <w:rsid w:val="00195BE9"/>
    <w:rsid w:val="00197F2E"/>
    <w:rsid w:val="001A0F97"/>
    <w:rsid w:val="001A1194"/>
    <w:rsid w:val="001A13EF"/>
    <w:rsid w:val="001A511E"/>
    <w:rsid w:val="001A5CD0"/>
    <w:rsid w:val="001A6376"/>
    <w:rsid w:val="001B08BB"/>
    <w:rsid w:val="001B1F41"/>
    <w:rsid w:val="001B272A"/>
    <w:rsid w:val="001B2907"/>
    <w:rsid w:val="001B2A1A"/>
    <w:rsid w:val="001B2F83"/>
    <w:rsid w:val="001B316B"/>
    <w:rsid w:val="001B3204"/>
    <w:rsid w:val="001B406B"/>
    <w:rsid w:val="001B45A1"/>
    <w:rsid w:val="001B657C"/>
    <w:rsid w:val="001B70CC"/>
    <w:rsid w:val="001C1ABE"/>
    <w:rsid w:val="001C282F"/>
    <w:rsid w:val="001C31C6"/>
    <w:rsid w:val="001C55FF"/>
    <w:rsid w:val="001C5AAD"/>
    <w:rsid w:val="001C63E4"/>
    <w:rsid w:val="001C7403"/>
    <w:rsid w:val="001D16DE"/>
    <w:rsid w:val="001D4396"/>
    <w:rsid w:val="001D6701"/>
    <w:rsid w:val="001D6C0B"/>
    <w:rsid w:val="001E12A0"/>
    <w:rsid w:val="001E481E"/>
    <w:rsid w:val="001E4ABC"/>
    <w:rsid w:val="001E4C8A"/>
    <w:rsid w:val="001E739C"/>
    <w:rsid w:val="001E7FFB"/>
    <w:rsid w:val="001F2A17"/>
    <w:rsid w:val="001F2E90"/>
    <w:rsid w:val="001F31A5"/>
    <w:rsid w:val="001F3F1E"/>
    <w:rsid w:val="001F5ED7"/>
    <w:rsid w:val="001F5FF2"/>
    <w:rsid w:val="00200074"/>
    <w:rsid w:val="002003D3"/>
    <w:rsid w:val="00203EA6"/>
    <w:rsid w:val="002054BB"/>
    <w:rsid w:val="00206181"/>
    <w:rsid w:val="0020682C"/>
    <w:rsid w:val="00206F30"/>
    <w:rsid w:val="00207F31"/>
    <w:rsid w:val="00210C18"/>
    <w:rsid w:val="002112F6"/>
    <w:rsid w:val="00211EB6"/>
    <w:rsid w:val="002141F7"/>
    <w:rsid w:val="00215DD7"/>
    <w:rsid w:val="00215FA4"/>
    <w:rsid w:val="002174FD"/>
    <w:rsid w:val="00217E32"/>
    <w:rsid w:val="00220CD8"/>
    <w:rsid w:val="0022128F"/>
    <w:rsid w:val="00221FB4"/>
    <w:rsid w:val="00222BC7"/>
    <w:rsid w:val="00225555"/>
    <w:rsid w:val="0023117B"/>
    <w:rsid w:val="002315DC"/>
    <w:rsid w:val="002327AA"/>
    <w:rsid w:val="002327AB"/>
    <w:rsid w:val="00233C7B"/>
    <w:rsid w:val="002361E6"/>
    <w:rsid w:val="0023735A"/>
    <w:rsid w:val="0023742C"/>
    <w:rsid w:val="002374F9"/>
    <w:rsid w:val="002408FE"/>
    <w:rsid w:val="0024132A"/>
    <w:rsid w:val="002413F7"/>
    <w:rsid w:val="00241636"/>
    <w:rsid w:val="00242B30"/>
    <w:rsid w:val="0024385C"/>
    <w:rsid w:val="002441F6"/>
    <w:rsid w:val="00246427"/>
    <w:rsid w:val="002467EE"/>
    <w:rsid w:val="0025164F"/>
    <w:rsid w:val="00251D04"/>
    <w:rsid w:val="00255A67"/>
    <w:rsid w:val="00260D86"/>
    <w:rsid w:val="002615A8"/>
    <w:rsid w:val="0026252A"/>
    <w:rsid w:val="00262AC9"/>
    <w:rsid w:val="00262B3D"/>
    <w:rsid w:val="00263F7C"/>
    <w:rsid w:val="002642A6"/>
    <w:rsid w:val="00264380"/>
    <w:rsid w:val="00265EF0"/>
    <w:rsid w:val="00270911"/>
    <w:rsid w:val="002709A2"/>
    <w:rsid w:val="002721EA"/>
    <w:rsid w:val="00272DC0"/>
    <w:rsid w:val="002746A4"/>
    <w:rsid w:val="002776CC"/>
    <w:rsid w:val="0027780E"/>
    <w:rsid w:val="002778E1"/>
    <w:rsid w:val="00283176"/>
    <w:rsid w:val="00287796"/>
    <w:rsid w:val="00287AF2"/>
    <w:rsid w:val="00293A22"/>
    <w:rsid w:val="00293B83"/>
    <w:rsid w:val="0029411E"/>
    <w:rsid w:val="0029416F"/>
    <w:rsid w:val="0029647A"/>
    <w:rsid w:val="002A2996"/>
    <w:rsid w:val="002A6EDF"/>
    <w:rsid w:val="002B0039"/>
    <w:rsid w:val="002B1D21"/>
    <w:rsid w:val="002B1DAC"/>
    <w:rsid w:val="002B3A0A"/>
    <w:rsid w:val="002C0C3D"/>
    <w:rsid w:val="002C1407"/>
    <w:rsid w:val="002C3701"/>
    <w:rsid w:val="002C5520"/>
    <w:rsid w:val="002C650D"/>
    <w:rsid w:val="002C7EA6"/>
    <w:rsid w:val="002D0D78"/>
    <w:rsid w:val="002D1ED6"/>
    <w:rsid w:val="002E4D33"/>
    <w:rsid w:val="002F1EED"/>
    <w:rsid w:val="002F2A2D"/>
    <w:rsid w:val="002F5C04"/>
    <w:rsid w:val="002F77CD"/>
    <w:rsid w:val="00313B4C"/>
    <w:rsid w:val="00313C98"/>
    <w:rsid w:val="00314230"/>
    <w:rsid w:val="0031556F"/>
    <w:rsid w:val="00317EA7"/>
    <w:rsid w:val="00317FCB"/>
    <w:rsid w:val="003226A1"/>
    <w:rsid w:val="0032498F"/>
    <w:rsid w:val="0032595E"/>
    <w:rsid w:val="00335232"/>
    <w:rsid w:val="00340D9F"/>
    <w:rsid w:val="00341061"/>
    <w:rsid w:val="0035094E"/>
    <w:rsid w:val="00350C42"/>
    <w:rsid w:val="00351242"/>
    <w:rsid w:val="00351530"/>
    <w:rsid w:val="00351B18"/>
    <w:rsid w:val="00352581"/>
    <w:rsid w:val="003565B9"/>
    <w:rsid w:val="00362A8D"/>
    <w:rsid w:val="00362C38"/>
    <w:rsid w:val="00363997"/>
    <w:rsid w:val="003639C9"/>
    <w:rsid w:val="00364AE9"/>
    <w:rsid w:val="0036640A"/>
    <w:rsid w:val="00366485"/>
    <w:rsid w:val="00366899"/>
    <w:rsid w:val="00367878"/>
    <w:rsid w:val="003706B7"/>
    <w:rsid w:val="00376899"/>
    <w:rsid w:val="003808FC"/>
    <w:rsid w:val="00382884"/>
    <w:rsid w:val="00383221"/>
    <w:rsid w:val="00386128"/>
    <w:rsid w:val="00386193"/>
    <w:rsid w:val="00386FCB"/>
    <w:rsid w:val="00390159"/>
    <w:rsid w:val="00390D5C"/>
    <w:rsid w:val="00395845"/>
    <w:rsid w:val="00396675"/>
    <w:rsid w:val="003A0E92"/>
    <w:rsid w:val="003A1B53"/>
    <w:rsid w:val="003A332F"/>
    <w:rsid w:val="003A4383"/>
    <w:rsid w:val="003A4B7D"/>
    <w:rsid w:val="003A576A"/>
    <w:rsid w:val="003B1F16"/>
    <w:rsid w:val="003B2CCA"/>
    <w:rsid w:val="003B3296"/>
    <w:rsid w:val="003B379D"/>
    <w:rsid w:val="003B38C4"/>
    <w:rsid w:val="003B480E"/>
    <w:rsid w:val="003B4AE1"/>
    <w:rsid w:val="003B5315"/>
    <w:rsid w:val="003B6CD9"/>
    <w:rsid w:val="003C05E2"/>
    <w:rsid w:val="003C0B31"/>
    <w:rsid w:val="003C3B83"/>
    <w:rsid w:val="003C481B"/>
    <w:rsid w:val="003D2B2A"/>
    <w:rsid w:val="003D35B7"/>
    <w:rsid w:val="003D5F62"/>
    <w:rsid w:val="003D70CF"/>
    <w:rsid w:val="003E287E"/>
    <w:rsid w:val="003E625F"/>
    <w:rsid w:val="003E751B"/>
    <w:rsid w:val="003F05AA"/>
    <w:rsid w:val="003F24BA"/>
    <w:rsid w:val="003F34FF"/>
    <w:rsid w:val="003F50D4"/>
    <w:rsid w:val="003F626F"/>
    <w:rsid w:val="004017CD"/>
    <w:rsid w:val="00401926"/>
    <w:rsid w:val="0040247B"/>
    <w:rsid w:val="00402CA3"/>
    <w:rsid w:val="0040400C"/>
    <w:rsid w:val="00406DD6"/>
    <w:rsid w:val="00410DAF"/>
    <w:rsid w:val="00413936"/>
    <w:rsid w:val="0041529D"/>
    <w:rsid w:val="0041615A"/>
    <w:rsid w:val="004166CD"/>
    <w:rsid w:val="00422B58"/>
    <w:rsid w:val="00423597"/>
    <w:rsid w:val="00426152"/>
    <w:rsid w:val="0042635D"/>
    <w:rsid w:val="00426846"/>
    <w:rsid w:val="00427F5E"/>
    <w:rsid w:val="00431050"/>
    <w:rsid w:val="00432836"/>
    <w:rsid w:val="00434FF6"/>
    <w:rsid w:val="00437784"/>
    <w:rsid w:val="00443164"/>
    <w:rsid w:val="00443B28"/>
    <w:rsid w:val="00443E7D"/>
    <w:rsid w:val="00443FD9"/>
    <w:rsid w:val="00447429"/>
    <w:rsid w:val="00451DF5"/>
    <w:rsid w:val="00452259"/>
    <w:rsid w:val="004561F2"/>
    <w:rsid w:val="00456848"/>
    <w:rsid w:val="00463120"/>
    <w:rsid w:val="0046441F"/>
    <w:rsid w:val="00465D85"/>
    <w:rsid w:val="00472D7D"/>
    <w:rsid w:val="00473850"/>
    <w:rsid w:val="004769CF"/>
    <w:rsid w:val="00485A91"/>
    <w:rsid w:val="00493037"/>
    <w:rsid w:val="00496D1C"/>
    <w:rsid w:val="00496F22"/>
    <w:rsid w:val="00497936"/>
    <w:rsid w:val="004A17E8"/>
    <w:rsid w:val="004A358E"/>
    <w:rsid w:val="004A499A"/>
    <w:rsid w:val="004A4A7A"/>
    <w:rsid w:val="004B1873"/>
    <w:rsid w:val="004B42D5"/>
    <w:rsid w:val="004B7033"/>
    <w:rsid w:val="004C0212"/>
    <w:rsid w:val="004C214C"/>
    <w:rsid w:val="004C3632"/>
    <w:rsid w:val="004D088C"/>
    <w:rsid w:val="004D33F5"/>
    <w:rsid w:val="004D46ED"/>
    <w:rsid w:val="004E1130"/>
    <w:rsid w:val="004E29FD"/>
    <w:rsid w:val="004E3CF4"/>
    <w:rsid w:val="004E4474"/>
    <w:rsid w:val="004F511D"/>
    <w:rsid w:val="004F65EA"/>
    <w:rsid w:val="004F6D6E"/>
    <w:rsid w:val="00501096"/>
    <w:rsid w:val="00502379"/>
    <w:rsid w:val="005060F5"/>
    <w:rsid w:val="00507BF1"/>
    <w:rsid w:val="00511E22"/>
    <w:rsid w:val="005150E0"/>
    <w:rsid w:val="0052122A"/>
    <w:rsid w:val="00523508"/>
    <w:rsid w:val="00524206"/>
    <w:rsid w:val="00525DA4"/>
    <w:rsid w:val="005261B9"/>
    <w:rsid w:val="005340D4"/>
    <w:rsid w:val="00535CD7"/>
    <w:rsid w:val="005365F6"/>
    <w:rsid w:val="00537E65"/>
    <w:rsid w:val="00541DF4"/>
    <w:rsid w:val="00542367"/>
    <w:rsid w:val="00543426"/>
    <w:rsid w:val="00556892"/>
    <w:rsid w:val="00556A38"/>
    <w:rsid w:val="00560887"/>
    <w:rsid w:val="00565813"/>
    <w:rsid w:val="005702A4"/>
    <w:rsid w:val="00570E94"/>
    <w:rsid w:val="00572FBA"/>
    <w:rsid w:val="00575D0D"/>
    <w:rsid w:val="00581976"/>
    <w:rsid w:val="00583B22"/>
    <w:rsid w:val="005859AB"/>
    <w:rsid w:val="00586173"/>
    <w:rsid w:val="00586AC1"/>
    <w:rsid w:val="00591C21"/>
    <w:rsid w:val="00593D4D"/>
    <w:rsid w:val="005A0182"/>
    <w:rsid w:val="005A1C1C"/>
    <w:rsid w:val="005A3531"/>
    <w:rsid w:val="005A5FBD"/>
    <w:rsid w:val="005B333F"/>
    <w:rsid w:val="005B354F"/>
    <w:rsid w:val="005B4E93"/>
    <w:rsid w:val="005B5ABF"/>
    <w:rsid w:val="005B71BF"/>
    <w:rsid w:val="005C2E24"/>
    <w:rsid w:val="005C4764"/>
    <w:rsid w:val="005C68CB"/>
    <w:rsid w:val="005D0473"/>
    <w:rsid w:val="005D0939"/>
    <w:rsid w:val="005D1E0E"/>
    <w:rsid w:val="005D399D"/>
    <w:rsid w:val="005D5764"/>
    <w:rsid w:val="005D5C5B"/>
    <w:rsid w:val="005D6E4A"/>
    <w:rsid w:val="005D72E5"/>
    <w:rsid w:val="005E27F7"/>
    <w:rsid w:val="005E3D1E"/>
    <w:rsid w:val="005E3F06"/>
    <w:rsid w:val="005E4539"/>
    <w:rsid w:val="005E49E6"/>
    <w:rsid w:val="005E7451"/>
    <w:rsid w:val="005F2205"/>
    <w:rsid w:val="005F3BC1"/>
    <w:rsid w:val="005F6F40"/>
    <w:rsid w:val="006015F4"/>
    <w:rsid w:val="00604CB3"/>
    <w:rsid w:val="00606A21"/>
    <w:rsid w:val="00606CB8"/>
    <w:rsid w:val="00607CBC"/>
    <w:rsid w:val="006112DB"/>
    <w:rsid w:val="006127AC"/>
    <w:rsid w:val="0061369C"/>
    <w:rsid w:val="00621631"/>
    <w:rsid w:val="00624941"/>
    <w:rsid w:val="00624BC6"/>
    <w:rsid w:val="006314D0"/>
    <w:rsid w:val="006315E7"/>
    <w:rsid w:val="00633E4A"/>
    <w:rsid w:val="00635FEB"/>
    <w:rsid w:val="00636E2D"/>
    <w:rsid w:val="00637B32"/>
    <w:rsid w:val="00642FBA"/>
    <w:rsid w:val="0064489A"/>
    <w:rsid w:val="006460D1"/>
    <w:rsid w:val="00654039"/>
    <w:rsid w:val="00655BCC"/>
    <w:rsid w:val="00656099"/>
    <w:rsid w:val="0065766C"/>
    <w:rsid w:val="006605EC"/>
    <w:rsid w:val="006617F8"/>
    <w:rsid w:val="006631EC"/>
    <w:rsid w:val="00670333"/>
    <w:rsid w:val="00673668"/>
    <w:rsid w:val="00673C73"/>
    <w:rsid w:val="006744B9"/>
    <w:rsid w:val="00676367"/>
    <w:rsid w:val="0068250A"/>
    <w:rsid w:val="00682534"/>
    <w:rsid w:val="006833AA"/>
    <w:rsid w:val="00685A9A"/>
    <w:rsid w:val="00685C3B"/>
    <w:rsid w:val="0068745F"/>
    <w:rsid w:val="006919E0"/>
    <w:rsid w:val="00692A27"/>
    <w:rsid w:val="006934CF"/>
    <w:rsid w:val="00693900"/>
    <w:rsid w:val="006A0DFB"/>
    <w:rsid w:val="006A1DCA"/>
    <w:rsid w:val="006A2AA9"/>
    <w:rsid w:val="006A3B36"/>
    <w:rsid w:val="006A6470"/>
    <w:rsid w:val="006B4B28"/>
    <w:rsid w:val="006C1EE8"/>
    <w:rsid w:val="006C2DD0"/>
    <w:rsid w:val="006C3A00"/>
    <w:rsid w:val="006C3C1A"/>
    <w:rsid w:val="006C5750"/>
    <w:rsid w:val="006C5F20"/>
    <w:rsid w:val="006C7158"/>
    <w:rsid w:val="006D030F"/>
    <w:rsid w:val="006D067B"/>
    <w:rsid w:val="006D1F7D"/>
    <w:rsid w:val="006D3946"/>
    <w:rsid w:val="006D3AD3"/>
    <w:rsid w:val="006D45FF"/>
    <w:rsid w:val="006D4D07"/>
    <w:rsid w:val="006D4E4D"/>
    <w:rsid w:val="006D4F0E"/>
    <w:rsid w:val="006E27E8"/>
    <w:rsid w:val="006E3233"/>
    <w:rsid w:val="006E5E17"/>
    <w:rsid w:val="006F1AA0"/>
    <w:rsid w:val="006F2783"/>
    <w:rsid w:val="006F3D7F"/>
    <w:rsid w:val="006F4FAA"/>
    <w:rsid w:val="00700470"/>
    <w:rsid w:val="00700FAD"/>
    <w:rsid w:val="007032BA"/>
    <w:rsid w:val="007039BC"/>
    <w:rsid w:val="00704357"/>
    <w:rsid w:val="0070669C"/>
    <w:rsid w:val="0071197D"/>
    <w:rsid w:val="00713CF5"/>
    <w:rsid w:val="007209DB"/>
    <w:rsid w:val="00725074"/>
    <w:rsid w:val="00727963"/>
    <w:rsid w:val="00730A86"/>
    <w:rsid w:val="007311E5"/>
    <w:rsid w:val="007318D2"/>
    <w:rsid w:val="007326C0"/>
    <w:rsid w:val="007357E8"/>
    <w:rsid w:val="00744464"/>
    <w:rsid w:val="00744BAD"/>
    <w:rsid w:val="00747DC1"/>
    <w:rsid w:val="00750F4F"/>
    <w:rsid w:val="0075241A"/>
    <w:rsid w:val="0075344A"/>
    <w:rsid w:val="00753512"/>
    <w:rsid w:val="00753D96"/>
    <w:rsid w:val="00754519"/>
    <w:rsid w:val="0075603B"/>
    <w:rsid w:val="00756193"/>
    <w:rsid w:val="00757716"/>
    <w:rsid w:val="00761925"/>
    <w:rsid w:val="00763B99"/>
    <w:rsid w:val="00764AC6"/>
    <w:rsid w:val="00764CDD"/>
    <w:rsid w:val="0076532C"/>
    <w:rsid w:val="00765D1C"/>
    <w:rsid w:val="00767ADA"/>
    <w:rsid w:val="00767EF1"/>
    <w:rsid w:val="00771C3C"/>
    <w:rsid w:val="00773447"/>
    <w:rsid w:val="00774C84"/>
    <w:rsid w:val="00776F6B"/>
    <w:rsid w:val="0077705C"/>
    <w:rsid w:val="00780A20"/>
    <w:rsid w:val="007829D4"/>
    <w:rsid w:val="007831A0"/>
    <w:rsid w:val="007832BC"/>
    <w:rsid w:val="007840BC"/>
    <w:rsid w:val="00784D1E"/>
    <w:rsid w:val="00785686"/>
    <w:rsid w:val="00785E66"/>
    <w:rsid w:val="00785FCE"/>
    <w:rsid w:val="00786163"/>
    <w:rsid w:val="007867FB"/>
    <w:rsid w:val="00790BFF"/>
    <w:rsid w:val="00793DAA"/>
    <w:rsid w:val="007A14AC"/>
    <w:rsid w:val="007A2CFD"/>
    <w:rsid w:val="007A3334"/>
    <w:rsid w:val="007A3491"/>
    <w:rsid w:val="007A465F"/>
    <w:rsid w:val="007A7C75"/>
    <w:rsid w:val="007B0F67"/>
    <w:rsid w:val="007B1040"/>
    <w:rsid w:val="007B2B3B"/>
    <w:rsid w:val="007B2E6E"/>
    <w:rsid w:val="007B380B"/>
    <w:rsid w:val="007B402F"/>
    <w:rsid w:val="007B4226"/>
    <w:rsid w:val="007B743D"/>
    <w:rsid w:val="007C071A"/>
    <w:rsid w:val="007C0C42"/>
    <w:rsid w:val="007C2839"/>
    <w:rsid w:val="007C5E7A"/>
    <w:rsid w:val="007D0FE3"/>
    <w:rsid w:val="007D3693"/>
    <w:rsid w:val="007D4763"/>
    <w:rsid w:val="007D4B72"/>
    <w:rsid w:val="007D6DB1"/>
    <w:rsid w:val="007E04ED"/>
    <w:rsid w:val="007E052E"/>
    <w:rsid w:val="007E0585"/>
    <w:rsid w:val="007E35D0"/>
    <w:rsid w:val="007E56C3"/>
    <w:rsid w:val="007E57EB"/>
    <w:rsid w:val="007E64CD"/>
    <w:rsid w:val="007E6932"/>
    <w:rsid w:val="007F3E6A"/>
    <w:rsid w:val="00801EB5"/>
    <w:rsid w:val="008040B4"/>
    <w:rsid w:val="00807C5C"/>
    <w:rsid w:val="008103A5"/>
    <w:rsid w:val="0081448F"/>
    <w:rsid w:val="00814828"/>
    <w:rsid w:val="00814E93"/>
    <w:rsid w:val="00816D1A"/>
    <w:rsid w:val="008230E9"/>
    <w:rsid w:val="008251B6"/>
    <w:rsid w:val="00831BDB"/>
    <w:rsid w:val="008331AF"/>
    <w:rsid w:val="0083448A"/>
    <w:rsid w:val="00845B38"/>
    <w:rsid w:val="00845B48"/>
    <w:rsid w:val="0084701A"/>
    <w:rsid w:val="00847037"/>
    <w:rsid w:val="00850170"/>
    <w:rsid w:val="00850DCD"/>
    <w:rsid w:val="008613F8"/>
    <w:rsid w:val="00863678"/>
    <w:rsid w:val="00865BD1"/>
    <w:rsid w:val="00866F87"/>
    <w:rsid w:val="0086771B"/>
    <w:rsid w:val="008704EE"/>
    <w:rsid w:val="008722CC"/>
    <w:rsid w:val="0087274E"/>
    <w:rsid w:val="008743C0"/>
    <w:rsid w:val="0087476E"/>
    <w:rsid w:val="00874F0E"/>
    <w:rsid w:val="008762A2"/>
    <w:rsid w:val="008807DF"/>
    <w:rsid w:val="0088379B"/>
    <w:rsid w:val="00886C51"/>
    <w:rsid w:val="00896036"/>
    <w:rsid w:val="008970C1"/>
    <w:rsid w:val="00897B43"/>
    <w:rsid w:val="008A0B18"/>
    <w:rsid w:val="008A3680"/>
    <w:rsid w:val="008A5AD2"/>
    <w:rsid w:val="008A5C48"/>
    <w:rsid w:val="008B1890"/>
    <w:rsid w:val="008B31FF"/>
    <w:rsid w:val="008B5C26"/>
    <w:rsid w:val="008B5D15"/>
    <w:rsid w:val="008B607F"/>
    <w:rsid w:val="008B7D08"/>
    <w:rsid w:val="008C060F"/>
    <w:rsid w:val="008C1696"/>
    <w:rsid w:val="008C286E"/>
    <w:rsid w:val="008C3C9E"/>
    <w:rsid w:val="008C5801"/>
    <w:rsid w:val="008C7048"/>
    <w:rsid w:val="008D1781"/>
    <w:rsid w:val="008D4583"/>
    <w:rsid w:val="008D5455"/>
    <w:rsid w:val="008D56B9"/>
    <w:rsid w:val="008D6C7D"/>
    <w:rsid w:val="008D73E4"/>
    <w:rsid w:val="008D7657"/>
    <w:rsid w:val="008E1F40"/>
    <w:rsid w:val="008E2435"/>
    <w:rsid w:val="008E7089"/>
    <w:rsid w:val="008F21F2"/>
    <w:rsid w:val="008F5B8A"/>
    <w:rsid w:val="008F798E"/>
    <w:rsid w:val="0090120B"/>
    <w:rsid w:val="0090132B"/>
    <w:rsid w:val="009028C9"/>
    <w:rsid w:val="0090332A"/>
    <w:rsid w:val="009063EA"/>
    <w:rsid w:val="00914C3B"/>
    <w:rsid w:val="0091582D"/>
    <w:rsid w:val="00922168"/>
    <w:rsid w:val="00925388"/>
    <w:rsid w:val="0092563D"/>
    <w:rsid w:val="00926C3F"/>
    <w:rsid w:val="00927C4F"/>
    <w:rsid w:val="00933E04"/>
    <w:rsid w:val="00941732"/>
    <w:rsid w:val="00943F0B"/>
    <w:rsid w:val="00944539"/>
    <w:rsid w:val="009509F6"/>
    <w:rsid w:val="00951381"/>
    <w:rsid w:val="00952C7B"/>
    <w:rsid w:val="00956EB5"/>
    <w:rsid w:val="009604BD"/>
    <w:rsid w:val="00960CB7"/>
    <w:rsid w:val="00960D2D"/>
    <w:rsid w:val="00964A52"/>
    <w:rsid w:val="009669A4"/>
    <w:rsid w:val="0097336A"/>
    <w:rsid w:val="009772ED"/>
    <w:rsid w:val="009817B5"/>
    <w:rsid w:val="009818FD"/>
    <w:rsid w:val="009837E5"/>
    <w:rsid w:val="00984749"/>
    <w:rsid w:val="009847BF"/>
    <w:rsid w:val="00986337"/>
    <w:rsid w:val="00995541"/>
    <w:rsid w:val="009960B3"/>
    <w:rsid w:val="00996D22"/>
    <w:rsid w:val="0099715A"/>
    <w:rsid w:val="00997D73"/>
    <w:rsid w:val="009A0E06"/>
    <w:rsid w:val="009A1193"/>
    <w:rsid w:val="009A25D3"/>
    <w:rsid w:val="009A6105"/>
    <w:rsid w:val="009B1DEC"/>
    <w:rsid w:val="009B5517"/>
    <w:rsid w:val="009B6003"/>
    <w:rsid w:val="009B62E1"/>
    <w:rsid w:val="009B71B9"/>
    <w:rsid w:val="009B7BE2"/>
    <w:rsid w:val="009C1396"/>
    <w:rsid w:val="009C21B8"/>
    <w:rsid w:val="009C34F2"/>
    <w:rsid w:val="009C58A4"/>
    <w:rsid w:val="009C670C"/>
    <w:rsid w:val="009D6682"/>
    <w:rsid w:val="009E1C5B"/>
    <w:rsid w:val="009E2066"/>
    <w:rsid w:val="009E43F4"/>
    <w:rsid w:val="009E58B6"/>
    <w:rsid w:val="009F241A"/>
    <w:rsid w:val="009F4D0F"/>
    <w:rsid w:val="009F6F1D"/>
    <w:rsid w:val="00A03503"/>
    <w:rsid w:val="00A03795"/>
    <w:rsid w:val="00A05CAE"/>
    <w:rsid w:val="00A071F0"/>
    <w:rsid w:val="00A1121F"/>
    <w:rsid w:val="00A20474"/>
    <w:rsid w:val="00A229FA"/>
    <w:rsid w:val="00A25522"/>
    <w:rsid w:val="00A264E5"/>
    <w:rsid w:val="00A30521"/>
    <w:rsid w:val="00A327D7"/>
    <w:rsid w:val="00A37C2B"/>
    <w:rsid w:val="00A4491B"/>
    <w:rsid w:val="00A45E5B"/>
    <w:rsid w:val="00A50640"/>
    <w:rsid w:val="00A50A60"/>
    <w:rsid w:val="00A55426"/>
    <w:rsid w:val="00A55683"/>
    <w:rsid w:val="00A562A4"/>
    <w:rsid w:val="00A56980"/>
    <w:rsid w:val="00A610CF"/>
    <w:rsid w:val="00A615D5"/>
    <w:rsid w:val="00A61703"/>
    <w:rsid w:val="00A618F1"/>
    <w:rsid w:val="00A62157"/>
    <w:rsid w:val="00A626BF"/>
    <w:rsid w:val="00A6440E"/>
    <w:rsid w:val="00A664AB"/>
    <w:rsid w:val="00A66E16"/>
    <w:rsid w:val="00A673D1"/>
    <w:rsid w:val="00A67454"/>
    <w:rsid w:val="00A734F9"/>
    <w:rsid w:val="00A739EE"/>
    <w:rsid w:val="00A73AB2"/>
    <w:rsid w:val="00A77069"/>
    <w:rsid w:val="00A842B3"/>
    <w:rsid w:val="00A90ED2"/>
    <w:rsid w:val="00A912BE"/>
    <w:rsid w:val="00A912F4"/>
    <w:rsid w:val="00A91CC6"/>
    <w:rsid w:val="00A93753"/>
    <w:rsid w:val="00AA2677"/>
    <w:rsid w:val="00AA27CC"/>
    <w:rsid w:val="00AA395A"/>
    <w:rsid w:val="00AA45C7"/>
    <w:rsid w:val="00AA58A2"/>
    <w:rsid w:val="00AA5FB0"/>
    <w:rsid w:val="00AB4958"/>
    <w:rsid w:val="00AB4C86"/>
    <w:rsid w:val="00AB589C"/>
    <w:rsid w:val="00AB5F2D"/>
    <w:rsid w:val="00AB683A"/>
    <w:rsid w:val="00AC18FC"/>
    <w:rsid w:val="00AC3623"/>
    <w:rsid w:val="00AD081E"/>
    <w:rsid w:val="00AD6A55"/>
    <w:rsid w:val="00AD7755"/>
    <w:rsid w:val="00AD7D1E"/>
    <w:rsid w:val="00AE3FA4"/>
    <w:rsid w:val="00AE5E85"/>
    <w:rsid w:val="00AF5FA7"/>
    <w:rsid w:val="00B012C9"/>
    <w:rsid w:val="00B04578"/>
    <w:rsid w:val="00B0519E"/>
    <w:rsid w:val="00B06C16"/>
    <w:rsid w:val="00B10AAA"/>
    <w:rsid w:val="00B12211"/>
    <w:rsid w:val="00B14C1B"/>
    <w:rsid w:val="00B1560D"/>
    <w:rsid w:val="00B16CD8"/>
    <w:rsid w:val="00B23029"/>
    <w:rsid w:val="00B23E98"/>
    <w:rsid w:val="00B32C71"/>
    <w:rsid w:val="00B358FE"/>
    <w:rsid w:val="00B375C9"/>
    <w:rsid w:val="00B41967"/>
    <w:rsid w:val="00B4289E"/>
    <w:rsid w:val="00B43695"/>
    <w:rsid w:val="00B4623A"/>
    <w:rsid w:val="00B46705"/>
    <w:rsid w:val="00B5522E"/>
    <w:rsid w:val="00B555A5"/>
    <w:rsid w:val="00B5597C"/>
    <w:rsid w:val="00B56C9A"/>
    <w:rsid w:val="00B57B68"/>
    <w:rsid w:val="00B62452"/>
    <w:rsid w:val="00B6356A"/>
    <w:rsid w:val="00B662DD"/>
    <w:rsid w:val="00B66D3C"/>
    <w:rsid w:val="00B6783B"/>
    <w:rsid w:val="00B713CC"/>
    <w:rsid w:val="00B725B6"/>
    <w:rsid w:val="00B73105"/>
    <w:rsid w:val="00B754D2"/>
    <w:rsid w:val="00B77FF0"/>
    <w:rsid w:val="00B83FA7"/>
    <w:rsid w:val="00B841D0"/>
    <w:rsid w:val="00B842FE"/>
    <w:rsid w:val="00B86183"/>
    <w:rsid w:val="00B91380"/>
    <w:rsid w:val="00B92709"/>
    <w:rsid w:val="00B96895"/>
    <w:rsid w:val="00B9760B"/>
    <w:rsid w:val="00B979F5"/>
    <w:rsid w:val="00BA1CE4"/>
    <w:rsid w:val="00BA2369"/>
    <w:rsid w:val="00BA3257"/>
    <w:rsid w:val="00BA4181"/>
    <w:rsid w:val="00BA7552"/>
    <w:rsid w:val="00BB1B97"/>
    <w:rsid w:val="00BB331A"/>
    <w:rsid w:val="00BB4B72"/>
    <w:rsid w:val="00BB4DF8"/>
    <w:rsid w:val="00BB5014"/>
    <w:rsid w:val="00BB6C9F"/>
    <w:rsid w:val="00BC446D"/>
    <w:rsid w:val="00BC5E9C"/>
    <w:rsid w:val="00BC6054"/>
    <w:rsid w:val="00BC6D4B"/>
    <w:rsid w:val="00BD0066"/>
    <w:rsid w:val="00BD2E2D"/>
    <w:rsid w:val="00BD34B5"/>
    <w:rsid w:val="00BD3636"/>
    <w:rsid w:val="00BF1E49"/>
    <w:rsid w:val="00BF1F6F"/>
    <w:rsid w:val="00BF297C"/>
    <w:rsid w:val="00BF333B"/>
    <w:rsid w:val="00BF60D8"/>
    <w:rsid w:val="00BF6955"/>
    <w:rsid w:val="00BF74FD"/>
    <w:rsid w:val="00BF76A0"/>
    <w:rsid w:val="00C02AA3"/>
    <w:rsid w:val="00C06664"/>
    <w:rsid w:val="00C12AC3"/>
    <w:rsid w:val="00C13A2E"/>
    <w:rsid w:val="00C23432"/>
    <w:rsid w:val="00C26A76"/>
    <w:rsid w:val="00C31A52"/>
    <w:rsid w:val="00C33541"/>
    <w:rsid w:val="00C47193"/>
    <w:rsid w:val="00C50066"/>
    <w:rsid w:val="00C51887"/>
    <w:rsid w:val="00C51D1F"/>
    <w:rsid w:val="00C5301E"/>
    <w:rsid w:val="00C548A1"/>
    <w:rsid w:val="00C5494F"/>
    <w:rsid w:val="00C55D40"/>
    <w:rsid w:val="00C56E50"/>
    <w:rsid w:val="00C57CC5"/>
    <w:rsid w:val="00C707F4"/>
    <w:rsid w:val="00C72E0B"/>
    <w:rsid w:val="00C74647"/>
    <w:rsid w:val="00C753A5"/>
    <w:rsid w:val="00C84BE1"/>
    <w:rsid w:val="00C87095"/>
    <w:rsid w:val="00C90453"/>
    <w:rsid w:val="00C90F2A"/>
    <w:rsid w:val="00C92C78"/>
    <w:rsid w:val="00C939A6"/>
    <w:rsid w:val="00C93A1F"/>
    <w:rsid w:val="00C93DB4"/>
    <w:rsid w:val="00C946B5"/>
    <w:rsid w:val="00C95B57"/>
    <w:rsid w:val="00CA02FC"/>
    <w:rsid w:val="00CA177E"/>
    <w:rsid w:val="00CA3D90"/>
    <w:rsid w:val="00CA5590"/>
    <w:rsid w:val="00CA7166"/>
    <w:rsid w:val="00CA717B"/>
    <w:rsid w:val="00CB267A"/>
    <w:rsid w:val="00CB339A"/>
    <w:rsid w:val="00CB3412"/>
    <w:rsid w:val="00CB49A6"/>
    <w:rsid w:val="00CB502A"/>
    <w:rsid w:val="00CC0A8A"/>
    <w:rsid w:val="00CC2257"/>
    <w:rsid w:val="00CC24FE"/>
    <w:rsid w:val="00CC26F3"/>
    <w:rsid w:val="00CC464C"/>
    <w:rsid w:val="00CC536D"/>
    <w:rsid w:val="00CC64EA"/>
    <w:rsid w:val="00CD0033"/>
    <w:rsid w:val="00CD5FCA"/>
    <w:rsid w:val="00CD6EF2"/>
    <w:rsid w:val="00CE26B9"/>
    <w:rsid w:val="00CE2C03"/>
    <w:rsid w:val="00CE3274"/>
    <w:rsid w:val="00CE403F"/>
    <w:rsid w:val="00CE4219"/>
    <w:rsid w:val="00CE6D51"/>
    <w:rsid w:val="00CE79D9"/>
    <w:rsid w:val="00CF0994"/>
    <w:rsid w:val="00CF3E4C"/>
    <w:rsid w:val="00CF4966"/>
    <w:rsid w:val="00CF4B20"/>
    <w:rsid w:val="00D00FBE"/>
    <w:rsid w:val="00D023C6"/>
    <w:rsid w:val="00D02AC4"/>
    <w:rsid w:val="00D04F3E"/>
    <w:rsid w:val="00D05091"/>
    <w:rsid w:val="00D059DC"/>
    <w:rsid w:val="00D05A65"/>
    <w:rsid w:val="00D05AA3"/>
    <w:rsid w:val="00D11969"/>
    <w:rsid w:val="00D12092"/>
    <w:rsid w:val="00D12DB6"/>
    <w:rsid w:val="00D15EBD"/>
    <w:rsid w:val="00D232B2"/>
    <w:rsid w:val="00D239D5"/>
    <w:rsid w:val="00D23DE2"/>
    <w:rsid w:val="00D325B3"/>
    <w:rsid w:val="00D41076"/>
    <w:rsid w:val="00D41657"/>
    <w:rsid w:val="00D45CC4"/>
    <w:rsid w:val="00D47308"/>
    <w:rsid w:val="00D510F7"/>
    <w:rsid w:val="00D54B5A"/>
    <w:rsid w:val="00D5533A"/>
    <w:rsid w:val="00D57022"/>
    <w:rsid w:val="00D604FC"/>
    <w:rsid w:val="00D61DC3"/>
    <w:rsid w:val="00D63C44"/>
    <w:rsid w:val="00D66CFA"/>
    <w:rsid w:val="00D6777A"/>
    <w:rsid w:val="00D7262A"/>
    <w:rsid w:val="00D72F59"/>
    <w:rsid w:val="00D76AC8"/>
    <w:rsid w:val="00D807BD"/>
    <w:rsid w:val="00D830D2"/>
    <w:rsid w:val="00D83323"/>
    <w:rsid w:val="00D83D37"/>
    <w:rsid w:val="00D859C6"/>
    <w:rsid w:val="00D864CF"/>
    <w:rsid w:val="00D868E9"/>
    <w:rsid w:val="00D9599E"/>
    <w:rsid w:val="00D96606"/>
    <w:rsid w:val="00D97D81"/>
    <w:rsid w:val="00DA3334"/>
    <w:rsid w:val="00DA3807"/>
    <w:rsid w:val="00DA4A7F"/>
    <w:rsid w:val="00DB2CAE"/>
    <w:rsid w:val="00DB2D43"/>
    <w:rsid w:val="00DB4AFF"/>
    <w:rsid w:val="00DB5207"/>
    <w:rsid w:val="00DB5F51"/>
    <w:rsid w:val="00DB7215"/>
    <w:rsid w:val="00DB7B28"/>
    <w:rsid w:val="00DC587C"/>
    <w:rsid w:val="00DC6B38"/>
    <w:rsid w:val="00DD2705"/>
    <w:rsid w:val="00DD73CE"/>
    <w:rsid w:val="00DD7DC2"/>
    <w:rsid w:val="00DE145D"/>
    <w:rsid w:val="00DE21EC"/>
    <w:rsid w:val="00DE61BA"/>
    <w:rsid w:val="00DE7284"/>
    <w:rsid w:val="00DF1C55"/>
    <w:rsid w:val="00DF3275"/>
    <w:rsid w:val="00DF44B4"/>
    <w:rsid w:val="00DF6DC8"/>
    <w:rsid w:val="00DF7D2A"/>
    <w:rsid w:val="00E023F3"/>
    <w:rsid w:val="00E03CE1"/>
    <w:rsid w:val="00E10824"/>
    <w:rsid w:val="00E1310B"/>
    <w:rsid w:val="00E1340B"/>
    <w:rsid w:val="00E14078"/>
    <w:rsid w:val="00E15230"/>
    <w:rsid w:val="00E1656D"/>
    <w:rsid w:val="00E17991"/>
    <w:rsid w:val="00E24BDD"/>
    <w:rsid w:val="00E25FCC"/>
    <w:rsid w:val="00E264B1"/>
    <w:rsid w:val="00E35F63"/>
    <w:rsid w:val="00E37DC1"/>
    <w:rsid w:val="00E40F24"/>
    <w:rsid w:val="00E428CB"/>
    <w:rsid w:val="00E43D2D"/>
    <w:rsid w:val="00E46729"/>
    <w:rsid w:val="00E46795"/>
    <w:rsid w:val="00E46963"/>
    <w:rsid w:val="00E46D08"/>
    <w:rsid w:val="00E47541"/>
    <w:rsid w:val="00E50649"/>
    <w:rsid w:val="00E5150C"/>
    <w:rsid w:val="00E51630"/>
    <w:rsid w:val="00E53E61"/>
    <w:rsid w:val="00E6047E"/>
    <w:rsid w:val="00E6124A"/>
    <w:rsid w:val="00E614C6"/>
    <w:rsid w:val="00E62221"/>
    <w:rsid w:val="00E641A6"/>
    <w:rsid w:val="00E642D0"/>
    <w:rsid w:val="00E64A07"/>
    <w:rsid w:val="00E66D32"/>
    <w:rsid w:val="00E67A96"/>
    <w:rsid w:val="00E702D1"/>
    <w:rsid w:val="00E708FC"/>
    <w:rsid w:val="00E7193D"/>
    <w:rsid w:val="00E721DD"/>
    <w:rsid w:val="00E73797"/>
    <w:rsid w:val="00E73E0B"/>
    <w:rsid w:val="00E74DFF"/>
    <w:rsid w:val="00E80927"/>
    <w:rsid w:val="00E83B61"/>
    <w:rsid w:val="00E84889"/>
    <w:rsid w:val="00E87B3D"/>
    <w:rsid w:val="00E87D46"/>
    <w:rsid w:val="00E96141"/>
    <w:rsid w:val="00E9641F"/>
    <w:rsid w:val="00EA17DF"/>
    <w:rsid w:val="00EA705C"/>
    <w:rsid w:val="00EB2FBD"/>
    <w:rsid w:val="00EB3A1C"/>
    <w:rsid w:val="00EB6CB0"/>
    <w:rsid w:val="00EB770D"/>
    <w:rsid w:val="00EB7D8A"/>
    <w:rsid w:val="00EC06A2"/>
    <w:rsid w:val="00EC11D6"/>
    <w:rsid w:val="00EC1777"/>
    <w:rsid w:val="00EC4C95"/>
    <w:rsid w:val="00EC57EB"/>
    <w:rsid w:val="00EC7A6D"/>
    <w:rsid w:val="00EC7D4A"/>
    <w:rsid w:val="00ED0B74"/>
    <w:rsid w:val="00ED0CF5"/>
    <w:rsid w:val="00ED5C45"/>
    <w:rsid w:val="00EE358B"/>
    <w:rsid w:val="00EE59B0"/>
    <w:rsid w:val="00EF0BB6"/>
    <w:rsid w:val="00EF2FA1"/>
    <w:rsid w:val="00EF3286"/>
    <w:rsid w:val="00EF3318"/>
    <w:rsid w:val="00EF374D"/>
    <w:rsid w:val="00EF3D13"/>
    <w:rsid w:val="00EF4B12"/>
    <w:rsid w:val="00EF4E8C"/>
    <w:rsid w:val="00EF6B6F"/>
    <w:rsid w:val="00F0182C"/>
    <w:rsid w:val="00F10C5E"/>
    <w:rsid w:val="00F16CD9"/>
    <w:rsid w:val="00F23763"/>
    <w:rsid w:val="00F41C74"/>
    <w:rsid w:val="00F429CB"/>
    <w:rsid w:val="00F43E68"/>
    <w:rsid w:val="00F4483B"/>
    <w:rsid w:val="00F47AEC"/>
    <w:rsid w:val="00F47EE7"/>
    <w:rsid w:val="00F51021"/>
    <w:rsid w:val="00F51157"/>
    <w:rsid w:val="00F526B2"/>
    <w:rsid w:val="00F52851"/>
    <w:rsid w:val="00F52AC5"/>
    <w:rsid w:val="00F55043"/>
    <w:rsid w:val="00F57D90"/>
    <w:rsid w:val="00F57EAD"/>
    <w:rsid w:val="00F60276"/>
    <w:rsid w:val="00F61063"/>
    <w:rsid w:val="00F6278D"/>
    <w:rsid w:val="00F63BD3"/>
    <w:rsid w:val="00F7011B"/>
    <w:rsid w:val="00F73481"/>
    <w:rsid w:val="00F76F02"/>
    <w:rsid w:val="00F801BC"/>
    <w:rsid w:val="00F85754"/>
    <w:rsid w:val="00F874BF"/>
    <w:rsid w:val="00FA0B30"/>
    <w:rsid w:val="00FA5518"/>
    <w:rsid w:val="00FA7C2A"/>
    <w:rsid w:val="00FB0FF1"/>
    <w:rsid w:val="00FB1A56"/>
    <w:rsid w:val="00FB1CB4"/>
    <w:rsid w:val="00FB249E"/>
    <w:rsid w:val="00FB375E"/>
    <w:rsid w:val="00FB7BFC"/>
    <w:rsid w:val="00FC101D"/>
    <w:rsid w:val="00FC2092"/>
    <w:rsid w:val="00FC2BC8"/>
    <w:rsid w:val="00FC3EE4"/>
    <w:rsid w:val="00FD075D"/>
    <w:rsid w:val="00FD1DAE"/>
    <w:rsid w:val="00FD220C"/>
    <w:rsid w:val="00FD4352"/>
    <w:rsid w:val="00FD49CF"/>
    <w:rsid w:val="00FD58DF"/>
    <w:rsid w:val="00FD7C3E"/>
    <w:rsid w:val="00FE0CE0"/>
    <w:rsid w:val="00FE0F5D"/>
    <w:rsid w:val="00FE17F5"/>
    <w:rsid w:val="00FE2B85"/>
    <w:rsid w:val="00FE30D0"/>
    <w:rsid w:val="00FE47F1"/>
    <w:rsid w:val="00FE6765"/>
    <w:rsid w:val="00FF0ED9"/>
    <w:rsid w:val="00FF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477C94"/>
  <w15:chartTrackingRefBased/>
  <w15:docId w15:val="{79D7511E-DBDD-4816-9B93-B703A0D53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B99"/>
    <w:rPr>
      <w:sz w:val="28"/>
      <w:szCs w:val="24"/>
      <w:lang w:eastAsia="ru-RU"/>
    </w:rPr>
  </w:style>
  <w:style w:type="paragraph" w:styleId="2">
    <w:name w:val="heading 2"/>
    <w:basedOn w:val="a"/>
    <w:next w:val="a"/>
    <w:qFormat/>
    <w:rsid w:val="00763B99"/>
    <w:pPr>
      <w:keepNext/>
      <w:jc w:val="both"/>
      <w:outlineLvl w:val="1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63B99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763B99"/>
    <w:pPr>
      <w:ind w:firstLine="720"/>
      <w:jc w:val="both"/>
    </w:pPr>
  </w:style>
  <w:style w:type="paragraph" w:customStyle="1" w:styleId="a5">
    <w:name w:val="Нормальний текст"/>
    <w:basedOn w:val="a"/>
    <w:rsid w:val="0026252A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customStyle="1" w:styleId="Igor">
    <w:name w:val="Igor"/>
    <w:basedOn w:val="a"/>
    <w:autoRedefine/>
    <w:rsid w:val="00FB0FF1"/>
    <w:pPr>
      <w:spacing w:before="120"/>
      <w:ind w:firstLine="851"/>
      <w:jc w:val="both"/>
    </w:pPr>
    <w:rPr>
      <w:spacing w:val="-3"/>
      <w:szCs w:val="28"/>
    </w:rPr>
  </w:style>
  <w:style w:type="paragraph" w:styleId="a6">
    <w:name w:val="footer"/>
    <w:basedOn w:val="a"/>
    <w:rsid w:val="005150E0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5150E0"/>
  </w:style>
  <w:style w:type="paragraph" w:styleId="a8">
    <w:name w:val="header"/>
    <w:basedOn w:val="a"/>
    <w:rsid w:val="00170247"/>
    <w:pPr>
      <w:tabs>
        <w:tab w:val="center" w:pos="4819"/>
        <w:tab w:val="right" w:pos="9639"/>
      </w:tabs>
    </w:pPr>
  </w:style>
  <w:style w:type="paragraph" w:styleId="20">
    <w:name w:val="Body Text Indent 2"/>
    <w:basedOn w:val="a"/>
    <w:rsid w:val="006E5E17"/>
    <w:pPr>
      <w:spacing w:after="120" w:line="480" w:lineRule="auto"/>
      <w:ind w:left="283"/>
    </w:pPr>
  </w:style>
  <w:style w:type="paragraph" w:styleId="21">
    <w:name w:val="Body Text 2"/>
    <w:basedOn w:val="a"/>
    <w:link w:val="22"/>
    <w:rsid w:val="006E5E17"/>
    <w:pPr>
      <w:spacing w:after="120" w:line="480" w:lineRule="auto"/>
    </w:pPr>
    <w:rPr>
      <w:sz w:val="20"/>
      <w:szCs w:val="20"/>
    </w:rPr>
  </w:style>
  <w:style w:type="paragraph" w:styleId="a9">
    <w:name w:val="Body Text"/>
    <w:basedOn w:val="a"/>
    <w:rsid w:val="00E96141"/>
    <w:pPr>
      <w:spacing w:after="120"/>
    </w:pPr>
  </w:style>
  <w:style w:type="character" w:customStyle="1" w:styleId="FontStyle">
    <w:name w:val="Font Style"/>
    <w:rsid w:val="00A071F0"/>
    <w:rPr>
      <w:color w:val="000000"/>
      <w:sz w:val="20"/>
    </w:rPr>
  </w:style>
  <w:style w:type="character" w:customStyle="1" w:styleId="22">
    <w:name w:val="Основний текст 2 Знак"/>
    <w:link w:val="21"/>
    <w:semiHidden/>
    <w:locked/>
    <w:rsid w:val="00565813"/>
    <w:rPr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001937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StyleZakonu0">
    <w:name w:val="StyleZakonu Знак"/>
    <w:link w:val="StyleZakonu"/>
    <w:locked/>
    <w:rsid w:val="00001937"/>
    <w:rPr>
      <w:lang w:val="uk-UA" w:eastAsia="ru-RU" w:bidi="ar-SA"/>
    </w:rPr>
  </w:style>
  <w:style w:type="character" w:styleId="aa">
    <w:name w:val="Strong"/>
    <w:qFormat/>
    <w:rsid w:val="00D97D81"/>
    <w:rPr>
      <w:rFonts w:cs="Times New Roman"/>
      <w:b/>
      <w:bCs/>
    </w:rPr>
  </w:style>
  <w:style w:type="character" w:customStyle="1" w:styleId="rvts0">
    <w:name w:val="rvts0"/>
    <w:basedOn w:val="a0"/>
    <w:uiPriority w:val="99"/>
    <w:rsid w:val="00CC26F3"/>
  </w:style>
  <w:style w:type="character" w:customStyle="1" w:styleId="FontStyle13">
    <w:name w:val="Font Style13"/>
    <w:rsid w:val="00765D1C"/>
    <w:rPr>
      <w:rFonts w:ascii="Times New Roman" w:hAnsi="Times New Roman"/>
      <w:sz w:val="26"/>
    </w:rPr>
  </w:style>
  <w:style w:type="character" w:customStyle="1" w:styleId="FontStyle12">
    <w:name w:val="Font Style12"/>
    <w:rsid w:val="00765D1C"/>
    <w:rPr>
      <w:rFonts w:ascii="Times New Roman" w:hAnsi="Times New Roman"/>
      <w:sz w:val="26"/>
    </w:rPr>
  </w:style>
  <w:style w:type="paragraph" w:customStyle="1" w:styleId="ab">
    <w:name w:val="Знак Знак Знак Знак Знак Знак Знак"/>
    <w:basedOn w:val="a"/>
    <w:rsid w:val="00EF6B6F"/>
    <w:pPr>
      <w:ind w:firstLine="720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Стиль 1"/>
    <w:basedOn w:val="a"/>
    <w:link w:val="10"/>
    <w:rsid w:val="00075115"/>
    <w:pPr>
      <w:spacing w:before="120"/>
      <w:ind w:firstLine="709"/>
      <w:jc w:val="both"/>
    </w:pPr>
    <w:rPr>
      <w:bCs/>
      <w:szCs w:val="28"/>
    </w:rPr>
  </w:style>
  <w:style w:type="character" w:customStyle="1" w:styleId="10">
    <w:name w:val="Стиль 1 Знак"/>
    <w:link w:val="1"/>
    <w:rsid w:val="00075115"/>
    <w:rPr>
      <w:bCs/>
      <w:sz w:val="28"/>
      <w:szCs w:val="28"/>
      <w:lang w:eastAsia="ru-RU"/>
    </w:rPr>
  </w:style>
  <w:style w:type="paragraph" w:customStyle="1" w:styleId="a10">
    <w:name w:val="a1"/>
    <w:basedOn w:val="a"/>
    <w:rsid w:val="00075115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lang w:val="ru-RU"/>
    </w:rPr>
  </w:style>
  <w:style w:type="paragraph" w:customStyle="1" w:styleId="118">
    <w:name w:val="Стиль1 після таблиці 18"/>
    <w:basedOn w:val="a"/>
    <w:link w:val="1180"/>
    <w:rsid w:val="00075115"/>
    <w:pPr>
      <w:spacing w:before="360"/>
      <w:ind w:firstLine="709"/>
      <w:jc w:val="both"/>
    </w:pPr>
    <w:rPr>
      <w:szCs w:val="28"/>
    </w:rPr>
  </w:style>
  <w:style w:type="character" w:customStyle="1" w:styleId="1180">
    <w:name w:val="Стиль1 після таблиці 18 Знак"/>
    <w:link w:val="118"/>
    <w:rsid w:val="00075115"/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7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25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on5.rada.gov.ua/rada/show/80-19/paran1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7306</Words>
  <Characters>4165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</vt:lpstr>
    </vt:vector>
  </TitlesOfParts>
  <Company>Verkhovna_Rada</Company>
  <LinksUpToDate>false</LinksUpToDate>
  <CharactersWithSpaces>11449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</dc:title>
  <dc:subject/>
  <dc:creator>user</dc:creator>
  <cp:keywords/>
  <dc:description/>
  <cp:lastModifiedBy>Анна Валентинівна Пінчукова</cp:lastModifiedBy>
  <cp:revision>13</cp:revision>
  <cp:lastPrinted>2017-03-15T09:19:00Z</cp:lastPrinted>
  <dcterms:created xsi:type="dcterms:W3CDTF">2017-03-15T08:00:00Z</dcterms:created>
  <dcterms:modified xsi:type="dcterms:W3CDTF">2017-03-15T09:21:00Z</dcterms:modified>
</cp:coreProperties>
</file>