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63F2F" w:rsidRDefault="00263F2F" w:rsidP="00263F2F">
      <w:pPr>
        <w:jc w:val="center"/>
        <w:rPr>
          <w:b/>
          <w:sz w:val="28"/>
          <w:szCs w:val="28"/>
        </w:rPr>
      </w:pPr>
    </w:p>
    <w:p w:rsidR="0085669F" w:rsidRDefault="0085669F" w:rsidP="00263F2F">
      <w:pPr>
        <w:jc w:val="center"/>
        <w:rPr>
          <w:b/>
          <w:sz w:val="28"/>
          <w:szCs w:val="28"/>
        </w:rPr>
      </w:pPr>
    </w:p>
    <w:p w:rsidR="0085669F" w:rsidRDefault="0085669F" w:rsidP="00263F2F">
      <w:pPr>
        <w:jc w:val="center"/>
        <w:rPr>
          <w:b/>
          <w:sz w:val="28"/>
          <w:szCs w:val="28"/>
        </w:rPr>
      </w:pPr>
    </w:p>
    <w:p w:rsidR="0085669F" w:rsidRDefault="0085669F" w:rsidP="00263F2F">
      <w:pPr>
        <w:jc w:val="center"/>
        <w:rPr>
          <w:b/>
          <w:sz w:val="28"/>
          <w:szCs w:val="28"/>
        </w:rPr>
      </w:pPr>
    </w:p>
    <w:p w:rsidR="0085669F" w:rsidRDefault="0085669F" w:rsidP="00263F2F">
      <w:pPr>
        <w:jc w:val="center"/>
        <w:rPr>
          <w:b/>
          <w:sz w:val="28"/>
          <w:szCs w:val="28"/>
        </w:rPr>
      </w:pPr>
    </w:p>
    <w:p w:rsidR="0085669F" w:rsidRDefault="0085669F" w:rsidP="00263F2F">
      <w:pPr>
        <w:jc w:val="center"/>
        <w:rPr>
          <w:b/>
          <w:sz w:val="28"/>
          <w:szCs w:val="28"/>
        </w:rPr>
      </w:pPr>
    </w:p>
    <w:p w:rsidR="0085669F" w:rsidRDefault="0085669F" w:rsidP="00263F2F">
      <w:pPr>
        <w:jc w:val="center"/>
        <w:rPr>
          <w:b/>
          <w:sz w:val="28"/>
          <w:szCs w:val="28"/>
        </w:rPr>
      </w:pPr>
    </w:p>
    <w:p w:rsidR="0085669F" w:rsidRDefault="0085669F" w:rsidP="00263F2F">
      <w:pPr>
        <w:jc w:val="center"/>
        <w:rPr>
          <w:b/>
          <w:sz w:val="28"/>
          <w:szCs w:val="28"/>
        </w:rPr>
      </w:pPr>
    </w:p>
    <w:p w:rsidR="0027523B" w:rsidRDefault="0027523B" w:rsidP="00263F2F">
      <w:pPr>
        <w:jc w:val="center"/>
        <w:rPr>
          <w:b/>
          <w:sz w:val="28"/>
          <w:szCs w:val="28"/>
        </w:rPr>
      </w:pPr>
    </w:p>
    <w:p w:rsidR="003F6807" w:rsidRDefault="003F6807" w:rsidP="00263F2F">
      <w:pPr>
        <w:jc w:val="center"/>
        <w:rPr>
          <w:b/>
          <w:sz w:val="28"/>
          <w:szCs w:val="28"/>
        </w:rPr>
      </w:pPr>
    </w:p>
    <w:p w:rsidR="00263F2F" w:rsidRPr="00CD7A5E" w:rsidRDefault="00263F2F" w:rsidP="00263F2F">
      <w:pPr>
        <w:jc w:val="center"/>
        <w:rPr>
          <w:b/>
          <w:sz w:val="28"/>
          <w:szCs w:val="28"/>
        </w:rPr>
      </w:pPr>
      <w:r w:rsidRPr="00CD7A5E">
        <w:rPr>
          <w:b/>
          <w:sz w:val="28"/>
          <w:szCs w:val="28"/>
        </w:rPr>
        <w:t>ВИСНОВОК</w:t>
      </w:r>
    </w:p>
    <w:p w:rsidR="006A6205" w:rsidRDefault="006A6205" w:rsidP="00263F2F">
      <w:pPr>
        <w:jc w:val="center"/>
        <w:rPr>
          <w:sz w:val="28"/>
          <w:szCs w:val="28"/>
        </w:rPr>
      </w:pPr>
      <w:r w:rsidRPr="006A6205">
        <w:rPr>
          <w:sz w:val="28"/>
          <w:szCs w:val="28"/>
        </w:rPr>
        <w:t xml:space="preserve">щодо результатів здійснення антикорупційної експертизи </w:t>
      </w:r>
    </w:p>
    <w:p w:rsidR="00DC37E8" w:rsidRDefault="006A6205" w:rsidP="00263F2F">
      <w:pPr>
        <w:jc w:val="center"/>
        <w:rPr>
          <w:sz w:val="28"/>
          <w:szCs w:val="28"/>
        </w:rPr>
      </w:pPr>
      <w:r w:rsidRPr="006A6205">
        <w:rPr>
          <w:sz w:val="28"/>
          <w:szCs w:val="28"/>
        </w:rPr>
        <w:t>проекту нормативно-правового акта</w:t>
      </w:r>
    </w:p>
    <w:p w:rsidR="006A6205" w:rsidRDefault="006A6205" w:rsidP="00263F2F">
      <w:pPr>
        <w:jc w:val="center"/>
        <w:rPr>
          <w:sz w:val="28"/>
          <w:szCs w:val="28"/>
        </w:rPr>
      </w:pPr>
    </w:p>
    <w:p w:rsidR="008C046A" w:rsidRPr="00E43A31" w:rsidRDefault="00263F2F" w:rsidP="00F30B8F">
      <w:pPr>
        <w:shd w:val="clear" w:color="auto" w:fill="FFFFFF"/>
        <w:spacing w:before="120" w:after="120" w:line="216" w:lineRule="atLeast"/>
        <w:ind w:left="567"/>
        <w:jc w:val="both"/>
        <w:rPr>
          <w:rFonts w:ascii="Arial" w:hAnsi="Arial" w:cs="Arial"/>
          <w:sz w:val="22"/>
          <w:szCs w:val="22"/>
        </w:rPr>
      </w:pPr>
      <w:r w:rsidRPr="00E43A31">
        <w:rPr>
          <w:rFonts w:ascii="Arial" w:hAnsi="Arial" w:cs="Arial"/>
          <w:sz w:val="22"/>
          <w:szCs w:val="22"/>
        </w:rPr>
        <w:t xml:space="preserve">Проект </w:t>
      </w:r>
      <w:r w:rsidR="00877093">
        <w:rPr>
          <w:rFonts w:ascii="Arial" w:hAnsi="Arial" w:cs="Arial"/>
          <w:sz w:val="22"/>
          <w:szCs w:val="22"/>
        </w:rPr>
        <w:t xml:space="preserve">Закону </w:t>
      </w:r>
      <w:r w:rsidR="00D815BA" w:rsidRPr="00D815BA">
        <w:rPr>
          <w:rFonts w:ascii="Arial" w:hAnsi="Arial" w:cs="Arial"/>
          <w:sz w:val="22"/>
          <w:szCs w:val="22"/>
        </w:rPr>
        <w:t>про внесення змін до деяких законів України щодо захисту прав осіб, які були захоплені в заручники</w:t>
      </w:r>
      <w:r w:rsidR="00E43A31" w:rsidRPr="00D815BA">
        <w:rPr>
          <w:rFonts w:ascii="Arial" w:hAnsi="Arial" w:cs="Arial"/>
          <w:sz w:val="22"/>
          <w:szCs w:val="22"/>
        </w:rPr>
        <w:t>.</w:t>
      </w:r>
      <w:r w:rsidR="00E43A31" w:rsidRPr="002732D2">
        <w:rPr>
          <w:rFonts w:ascii="Arial" w:hAnsi="Arial" w:cs="Arial"/>
          <w:sz w:val="22"/>
          <w:szCs w:val="22"/>
        </w:rPr>
        <w:t xml:space="preserve"> </w:t>
      </w:r>
    </w:p>
    <w:p w:rsidR="00263F2F" w:rsidRPr="00E43A31" w:rsidRDefault="00263F2F" w:rsidP="00275C5A">
      <w:pPr>
        <w:shd w:val="clear" w:color="auto" w:fill="FFFFFF"/>
        <w:spacing w:before="120" w:after="120" w:line="216" w:lineRule="atLeast"/>
        <w:ind w:left="567"/>
        <w:jc w:val="both"/>
        <w:rPr>
          <w:rFonts w:ascii="Arial" w:hAnsi="Arial" w:cs="Arial"/>
          <w:sz w:val="22"/>
          <w:szCs w:val="22"/>
        </w:rPr>
      </w:pPr>
      <w:r w:rsidRPr="00E43A31">
        <w:rPr>
          <w:rFonts w:ascii="Arial" w:hAnsi="Arial" w:cs="Arial"/>
          <w:sz w:val="22"/>
          <w:szCs w:val="22"/>
        </w:rPr>
        <w:t xml:space="preserve">Реєстр. </w:t>
      </w:r>
      <w:r w:rsidR="00275C5A" w:rsidRPr="00E43A31">
        <w:rPr>
          <w:rFonts w:ascii="Arial" w:hAnsi="Arial" w:cs="Arial"/>
          <w:sz w:val="22"/>
          <w:szCs w:val="22"/>
        </w:rPr>
        <w:t xml:space="preserve">№ </w:t>
      </w:r>
      <w:r w:rsidR="007972F0">
        <w:rPr>
          <w:rFonts w:ascii="Arial" w:hAnsi="Arial" w:cs="Arial"/>
          <w:sz w:val="22"/>
          <w:szCs w:val="22"/>
        </w:rPr>
        <w:t>6</w:t>
      </w:r>
      <w:r w:rsidR="00D815BA">
        <w:rPr>
          <w:rFonts w:ascii="Arial" w:hAnsi="Arial" w:cs="Arial"/>
          <w:sz w:val="22"/>
          <w:szCs w:val="22"/>
        </w:rPr>
        <w:t>231</w:t>
      </w:r>
      <w:r w:rsidR="00E83BD2">
        <w:rPr>
          <w:rFonts w:ascii="Arial" w:hAnsi="Arial" w:cs="Arial"/>
          <w:sz w:val="22"/>
          <w:szCs w:val="22"/>
        </w:rPr>
        <w:t xml:space="preserve"> </w:t>
      </w:r>
      <w:r w:rsidR="00F65A13" w:rsidRPr="00E43A31">
        <w:rPr>
          <w:rFonts w:ascii="Arial" w:hAnsi="Arial" w:cs="Arial"/>
          <w:sz w:val="22"/>
          <w:szCs w:val="22"/>
        </w:rPr>
        <w:t xml:space="preserve">від </w:t>
      </w:r>
      <w:r w:rsidR="006C5FB8">
        <w:rPr>
          <w:rFonts w:ascii="Arial" w:hAnsi="Arial" w:cs="Arial"/>
          <w:sz w:val="22"/>
          <w:szCs w:val="22"/>
        </w:rPr>
        <w:t>2</w:t>
      </w:r>
      <w:r w:rsidR="00D815BA">
        <w:rPr>
          <w:rFonts w:ascii="Arial" w:hAnsi="Arial" w:cs="Arial"/>
          <w:sz w:val="22"/>
          <w:szCs w:val="22"/>
        </w:rPr>
        <w:t>3</w:t>
      </w:r>
      <w:r w:rsidR="004A7FA6">
        <w:rPr>
          <w:rFonts w:ascii="Arial" w:hAnsi="Arial" w:cs="Arial"/>
          <w:sz w:val="22"/>
          <w:szCs w:val="22"/>
        </w:rPr>
        <w:t xml:space="preserve"> </w:t>
      </w:r>
      <w:r w:rsidR="00D815BA">
        <w:rPr>
          <w:rFonts w:ascii="Arial" w:hAnsi="Arial" w:cs="Arial"/>
          <w:sz w:val="22"/>
          <w:szCs w:val="22"/>
        </w:rPr>
        <w:t>березня</w:t>
      </w:r>
      <w:r w:rsidR="00903176" w:rsidRPr="00E43A31">
        <w:rPr>
          <w:rFonts w:ascii="Arial" w:hAnsi="Arial" w:cs="Arial"/>
          <w:sz w:val="22"/>
          <w:szCs w:val="22"/>
        </w:rPr>
        <w:t xml:space="preserve"> </w:t>
      </w:r>
      <w:r w:rsidRPr="00E43A31">
        <w:rPr>
          <w:rFonts w:ascii="Arial" w:hAnsi="Arial" w:cs="Arial"/>
          <w:sz w:val="22"/>
          <w:szCs w:val="22"/>
        </w:rPr>
        <w:t>201</w:t>
      </w:r>
      <w:r w:rsidR="006C5FB8">
        <w:rPr>
          <w:rFonts w:ascii="Arial" w:hAnsi="Arial" w:cs="Arial"/>
          <w:sz w:val="22"/>
          <w:szCs w:val="22"/>
        </w:rPr>
        <w:t>7</w:t>
      </w:r>
      <w:r w:rsidRPr="00E43A31">
        <w:rPr>
          <w:rFonts w:ascii="Arial" w:hAnsi="Arial" w:cs="Arial"/>
          <w:sz w:val="22"/>
          <w:szCs w:val="22"/>
        </w:rPr>
        <w:t xml:space="preserve"> року.</w:t>
      </w:r>
    </w:p>
    <w:p w:rsidR="00D815BA" w:rsidRDefault="00263F2F" w:rsidP="00E83BD2">
      <w:pPr>
        <w:shd w:val="clear" w:color="auto" w:fill="FFFFFF"/>
        <w:spacing w:before="120" w:after="120" w:line="216" w:lineRule="atLeast"/>
        <w:ind w:left="567"/>
        <w:jc w:val="both"/>
        <w:rPr>
          <w:rFonts w:ascii="Arial" w:hAnsi="Arial" w:cs="Arial"/>
          <w:sz w:val="22"/>
          <w:szCs w:val="22"/>
        </w:rPr>
      </w:pPr>
      <w:r w:rsidRPr="00E43A31">
        <w:rPr>
          <w:rFonts w:ascii="Arial" w:hAnsi="Arial" w:cs="Arial"/>
          <w:sz w:val="22"/>
          <w:szCs w:val="22"/>
        </w:rPr>
        <w:t xml:space="preserve">Суб’єкт права законодавчої ініціативи: </w:t>
      </w:r>
      <w:r w:rsidR="0069362C">
        <w:rPr>
          <w:rFonts w:ascii="Arial" w:hAnsi="Arial" w:cs="Arial"/>
          <w:sz w:val="22"/>
          <w:szCs w:val="22"/>
        </w:rPr>
        <w:t>народн</w:t>
      </w:r>
      <w:r w:rsidR="00D815BA">
        <w:rPr>
          <w:rFonts w:ascii="Arial" w:hAnsi="Arial" w:cs="Arial"/>
          <w:sz w:val="22"/>
          <w:szCs w:val="22"/>
        </w:rPr>
        <w:t>і</w:t>
      </w:r>
      <w:r w:rsidR="00296DEC">
        <w:rPr>
          <w:rFonts w:ascii="Arial" w:hAnsi="Arial" w:cs="Arial"/>
          <w:sz w:val="22"/>
          <w:szCs w:val="22"/>
        </w:rPr>
        <w:t xml:space="preserve"> </w:t>
      </w:r>
      <w:r w:rsidR="0069362C">
        <w:rPr>
          <w:rFonts w:ascii="Arial" w:hAnsi="Arial" w:cs="Arial"/>
          <w:sz w:val="22"/>
          <w:szCs w:val="22"/>
        </w:rPr>
        <w:t>депутат</w:t>
      </w:r>
      <w:r w:rsidR="00D815BA">
        <w:rPr>
          <w:rFonts w:ascii="Arial" w:hAnsi="Arial" w:cs="Arial"/>
          <w:sz w:val="22"/>
          <w:szCs w:val="22"/>
        </w:rPr>
        <w:t>и</w:t>
      </w:r>
      <w:r w:rsidR="0069362C">
        <w:rPr>
          <w:rFonts w:ascii="Arial" w:hAnsi="Arial" w:cs="Arial"/>
          <w:sz w:val="22"/>
          <w:szCs w:val="22"/>
        </w:rPr>
        <w:t xml:space="preserve"> України </w:t>
      </w:r>
      <w:proofErr w:type="spellStart"/>
      <w:r w:rsidR="00D815BA" w:rsidRPr="00D815BA">
        <w:rPr>
          <w:rFonts w:ascii="Arial" w:hAnsi="Arial" w:cs="Arial"/>
          <w:sz w:val="22"/>
          <w:szCs w:val="22"/>
        </w:rPr>
        <w:t>Шкрум</w:t>
      </w:r>
      <w:proofErr w:type="spellEnd"/>
      <w:r w:rsidR="00D815BA" w:rsidRPr="00D815BA">
        <w:rPr>
          <w:rFonts w:ascii="Arial" w:hAnsi="Arial" w:cs="Arial"/>
          <w:sz w:val="22"/>
          <w:szCs w:val="22"/>
        </w:rPr>
        <w:t xml:space="preserve"> А. І., </w:t>
      </w:r>
      <w:proofErr w:type="spellStart"/>
      <w:r w:rsidR="00D815BA" w:rsidRPr="00D815BA">
        <w:rPr>
          <w:rFonts w:ascii="Arial" w:hAnsi="Arial" w:cs="Arial"/>
          <w:sz w:val="22"/>
          <w:szCs w:val="22"/>
        </w:rPr>
        <w:t>Рябчин</w:t>
      </w:r>
      <w:proofErr w:type="spellEnd"/>
      <w:r w:rsidR="00D815BA" w:rsidRPr="00D815BA">
        <w:rPr>
          <w:rFonts w:ascii="Arial" w:hAnsi="Arial" w:cs="Arial"/>
          <w:sz w:val="22"/>
          <w:szCs w:val="22"/>
        </w:rPr>
        <w:t xml:space="preserve"> О. М. та інш</w:t>
      </w:r>
      <w:r w:rsidR="00D815BA">
        <w:rPr>
          <w:rFonts w:ascii="Arial" w:hAnsi="Arial" w:cs="Arial"/>
          <w:sz w:val="22"/>
          <w:szCs w:val="22"/>
        </w:rPr>
        <w:t>і.</w:t>
      </w:r>
    </w:p>
    <w:p w:rsidR="00263F2F" w:rsidRPr="00A03452" w:rsidRDefault="00D815BA" w:rsidP="00E83BD2">
      <w:pPr>
        <w:shd w:val="clear" w:color="auto" w:fill="FFFFFF"/>
        <w:spacing w:before="120" w:after="120" w:line="216" w:lineRule="atLeast"/>
        <w:ind w:left="567"/>
        <w:jc w:val="both"/>
        <w:rPr>
          <w:rFonts w:ascii="Arial" w:hAnsi="Arial" w:cs="Arial"/>
          <w:sz w:val="22"/>
          <w:szCs w:val="22"/>
        </w:rPr>
      </w:pPr>
      <w:r w:rsidRPr="00D815BA">
        <w:rPr>
          <w:rFonts w:ascii="Arial" w:hAnsi="Arial" w:cs="Arial"/>
          <w:sz w:val="22"/>
          <w:szCs w:val="22"/>
        </w:rPr>
        <w:t xml:space="preserve"> </w:t>
      </w:r>
      <w:r w:rsidR="00263F2F" w:rsidRPr="00E83BD2">
        <w:rPr>
          <w:rFonts w:ascii="Arial" w:hAnsi="Arial" w:cs="Arial"/>
          <w:color w:val="000000"/>
          <w:sz w:val="22"/>
          <w:szCs w:val="22"/>
        </w:rPr>
        <w:t>Г</w:t>
      </w:r>
      <w:r w:rsidR="00263F2F" w:rsidRPr="00E43A31">
        <w:rPr>
          <w:rFonts w:ascii="Arial" w:hAnsi="Arial" w:cs="Arial"/>
          <w:sz w:val="22"/>
          <w:szCs w:val="22"/>
        </w:rPr>
        <w:t>оловний  комітет з підготовки</w:t>
      </w:r>
      <w:r w:rsidR="00263F2F" w:rsidRPr="00A03452">
        <w:rPr>
          <w:rFonts w:ascii="Arial" w:hAnsi="Arial" w:cs="Arial"/>
          <w:sz w:val="22"/>
          <w:szCs w:val="22"/>
        </w:rPr>
        <w:t xml:space="preserve"> і попереднього розгляду – Комітет </w:t>
      </w:r>
      <w:r w:rsidR="006C5FB8" w:rsidRPr="006C5FB8">
        <w:rPr>
          <w:rFonts w:ascii="Arial" w:hAnsi="Arial" w:cs="Arial"/>
          <w:sz w:val="22"/>
          <w:szCs w:val="22"/>
        </w:rPr>
        <w:t xml:space="preserve">з питань </w:t>
      </w:r>
      <w:r>
        <w:rPr>
          <w:rFonts w:ascii="Arial" w:hAnsi="Arial" w:cs="Arial"/>
          <w:sz w:val="22"/>
          <w:szCs w:val="22"/>
        </w:rPr>
        <w:t>національної безпеки і оборони</w:t>
      </w:r>
      <w:bookmarkStart w:id="0" w:name="_GoBack"/>
      <w:bookmarkEnd w:id="0"/>
      <w:r w:rsidR="00263F2F" w:rsidRPr="00AC2FE8">
        <w:rPr>
          <w:rFonts w:ascii="Arial" w:hAnsi="Arial" w:cs="Arial"/>
          <w:sz w:val="22"/>
          <w:szCs w:val="22"/>
        </w:rPr>
        <w:t>.</w:t>
      </w:r>
      <w:r w:rsidR="00EA3883">
        <w:rPr>
          <w:rFonts w:ascii="Arial" w:hAnsi="Arial" w:cs="Arial"/>
          <w:sz w:val="22"/>
          <w:szCs w:val="22"/>
        </w:rPr>
        <w:t xml:space="preserve"> </w:t>
      </w:r>
      <w:r w:rsidR="00315C60">
        <w:rPr>
          <w:rFonts w:ascii="Arial" w:hAnsi="Arial" w:cs="Arial"/>
          <w:sz w:val="22"/>
          <w:szCs w:val="22"/>
        </w:rPr>
        <w:t xml:space="preserve">  </w:t>
      </w:r>
    </w:p>
    <w:p w:rsidR="006B4E2C" w:rsidRPr="006B4E2C" w:rsidRDefault="00263F2F" w:rsidP="006A6205">
      <w:pPr>
        <w:ind w:firstLine="567"/>
        <w:jc w:val="both"/>
        <w:rPr>
          <w:sz w:val="28"/>
          <w:szCs w:val="28"/>
          <w:lang w:val="ru-RU"/>
        </w:rPr>
      </w:pPr>
      <w:r w:rsidRPr="00D551B9">
        <w:rPr>
          <w:sz w:val="28"/>
          <w:szCs w:val="28"/>
          <w:u w:val="single"/>
        </w:rPr>
        <w:t xml:space="preserve">У проекті акта не виявлено </w:t>
      </w:r>
      <w:r>
        <w:rPr>
          <w:sz w:val="28"/>
          <w:szCs w:val="28"/>
          <w:u w:val="single"/>
        </w:rPr>
        <w:t>корупціогенних</w:t>
      </w:r>
      <w:r w:rsidRPr="00D551B9">
        <w:rPr>
          <w:sz w:val="28"/>
          <w:szCs w:val="28"/>
          <w:u w:val="single"/>
        </w:rPr>
        <w:t xml:space="preserve"> факторів – проект акта відповідає вимогам антикорупційного законодавства</w:t>
      </w:r>
      <w:r>
        <w:rPr>
          <w:sz w:val="28"/>
          <w:szCs w:val="28"/>
        </w:rPr>
        <w:t xml:space="preserve"> </w:t>
      </w:r>
      <w:r w:rsidR="006A6205" w:rsidRPr="006A6205">
        <w:rPr>
          <w:sz w:val="28"/>
          <w:szCs w:val="28"/>
        </w:rPr>
        <w:t>(</w:t>
      </w:r>
      <w:r w:rsidR="00821B20" w:rsidRPr="00821B20">
        <w:rPr>
          <w:sz w:val="28"/>
          <w:szCs w:val="28"/>
        </w:rPr>
        <w:t>рішення Комітету від 06.09.2017, протокол № 109</w:t>
      </w:r>
      <w:r w:rsidR="006A6205" w:rsidRPr="006A6205">
        <w:rPr>
          <w:sz w:val="28"/>
          <w:szCs w:val="28"/>
        </w:rPr>
        <w:t>).</w:t>
      </w:r>
    </w:p>
    <w:p w:rsidR="00263F2F" w:rsidRDefault="00263F2F" w:rsidP="00263F2F">
      <w:pPr>
        <w:ind w:firstLine="708"/>
        <w:jc w:val="both"/>
        <w:rPr>
          <w:sz w:val="28"/>
          <w:szCs w:val="28"/>
        </w:rPr>
      </w:pPr>
    </w:p>
    <w:p w:rsidR="005575D7" w:rsidRPr="00451B4F" w:rsidRDefault="005575D7" w:rsidP="005575D7">
      <w:pPr>
        <w:tabs>
          <w:tab w:val="left" w:pos="3390"/>
        </w:tabs>
        <w:jc w:val="both"/>
      </w:pPr>
    </w:p>
    <w:p w:rsidR="00263F2F" w:rsidRPr="00C91F10" w:rsidRDefault="00263F2F" w:rsidP="00263F2F">
      <w:pPr>
        <w:pStyle w:val="2"/>
        <w:spacing w:before="360" w:after="120"/>
        <w:rPr>
          <w:rFonts w:ascii="Times New Roman" w:hAnsi="Times New Roman"/>
          <w:caps/>
          <w:szCs w:val="28"/>
          <w:lang w:val="ru-RU"/>
        </w:rPr>
      </w:pPr>
      <w:r w:rsidRPr="00C91F10">
        <w:rPr>
          <w:rFonts w:ascii="Times New Roman" w:hAnsi="Times New Roman"/>
          <w:szCs w:val="28"/>
        </w:rPr>
        <w:t>Голова Комітету</w:t>
      </w:r>
      <w:r w:rsidRPr="00C91F10">
        <w:rPr>
          <w:rFonts w:ascii="Times New Roman" w:hAnsi="Times New Roman"/>
          <w:szCs w:val="28"/>
        </w:rPr>
        <w:tab/>
      </w:r>
      <w:r w:rsidR="00C91F10">
        <w:rPr>
          <w:rFonts w:ascii="Times New Roman" w:hAnsi="Times New Roman"/>
          <w:szCs w:val="28"/>
        </w:rPr>
        <w:t xml:space="preserve">                   </w:t>
      </w:r>
      <w:r w:rsidRPr="00C91F10">
        <w:rPr>
          <w:rFonts w:ascii="Times New Roman" w:hAnsi="Times New Roman"/>
          <w:szCs w:val="28"/>
        </w:rPr>
        <w:tab/>
      </w:r>
      <w:r w:rsidRPr="00C91F10">
        <w:rPr>
          <w:rFonts w:ascii="Times New Roman" w:hAnsi="Times New Roman"/>
          <w:szCs w:val="28"/>
        </w:rPr>
        <w:tab/>
      </w:r>
      <w:r w:rsidRPr="00C91F10">
        <w:rPr>
          <w:rFonts w:ascii="Times New Roman" w:hAnsi="Times New Roman"/>
          <w:szCs w:val="28"/>
        </w:rPr>
        <w:tab/>
      </w:r>
      <w:r w:rsidRPr="00C91F10">
        <w:rPr>
          <w:rFonts w:ascii="Times New Roman" w:hAnsi="Times New Roman"/>
          <w:szCs w:val="28"/>
        </w:rPr>
        <w:tab/>
      </w:r>
      <w:r w:rsidRPr="00C91F10">
        <w:rPr>
          <w:rFonts w:ascii="Times New Roman" w:hAnsi="Times New Roman"/>
          <w:szCs w:val="28"/>
        </w:rPr>
        <w:tab/>
        <w:t xml:space="preserve">Є. </w:t>
      </w:r>
      <w:r w:rsidRPr="00C91F10">
        <w:rPr>
          <w:rFonts w:ascii="Times New Roman" w:hAnsi="Times New Roman"/>
          <w:caps/>
          <w:szCs w:val="28"/>
        </w:rPr>
        <w:t>Соболєв</w:t>
      </w:r>
    </w:p>
    <w:sectPr w:rsidR="00263F2F" w:rsidRPr="00C91F10" w:rsidSect="00C05808">
      <w:headerReference w:type="even" r:id="rId6"/>
      <w:headerReference w:type="default" r:id="rId7"/>
      <w:headerReference w:type="first" r:id="rId8"/>
      <w:pgSz w:w="11906" w:h="16838" w:code="9"/>
      <w:pgMar w:top="1134" w:right="851" w:bottom="1134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AE06E6" w:rsidRDefault="00AE06E6">
      <w:r>
        <w:separator/>
      </w:r>
    </w:p>
    <w:p w:rsidR="00AE06E6" w:rsidRDefault="00AE06E6"/>
  </w:endnote>
  <w:endnote w:type="continuationSeparator" w:id="0">
    <w:p w:rsidR="00AE06E6" w:rsidRDefault="00AE06E6">
      <w:r>
        <w:continuationSeparator/>
      </w:r>
    </w:p>
    <w:p w:rsidR="00AE06E6" w:rsidRDefault="00AE06E6"/>
  </w:endnote>
  <w:endnote w:type="continuationNotice" w:id="1">
    <w:p w:rsidR="00AE06E6" w:rsidRDefault="00AE06E6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altName w:val="Times New Roman"/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Arial">
    <w:altName w:val="Arial"/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ourier New">
    <w:altName w:val="Courier"/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Arial Unicode MS">
    <w:panose1 w:val="020B0604020202020204"/>
    <w:charset w:val="00"/>
    <w:family w:val="roman"/>
    <w:pitch w:val="variable"/>
    <w:sig w:usb0="00000003" w:usb1="00000000" w:usb2="00000000" w:usb3="00000000" w:csb0="00000001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  <w:font w:name="Calibri">
    <w:altName w:val="Lucida Sans Unicode"/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AE06E6" w:rsidRDefault="00AE06E6">
      <w:r>
        <w:separator/>
      </w:r>
    </w:p>
    <w:p w:rsidR="00AE06E6" w:rsidRDefault="00AE06E6"/>
  </w:footnote>
  <w:footnote w:type="continuationSeparator" w:id="0">
    <w:p w:rsidR="00AE06E6" w:rsidRDefault="00AE06E6">
      <w:r>
        <w:continuationSeparator/>
      </w:r>
    </w:p>
    <w:p w:rsidR="00AE06E6" w:rsidRDefault="00AE06E6"/>
  </w:footnote>
  <w:footnote w:type="continuationNotice" w:id="1">
    <w:p w:rsidR="00AE06E6" w:rsidRDefault="00AE06E6"/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43A31" w:rsidRDefault="00E43A31" w:rsidP="00C05808">
    <w:pPr>
      <w:pStyle w:val="a6"/>
      <w:framePr w:wrap="around" w:vAnchor="text" w:hAnchor="margin" w:xAlign="right" w:y="1"/>
      <w:rPr>
        <w:rStyle w:val="a8"/>
      </w:rPr>
    </w:pPr>
    <w:r>
      <w:rPr>
        <w:rStyle w:val="a8"/>
      </w:rPr>
      <w:fldChar w:fldCharType="begin"/>
    </w:r>
    <w:r>
      <w:rPr>
        <w:rStyle w:val="a8"/>
      </w:rPr>
      <w:instrText xml:space="preserve">PAGE  </w:instrText>
    </w:r>
    <w:r>
      <w:rPr>
        <w:rStyle w:val="a8"/>
      </w:rPr>
      <w:fldChar w:fldCharType="separate"/>
    </w:r>
    <w:r w:rsidR="00D815BA">
      <w:rPr>
        <w:rStyle w:val="a8"/>
        <w:noProof/>
      </w:rPr>
      <w:t>1</w:t>
    </w:r>
    <w:r>
      <w:rPr>
        <w:rStyle w:val="a8"/>
      </w:rPr>
      <w:fldChar w:fldCharType="end"/>
    </w:r>
  </w:p>
  <w:p w:rsidR="00E43A31" w:rsidRDefault="00E43A31" w:rsidP="00C05808">
    <w:pPr>
      <w:pStyle w:val="a6"/>
      <w:ind w:right="360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43A31" w:rsidRDefault="00E43A31" w:rsidP="00C05808">
    <w:pPr>
      <w:pStyle w:val="a6"/>
      <w:framePr w:wrap="around" w:vAnchor="text" w:hAnchor="margin" w:xAlign="right" w:y="1"/>
      <w:rPr>
        <w:rStyle w:val="a8"/>
      </w:rPr>
    </w:pPr>
    <w:r>
      <w:rPr>
        <w:rStyle w:val="a8"/>
      </w:rPr>
      <w:fldChar w:fldCharType="begin"/>
    </w:r>
    <w:r>
      <w:rPr>
        <w:rStyle w:val="a8"/>
      </w:rPr>
      <w:instrText xml:space="preserve">PAGE  </w:instrText>
    </w:r>
    <w:r>
      <w:rPr>
        <w:rStyle w:val="a8"/>
      </w:rPr>
      <w:fldChar w:fldCharType="separate"/>
    </w:r>
    <w:r w:rsidR="00D815BA">
      <w:rPr>
        <w:rStyle w:val="a8"/>
        <w:noProof/>
      </w:rPr>
      <w:t>1</w:t>
    </w:r>
    <w:r>
      <w:rPr>
        <w:rStyle w:val="a8"/>
      </w:rPr>
      <w:fldChar w:fldCharType="end"/>
    </w:r>
  </w:p>
  <w:p w:rsidR="00E43A31" w:rsidRDefault="00E43A31" w:rsidP="00C05808">
    <w:pPr>
      <w:pStyle w:val="a6"/>
      <w:ind w:right="360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B6060" w:rsidRPr="006B6060" w:rsidRDefault="006B6060" w:rsidP="00C05808">
    <w:pPr>
      <w:pStyle w:val="a6"/>
      <w:jc w:val="right"/>
      <w:rPr>
        <w:b/>
        <w:sz w:val="48"/>
        <w:szCs w:val="48"/>
      </w:rPr>
    </w:pPr>
  </w:p>
  <w:p w:rsidR="00E43A31" w:rsidRPr="0001760A" w:rsidRDefault="00E43A31" w:rsidP="00C05808">
    <w:pPr>
      <w:pStyle w:val="a6"/>
      <w:jc w:val="right"/>
    </w:pPr>
    <w:r w:rsidRPr="00263F2F">
      <w:t xml:space="preserve">До реєстр. </w:t>
    </w:r>
    <w:r w:rsidRPr="00263F2F">
      <w:t xml:space="preserve">№ </w:t>
    </w:r>
    <w:r w:rsidR="007972F0">
      <w:t>6</w:t>
    </w:r>
    <w:r w:rsidR="00D815BA">
      <w:t>6231</w:t>
    </w:r>
  </w:p>
  <w:p w:rsidR="00E43A31" w:rsidRDefault="00E43A31" w:rsidP="00C05808">
    <w:pPr>
      <w:pStyle w:val="a6"/>
      <w:jc w:val="right"/>
    </w:pPr>
    <w:r w:rsidRPr="00263F2F">
      <w:t xml:space="preserve">від </w:t>
    </w:r>
    <w:r w:rsidR="00DC2A9C">
      <w:t>2</w:t>
    </w:r>
    <w:r w:rsidR="00D815BA">
      <w:t>3</w:t>
    </w:r>
    <w:r w:rsidRPr="00F076B3">
      <w:t>.</w:t>
    </w:r>
    <w:r w:rsidR="00DC2A9C">
      <w:t>0</w:t>
    </w:r>
    <w:r w:rsidR="00D815BA">
      <w:t>3</w:t>
    </w:r>
    <w:r w:rsidRPr="00F076B3">
      <w:t>.201</w:t>
    </w:r>
    <w:r w:rsidR="006C5FB8">
      <w:t>7</w:t>
    </w:r>
    <w:r>
      <w:t xml:space="preserve"> </w:t>
    </w:r>
    <w:r w:rsidRPr="00263F2F">
      <w:t>р.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56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05808"/>
    <w:rsid w:val="0001760A"/>
    <w:rsid w:val="00025B1C"/>
    <w:rsid w:val="00025D9D"/>
    <w:rsid w:val="00030600"/>
    <w:rsid w:val="00031FE5"/>
    <w:rsid w:val="00046EB0"/>
    <w:rsid w:val="00056894"/>
    <w:rsid w:val="0006645A"/>
    <w:rsid w:val="00091510"/>
    <w:rsid w:val="000B1966"/>
    <w:rsid w:val="000C2B23"/>
    <w:rsid w:val="000D3B67"/>
    <w:rsid w:val="000E4569"/>
    <w:rsid w:val="000F7CEA"/>
    <w:rsid w:val="001273C9"/>
    <w:rsid w:val="00142639"/>
    <w:rsid w:val="00143089"/>
    <w:rsid w:val="00155F90"/>
    <w:rsid w:val="001619F5"/>
    <w:rsid w:val="001632E9"/>
    <w:rsid w:val="001933C7"/>
    <w:rsid w:val="001B6377"/>
    <w:rsid w:val="001D4A71"/>
    <w:rsid w:val="001F5AB4"/>
    <w:rsid w:val="001F7384"/>
    <w:rsid w:val="001F790A"/>
    <w:rsid w:val="00217B97"/>
    <w:rsid w:val="0023745D"/>
    <w:rsid w:val="00242B86"/>
    <w:rsid w:val="00251BB5"/>
    <w:rsid w:val="002607EF"/>
    <w:rsid w:val="00263F2F"/>
    <w:rsid w:val="0027036C"/>
    <w:rsid w:val="002732D2"/>
    <w:rsid w:val="0027523B"/>
    <w:rsid w:val="00275C5A"/>
    <w:rsid w:val="00296DEC"/>
    <w:rsid w:val="002A0EEB"/>
    <w:rsid w:val="002A3DED"/>
    <w:rsid w:val="002A6B33"/>
    <w:rsid w:val="002B0BC1"/>
    <w:rsid w:val="002B3BA5"/>
    <w:rsid w:val="002D3A3B"/>
    <w:rsid w:val="002F0DE7"/>
    <w:rsid w:val="00313A30"/>
    <w:rsid w:val="00315C60"/>
    <w:rsid w:val="00333FF0"/>
    <w:rsid w:val="0034725A"/>
    <w:rsid w:val="003A58CD"/>
    <w:rsid w:val="003A7850"/>
    <w:rsid w:val="003B2286"/>
    <w:rsid w:val="003B2DDA"/>
    <w:rsid w:val="003D042C"/>
    <w:rsid w:val="003D5349"/>
    <w:rsid w:val="003F6807"/>
    <w:rsid w:val="00433621"/>
    <w:rsid w:val="00460F3D"/>
    <w:rsid w:val="00464FA6"/>
    <w:rsid w:val="00473478"/>
    <w:rsid w:val="00485EB7"/>
    <w:rsid w:val="00494A57"/>
    <w:rsid w:val="004A5559"/>
    <w:rsid w:val="004A58DB"/>
    <w:rsid w:val="004A7FA6"/>
    <w:rsid w:val="004C44DC"/>
    <w:rsid w:val="004D5DF8"/>
    <w:rsid w:val="004F2504"/>
    <w:rsid w:val="00503761"/>
    <w:rsid w:val="00520B06"/>
    <w:rsid w:val="00533758"/>
    <w:rsid w:val="00534E8A"/>
    <w:rsid w:val="005575D7"/>
    <w:rsid w:val="0056269B"/>
    <w:rsid w:val="00573982"/>
    <w:rsid w:val="00581449"/>
    <w:rsid w:val="005C40A5"/>
    <w:rsid w:val="005D0269"/>
    <w:rsid w:val="005D059C"/>
    <w:rsid w:val="005D5214"/>
    <w:rsid w:val="005D7E79"/>
    <w:rsid w:val="006018B1"/>
    <w:rsid w:val="00610D98"/>
    <w:rsid w:val="0061613B"/>
    <w:rsid w:val="00622B44"/>
    <w:rsid w:val="0065023C"/>
    <w:rsid w:val="00667671"/>
    <w:rsid w:val="00676592"/>
    <w:rsid w:val="00683F30"/>
    <w:rsid w:val="0069362C"/>
    <w:rsid w:val="006976FE"/>
    <w:rsid w:val="006A6205"/>
    <w:rsid w:val="006B4E2C"/>
    <w:rsid w:val="006B6060"/>
    <w:rsid w:val="006B7073"/>
    <w:rsid w:val="006C5FB8"/>
    <w:rsid w:val="006D644B"/>
    <w:rsid w:val="007030AA"/>
    <w:rsid w:val="00706F0B"/>
    <w:rsid w:val="00744588"/>
    <w:rsid w:val="007521F0"/>
    <w:rsid w:val="0079391F"/>
    <w:rsid w:val="00797200"/>
    <w:rsid w:val="007972F0"/>
    <w:rsid w:val="007A182E"/>
    <w:rsid w:val="007D3F54"/>
    <w:rsid w:val="007F6E5A"/>
    <w:rsid w:val="008126CB"/>
    <w:rsid w:val="00812DFE"/>
    <w:rsid w:val="0081310D"/>
    <w:rsid w:val="008146CF"/>
    <w:rsid w:val="00821B20"/>
    <w:rsid w:val="0082745E"/>
    <w:rsid w:val="0085669F"/>
    <w:rsid w:val="008716E0"/>
    <w:rsid w:val="008738B5"/>
    <w:rsid w:val="00877093"/>
    <w:rsid w:val="008828CF"/>
    <w:rsid w:val="008843B5"/>
    <w:rsid w:val="00891048"/>
    <w:rsid w:val="00891F37"/>
    <w:rsid w:val="008A14F2"/>
    <w:rsid w:val="008B455C"/>
    <w:rsid w:val="008C046A"/>
    <w:rsid w:val="008D3603"/>
    <w:rsid w:val="008E204F"/>
    <w:rsid w:val="00903176"/>
    <w:rsid w:val="0090352A"/>
    <w:rsid w:val="00912A4B"/>
    <w:rsid w:val="00961FC8"/>
    <w:rsid w:val="00984196"/>
    <w:rsid w:val="009A3DBB"/>
    <w:rsid w:val="009C2110"/>
    <w:rsid w:val="009C2DEE"/>
    <w:rsid w:val="009D1322"/>
    <w:rsid w:val="009F4803"/>
    <w:rsid w:val="00A54EF5"/>
    <w:rsid w:val="00A8706A"/>
    <w:rsid w:val="00A9734D"/>
    <w:rsid w:val="00AC2FE8"/>
    <w:rsid w:val="00AC51B7"/>
    <w:rsid w:val="00AE04A2"/>
    <w:rsid w:val="00AE06E6"/>
    <w:rsid w:val="00B04C04"/>
    <w:rsid w:val="00B21676"/>
    <w:rsid w:val="00B4027C"/>
    <w:rsid w:val="00B60BAC"/>
    <w:rsid w:val="00B628AE"/>
    <w:rsid w:val="00B72011"/>
    <w:rsid w:val="00B766A9"/>
    <w:rsid w:val="00B86A62"/>
    <w:rsid w:val="00B90A18"/>
    <w:rsid w:val="00BB5AF0"/>
    <w:rsid w:val="00BC13D9"/>
    <w:rsid w:val="00BE277D"/>
    <w:rsid w:val="00C001AF"/>
    <w:rsid w:val="00C02113"/>
    <w:rsid w:val="00C05808"/>
    <w:rsid w:val="00C34685"/>
    <w:rsid w:val="00C34FC3"/>
    <w:rsid w:val="00C80980"/>
    <w:rsid w:val="00C825E9"/>
    <w:rsid w:val="00C91F10"/>
    <w:rsid w:val="00CA0C2B"/>
    <w:rsid w:val="00CA64F0"/>
    <w:rsid w:val="00CB48F0"/>
    <w:rsid w:val="00CC6D24"/>
    <w:rsid w:val="00CD2110"/>
    <w:rsid w:val="00CF1C91"/>
    <w:rsid w:val="00CF52B9"/>
    <w:rsid w:val="00D057EC"/>
    <w:rsid w:val="00D10415"/>
    <w:rsid w:val="00D417D7"/>
    <w:rsid w:val="00D472C4"/>
    <w:rsid w:val="00D676C7"/>
    <w:rsid w:val="00D746DE"/>
    <w:rsid w:val="00D815BA"/>
    <w:rsid w:val="00D97985"/>
    <w:rsid w:val="00DB0303"/>
    <w:rsid w:val="00DC2A9C"/>
    <w:rsid w:val="00DC37E8"/>
    <w:rsid w:val="00DD5AB8"/>
    <w:rsid w:val="00DF464A"/>
    <w:rsid w:val="00E04E5E"/>
    <w:rsid w:val="00E43A31"/>
    <w:rsid w:val="00E5472B"/>
    <w:rsid w:val="00E83BD2"/>
    <w:rsid w:val="00EA3883"/>
    <w:rsid w:val="00ED5F13"/>
    <w:rsid w:val="00EE0396"/>
    <w:rsid w:val="00F076B3"/>
    <w:rsid w:val="00F3097D"/>
    <w:rsid w:val="00F30B8F"/>
    <w:rsid w:val="00F65A13"/>
    <w:rsid w:val="00F93BB9"/>
    <w:rsid w:val="00FD10A5"/>
    <w:rsid w:val="00FE16C8"/>
    <w:rsid w:val="00FF6088"/>
    <w:rsid w:val="00FF69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359DEAAA"/>
  <w15:chartTrackingRefBased/>
  <w15:docId w15:val="{12A31DCF-9D15-4296-BEED-C30B99815ED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uk-UA" w:eastAsia="uk-UA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05808"/>
    <w:rPr>
      <w:sz w:val="24"/>
      <w:szCs w:val="24"/>
      <w:lang w:eastAsia="ru-RU"/>
    </w:rPr>
  </w:style>
  <w:style w:type="paragraph" w:styleId="2">
    <w:name w:val="heading 2"/>
    <w:basedOn w:val="a"/>
    <w:next w:val="a"/>
    <w:qFormat/>
    <w:rsid w:val="00C05808"/>
    <w:pPr>
      <w:keepNext/>
      <w:spacing w:before="720" w:after="720"/>
      <w:jc w:val="center"/>
      <w:outlineLvl w:val="1"/>
    </w:pPr>
    <w:rPr>
      <w:rFonts w:ascii="Arial" w:hAnsi="Arial" w:cs="Arial"/>
      <w:b/>
      <w:bCs/>
      <w:sz w:val="28"/>
    </w:rPr>
  </w:style>
  <w:style w:type="paragraph" w:styleId="3">
    <w:name w:val="heading 3"/>
    <w:basedOn w:val="a"/>
    <w:next w:val="a"/>
    <w:qFormat/>
    <w:rsid w:val="009C2110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semiHidden/>
    <w:rsid w:val="00C05808"/>
    <w:pPr>
      <w:spacing w:after="120"/>
      <w:jc w:val="center"/>
    </w:pPr>
    <w:rPr>
      <w:rFonts w:ascii="Arial" w:hAnsi="Arial" w:cs="Arial"/>
      <w:b/>
      <w:bCs/>
      <w:caps/>
      <w:sz w:val="28"/>
    </w:rPr>
  </w:style>
  <w:style w:type="character" w:customStyle="1" w:styleId="a4">
    <w:name w:val="Основний текст Знак"/>
    <w:link w:val="a3"/>
    <w:semiHidden/>
    <w:rsid w:val="00C05808"/>
    <w:rPr>
      <w:rFonts w:ascii="Arial" w:hAnsi="Arial" w:cs="Arial"/>
      <w:b/>
      <w:bCs/>
      <w:caps/>
      <w:sz w:val="28"/>
      <w:szCs w:val="24"/>
      <w:lang w:val="uk-UA" w:eastAsia="ru-RU" w:bidi="ar-SA"/>
    </w:rPr>
  </w:style>
  <w:style w:type="paragraph" w:styleId="a5">
    <w:name w:val="Body Text Indent"/>
    <w:basedOn w:val="a"/>
    <w:rsid w:val="00C05808"/>
    <w:pPr>
      <w:spacing w:after="120"/>
      <w:ind w:left="283"/>
    </w:pPr>
  </w:style>
  <w:style w:type="paragraph" w:styleId="a6">
    <w:name w:val="header"/>
    <w:basedOn w:val="a"/>
    <w:link w:val="a7"/>
    <w:uiPriority w:val="99"/>
    <w:rsid w:val="00C05808"/>
    <w:pPr>
      <w:tabs>
        <w:tab w:val="center" w:pos="4677"/>
        <w:tab w:val="right" w:pos="9355"/>
      </w:tabs>
    </w:pPr>
  </w:style>
  <w:style w:type="character" w:styleId="a8">
    <w:name w:val="page number"/>
    <w:basedOn w:val="a0"/>
    <w:rsid w:val="00C05808"/>
  </w:style>
  <w:style w:type="paragraph" w:styleId="a9">
    <w:name w:val="footer"/>
    <w:basedOn w:val="a"/>
    <w:rsid w:val="00BB5AF0"/>
    <w:pPr>
      <w:tabs>
        <w:tab w:val="center" w:pos="4677"/>
        <w:tab w:val="right" w:pos="9355"/>
      </w:tabs>
    </w:pPr>
  </w:style>
  <w:style w:type="character" w:customStyle="1" w:styleId="a7">
    <w:name w:val="Верхній колонтитул Знак"/>
    <w:link w:val="a6"/>
    <w:uiPriority w:val="99"/>
    <w:locked/>
    <w:rsid w:val="003B2DDA"/>
    <w:rPr>
      <w:sz w:val="24"/>
      <w:szCs w:val="24"/>
      <w:lang w:val="uk-UA" w:eastAsia="ru-RU" w:bidi="ar-SA"/>
    </w:rPr>
  </w:style>
  <w:style w:type="paragraph" w:styleId="HTML">
    <w:name w:val="HTML Preformatted"/>
    <w:basedOn w:val="a"/>
    <w:link w:val="HTML0"/>
    <w:rsid w:val="001273C9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uppressAutoHyphens/>
    </w:pPr>
    <w:rPr>
      <w:rFonts w:ascii="Courier New" w:eastAsia="Arial Unicode MS" w:hAnsi="Courier New"/>
      <w:sz w:val="20"/>
      <w:szCs w:val="20"/>
      <w:lang w:val="ru-RU" w:eastAsia="zh-CN"/>
    </w:rPr>
  </w:style>
  <w:style w:type="character" w:customStyle="1" w:styleId="HTML0">
    <w:name w:val="Стандартний HTML Знак"/>
    <w:link w:val="HTML"/>
    <w:locked/>
    <w:rsid w:val="001273C9"/>
    <w:rPr>
      <w:rFonts w:ascii="Courier New" w:eastAsia="Arial Unicode MS" w:hAnsi="Courier New"/>
      <w:lang w:val="ru-RU" w:eastAsia="zh-CN" w:bidi="ar-SA"/>
    </w:rPr>
  </w:style>
  <w:style w:type="paragraph" w:styleId="aa">
    <w:name w:val="Revision"/>
    <w:hidden/>
    <w:uiPriority w:val="99"/>
    <w:semiHidden/>
    <w:rsid w:val="009A3DBB"/>
    <w:rPr>
      <w:sz w:val="24"/>
      <w:szCs w:val="24"/>
      <w:lang w:eastAsia="ru-RU"/>
    </w:rPr>
  </w:style>
  <w:style w:type="paragraph" w:styleId="ab">
    <w:name w:val="Balloon Text"/>
    <w:basedOn w:val="a"/>
    <w:link w:val="ac"/>
    <w:rsid w:val="006B6060"/>
    <w:rPr>
      <w:rFonts w:ascii="Segoe UI" w:hAnsi="Segoe UI" w:cs="Segoe UI"/>
      <w:sz w:val="18"/>
      <w:szCs w:val="18"/>
    </w:rPr>
  </w:style>
  <w:style w:type="character" w:customStyle="1" w:styleId="ac">
    <w:name w:val="Текст у виносці Знак"/>
    <w:link w:val="ab"/>
    <w:rsid w:val="006B6060"/>
    <w:rPr>
      <w:rFonts w:ascii="Segoe UI" w:hAnsi="Segoe UI" w:cs="Segoe UI"/>
      <w:sz w:val="18"/>
      <w:szCs w:val="1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919291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09822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8878994">
              <w:marLeft w:val="0"/>
              <w:marRight w:val="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055470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72407482">
                      <w:marLeft w:val="0"/>
                      <w:marRight w:val="0"/>
                      <w:marTop w:val="75"/>
                      <w:marBottom w:val="9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87576175">
                          <w:marLeft w:val="0"/>
                          <w:marRight w:val="0"/>
                          <w:marTop w:val="0"/>
                          <w:marBottom w:val="255"/>
                          <w:divBdr>
                            <w:top w:val="none" w:sz="0" w:space="0" w:color="auto"/>
                            <w:left w:val="single" w:sz="6" w:space="0" w:color="DCDCDC"/>
                            <w:bottom w:val="single" w:sz="6" w:space="8" w:color="DCDCDC"/>
                            <w:right w:val="single" w:sz="6" w:space="0" w:color="DCDCDC"/>
                          </w:divBdr>
                          <w:divsChild>
                            <w:div w:id="182388333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4817583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3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442</Words>
  <Characters>252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>КОМІТЕТ ВЕРХОВНОЇ РАДИ УКРАЇНИ                                                                                                                                                 З ПИТАНЬ ЗАПОБІГАННЯ І ПРОТИДІЇ КОРУПЦІЇ</vt:lpstr>
    </vt:vector>
  </TitlesOfParts>
  <Company>Verkhovna Rada (Parliament of Ukraine)</Company>
  <LinksUpToDate>false</LinksUpToDate>
  <CharactersWithSpaces>693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КОМІТЕТ ВЕРХОВНОЇ РАДИ УКРАЇНИ                                                                                                                                                 З ПИТАНЬ ЗАПОБІГАННЯ І ПРОТИДІЇ КОРУПЦІЇ</dc:title>
  <dc:subject/>
  <dc:creator>User</dc:creator>
  <cp:keywords/>
  <dc:description/>
  <cp:lastModifiedBy>Дацун Віктор Дмитрович</cp:lastModifiedBy>
  <cp:revision>2</cp:revision>
  <cp:lastPrinted>2017-09-06T14:21:00Z</cp:lastPrinted>
  <dcterms:created xsi:type="dcterms:W3CDTF">2017-09-06T14:40:00Z</dcterms:created>
  <dcterms:modified xsi:type="dcterms:W3CDTF">2017-09-06T14:40:00Z</dcterms:modified>
</cp:coreProperties>
</file>