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240ED5" w14:textId="77777777" w:rsidR="005B105E" w:rsidRDefault="005B105E" w:rsidP="0040302E">
      <w:pPr>
        <w:spacing w:after="120" w:line="240" w:lineRule="auto"/>
        <w:jc w:val="center"/>
        <w:rPr>
          <w:rFonts w:ascii="Times New Roman" w:hAnsi="Times New Roman" w:cs="Times New Roman"/>
          <w:b/>
          <w:sz w:val="28"/>
          <w:szCs w:val="28"/>
        </w:rPr>
      </w:pPr>
    </w:p>
    <w:p w14:paraId="5510246D" w14:textId="77777777" w:rsidR="005B105E" w:rsidRDefault="005B105E" w:rsidP="0040302E">
      <w:pPr>
        <w:spacing w:after="120" w:line="240" w:lineRule="auto"/>
        <w:jc w:val="center"/>
        <w:rPr>
          <w:rFonts w:ascii="Times New Roman" w:hAnsi="Times New Roman" w:cs="Times New Roman"/>
          <w:b/>
          <w:sz w:val="28"/>
          <w:szCs w:val="28"/>
        </w:rPr>
      </w:pPr>
    </w:p>
    <w:p w14:paraId="6752404A" w14:textId="77777777" w:rsidR="005B105E" w:rsidRDefault="005B105E" w:rsidP="0040302E">
      <w:pPr>
        <w:spacing w:after="120" w:line="240" w:lineRule="auto"/>
        <w:jc w:val="center"/>
        <w:rPr>
          <w:rFonts w:ascii="Times New Roman" w:hAnsi="Times New Roman" w:cs="Times New Roman"/>
          <w:b/>
          <w:sz w:val="28"/>
          <w:szCs w:val="28"/>
        </w:rPr>
      </w:pPr>
    </w:p>
    <w:p w14:paraId="51182DAF" w14:textId="77777777" w:rsidR="002F36EB" w:rsidRDefault="002F36EB" w:rsidP="0040302E">
      <w:pPr>
        <w:spacing w:after="120" w:line="240" w:lineRule="auto"/>
        <w:jc w:val="center"/>
        <w:rPr>
          <w:rFonts w:ascii="Times New Roman" w:hAnsi="Times New Roman" w:cs="Times New Roman"/>
          <w:b/>
          <w:sz w:val="28"/>
          <w:szCs w:val="28"/>
        </w:rPr>
      </w:pPr>
      <w:r>
        <w:rPr>
          <w:rFonts w:ascii="Times New Roman" w:hAnsi="Times New Roman" w:cs="Times New Roman"/>
          <w:b/>
          <w:sz w:val="28"/>
          <w:szCs w:val="28"/>
        </w:rPr>
        <w:t>ПОЯСНЮВАЛЬНА ЗАПИСКА</w:t>
      </w:r>
    </w:p>
    <w:p w14:paraId="09B4FD72" w14:textId="77777777" w:rsidR="00D4342F" w:rsidRDefault="002F36EB" w:rsidP="0040302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до </w:t>
      </w:r>
      <w:r w:rsidR="00B53644">
        <w:rPr>
          <w:rFonts w:ascii="Times New Roman" w:hAnsi="Times New Roman" w:cs="Times New Roman"/>
          <w:b/>
          <w:sz w:val="28"/>
          <w:szCs w:val="28"/>
        </w:rPr>
        <w:t>проекту Закону України "Про</w:t>
      </w:r>
      <w:r>
        <w:rPr>
          <w:rFonts w:ascii="Times New Roman" w:hAnsi="Times New Roman" w:cs="Times New Roman"/>
          <w:b/>
          <w:sz w:val="28"/>
          <w:szCs w:val="28"/>
        </w:rPr>
        <w:t xml:space="preserve"> внесення змін до</w:t>
      </w:r>
      <w:r w:rsidR="00B53644">
        <w:rPr>
          <w:rFonts w:ascii="Times New Roman" w:hAnsi="Times New Roman" w:cs="Times New Roman"/>
          <w:b/>
          <w:sz w:val="28"/>
          <w:szCs w:val="28"/>
        </w:rPr>
        <w:t xml:space="preserve"> Господарського процесуального кодексу України, Цивільного</w:t>
      </w:r>
      <w:r>
        <w:rPr>
          <w:rFonts w:ascii="Times New Roman" w:hAnsi="Times New Roman" w:cs="Times New Roman"/>
          <w:b/>
          <w:sz w:val="28"/>
          <w:szCs w:val="28"/>
        </w:rPr>
        <w:t xml:space="preserve"> процесуального </w:t>
      </w:r>
      <w:r w:rsidR="00B53644">
        <w:rPr>
          <w:rFonts w:ascii="Times New Roman" w:hAnsi="Times New Roman" w:cs="Times New Roman"/>
          <w:b/>
          <w:sz w:val="28"/>
          <w:szCs w:val="28"/>
        </w:rPr>
        <w:t xml:space="preserve">кодексу України, Кодексу адміністративного судочинства України </w:t>
      </w:r>
    </w:p>
    <w:p w14:paraId="51182DB0" w14:textId="7F6BC3DE" w:rsidR="002F36EB" w:rsidRDefault="00B53644" w:rsidP="0040302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та інших законо</w:t>
      </w:r>
      <w:r w:rsidR="002F36EB">
        <w:rPr>
          <w:rFonts w:ascii="Times New Roman" w:hAnsi="Times New Roman" w:cs="Times New Roman"/>
          <w:b/>
          <w:sz w:val="28"/>
          <w:szCs w:val="28"/>
        </w:rPr>
        <w:t>давчих актів</w:t>
      </w:r>
      <w:r w:rsidR="00D4342F">
        <w:rPr>
          <w:rFonts w:ascii="Times New Roman" w:hAnsi="Times New Roman" w:cs="Times New Roman"/>
          <w:b/>
          <w:sz w:val="28"/>
          <w:szCs w:val="28"/>
        </w:rPr>
        <w:t>"</w:t>
      </w:r>
    </w:p>
    <w:p w14:paraId="4059EE1A" w14:textId="77777777" w:rsidR="005B105E" w:rsidRDefault="005B105E" w:rsidP="0040302E">
      <w:pPr>
        <w:spacing w:after="0" w:line="240" w:lineRule="auto"/>
        <w:jc w:val="center"/>
        <w:rPr>
          <w:rFonts w:ascii="Times New Roman" w:hAnsi="Times New Roman" w:cs="Times New Roman"/>
          <w:b/>
          <w:sz w:val="28"/>
          <w:szCs w:val="28"/>
        </w:rPr>
      </w:pPr>
    </w:p>
    <w:p w14:paraId="1A5CF25B" w14:textId="77777777" w:rsidR="00984BF8" w:rsidRDefault="00984BF8" w:rsidP="0040302E">
      <w:pPr>
        <w:spacing w:after="0" w:line="240" w:lineRule="auto"/>
        <w:jc w:val="center"/>
        <w:rPr>
          <w:rFonts w:ascii="Times New Roman" w:hAnsi="Times New Roman" w:cs="Times New Roman"/>
          <w:b/>
          <w:sz w:val="28"/>
          <w:szCs w:val="28"/>
        </w:rPr>
      </w:pPr>
    </w:p>
    <w:p w14:paraId="51182DB1" w14:textId="77777777" w:rsidR="002F36EB" w:rsidRDefault="002F36EB" w:rsidP="0040302E">
      <w:pPr>
        <w:pStyle w:val="a3"/>
        <w:numPr>
          <w:ilvl w:val="0"/>
          <w:numId w:val="1"/>
        </w:numPr>
        <w:tabs>
          <w:tab w:val="left" w:pos="993"/>
        </w:tabs>
        <w:spacing w:after="0" w:line="240" w:lineRule="auto"/>
        <w:ind w:hanging="502"/>
        <w:jc w:val="both"/>
        <w:rPr>
          <w:rFonts w:ascii="Times New Roman" w:hAnsi="Times New Roman" w:cs="Times New Roman"/>
          <w:b/>
          <w:sz w:val="28"/>
          <w:szCs w:val="28"/>
        </w:rPr>
      </w:pPr>
      <w:r>
        <w:rPr>
          <w:rFonts w:ascii="Times New Roman" w:hAnsi="Times New Roman" w:cs="Times New Roman"/>
          <w:b/>
          <w:sz w:val="28"/>
          <w:szCs w:val="28"/>
        </w:rPr>
        <w:t>Обґрунтування необх</w:t>
      </w:r>
      <w:r w:rsidR="006E4764">
        <w:rPr>
          <w:rFonts w:ascii="Times New Roman" w:hAnsi="Times New Roman" w:cs="Times New Roman"/>
          <w:b/>
          <w:sz w:val="28"/>
          <w:szCs w:val="28"/>
        </w:rPr>
        <w:t>ідності прийняття законопроекту</w:t>
      </w:r>
    </w:p>
    <w:p w14:paraId="7ACA3A9D" w14:textId="77777777" w:rsidR="00984BF8" w:rsidRDefault="00984BF8" w:rsidP="0040302E">
      <w:pPr>
        <w:spacing w:after="0" w:line="240" w:lineRule="auto"/>
        <w:ind w:firstLine="708"/>
        <w:jc w:val="both"/>
        <w:rPr>
          <w:rFonts w:ascii="Times New Roman" w:hAnsi="Times New Roman" w:cs="Times New Roman"/>
          <w:sz w:val="28"/>
          <w:szCs w:val="28"/>
        </w:rPr>
      </w:pPr>
    </w:p>
    <w:p w14:paraId="51182DB2" w14:textId="69CA7857" w:rsidR="002F36EB" w:rsidRPr="00182FD9" w:rsidRDefault="002F36EB" w:rsidP="0040302E">
      <w:pPr>
        <w:spacing w:after="120" w:line="240" w:lineRule="auto"/>
        <w:ind w:firstLine="708"/>
        <w:jc w:val="both"/>
        <w:rPr>
          <w:rFonts w:ascii="Times New Roman" w:hAnsi="Times New Roman" w:cs="Times New Roman"/>
          <w:sz w:val="28"/>
          <w:szCs w:val="28"/>
        </w:rPr>
      </w:pPr>
      <w:r w:rsidRPr="00182FD9">
        <w:rPr>
          <w:rFonts w:ascii="Times New Roman" w:hAnsi="Times New Roman" w:cs="Times New Roman"/>
          <w:sz w:val="28"/>
          <w:szCs w:val="28"/>
        </w:rPr>
        <w:t xml:space="preserve">Конституція України </w:t>
      </w:r>
      <w:r w:rsidR="00105DDE" w:rsidRPr="00105DDE">
        <w:rPr>
          <w:rFonts w:ascii="Times New Roman" w:hAnsi="Times New Roman" w:cs="Times New Roman"/>
          <w:sz w:val="28"/>
          <w:szCs w:val="28"/>
        </w:rPr>
        <w:t>в</w:t>
      </w:r>
      <w:r w:rsidR="00105DDE" w:rsidRPr="00B846B2">
        <w:rPr>
          <w:rFonts w:ascii="Times New Roman" w:hAnsi="Times New Roman" w:cs="Times New Roman"/>
          <w:sz w:val="28"/>
          <w:szCs w:val="28"/>
        </w:rPr>
        <w:t>изнача</w:t>
      </w:r>
      <w:r w:rsidR="00105DDE">
        <w:rPr>
          <w:rFonts w:ascii="Times New Roman" w:hAnsi="Times New Roman" w:cs="Times New Roman"/>
          <w:sz w:val="28"/>
          <w:szCs w:val="28"/>
        </w:rPr>
        <w:t>є, що</w:t>
      </w:r>
      <w:r w:rsidRPr="00182FD9">
        <w:rPr>
          <w:rFonts w:ascii="Times New Roman" w:hAnsi="Times New Roman" w:cs="Times New Roman"/>
          <w:sz w:val="28"/>
          <w:szCs w:val="28"/>
        </w:rPr>
        <w:t xml:space="preserve"> </w:t>
      </w:r>
      <w:r w:rsidR="00105DDE">
        <w:rPr>
          <w:rFonts w:ascii="Times New Roman" w:hAnsi="Times New Roman" w:cs="Times New Roman"/>
          <w:sz w:val="28"/>
          <w:szCs w:val="28"/>
        </w:rPr>
        <w:t>Україна є</w:t>
      </w:r>
      <w:r w:rsidRPr="00182FD9">
        <w:rPr>
          <w:rFonts w:ascii="Times New Roman" w:hAnsi="Times New Roman" w:cs="Times New Roman"/>
          <w:sz w:val="28"/>
          <w:szCs w:val="28"/>
        </w:rPr>
        <w:t xml:space="preserve"> правовою державою, в якій права і свободи людини та їх гарантії визначають зміст і спрямованість </w:t>
      </w:r>
      <w:r w:rsidR="00105DDE">
        <w:rPr>
          <w:rFonts w:ascii="Times New Roman" w:hAnsi="Times New Roman" w:cs="Times New Roman"/>
          <w:sz w:val="28"/>
          <w:szCs w:val="28"/>
        </w:rPr>
        <w:t xml:space="preserve">її </w:t>
      </w:r>
      <w:r w:rsidRPr="00182FD9">
        <w:rPr>
          <w:rFonts w:ascii="Times New Roman" w:hAnsi="Times New Roman" w:cs="Times New Roman"/>
          <w:sz w:val="28"/>
          <w:szCs w:val="28"/>
        </w:rPr>
        <w:t>діяльності. Утвердження та забезпечення прав і свобод людини є головним обов'язком держави. В Україні визнається і діє принцип верховенства права</w:t>
      </w:r>
      <w:r w:rsidR="00B90B51" w:rsidRPr="00182FD9">
        <w:rPr>
          <w:rFonts w:ascii="Times New Roman" w:hAnsi="Times New Roman" w:cs="Times New Roman"/>
          <w:sz w:val="28"/>
          <w:szCs w:val="28"/>
        </w:rPr>
        <w:t xml:space="preserve">, реалізація якого </w:t>
      </w:r>
      <w:r w:rsidR="00105DDE">
        <w:rPr>
          <w:rFonts w:ascii="Times New Roman" w:hAnsi="Times New Roman" w:cs="Times New Roman"/>
          <w:sz w:val="28"/>
          <w:szCs w:val="28"/>
        </w:rPr>
        <w:t>є</w:t>
      </w:r>
      <w:r w:rsidR="00105DDE" w:rsidRPr="00182FD9">
        <w:rPr>
          <w:rFonts w:ascii="Times New Roman" w:hAnsi="Times New Roman" w:cs="Times New Roman"/>
          <w:sz w:val="28"/>
          <w:szCs w:val="28"/>
        </w:rPr>
        <w:t xml:space="preserve"> </w:t>
      </w:r>
      <w:r w:rsidR="00B90B51" w:rsidRPr="00182FD9">
        <w:rPr>
          <w:rFonts w:ascii="Times New Roman" w:hAnsi="Times New Roman" w:cs="Times New Roman"/>
          <w:sz w:val="28"/>
          <w:szCs w:val="28"/>
        </w:rPr>
        <w:t>неможливою без ефективного судового захисту прав, свобод та інтересів особи</w:t>
      </w:r>
      <w:r w:rsidRPr="00182FD9">
        <w:rPr>
          <w:rFonts w:ascii="Times New Roman" w:hAnsi="Times New Roman" w:cs="Times New Roman"/>
          <w:sz w:val="28"/>
          <w:szCs w:val="28"/>
        </w:rPr>
        <w:t>.</w:t>
      </w:r>
    </w:p>
    <w:p w14:paraId="44DB723D" w14:textId="626A55A2" w:rsidR="00536EEE" w:rsidRPr="00B846B2" w:rsidRDefault="002F36EB" w:rsidP="00B846B2">
      <w:pPr>
        <w:spacing w:after="120" w:line="240" w:lineRule="auto"/>
        <w:ind w:firstLine="709"/>
        <w:jc w:val="both"/>
        <w:rPr>
          <w:rFonts w:ascii="Times New Roman" w:hAnsi="Times New Roman" w:cs="Times New Roman"/>
          <w:sz w:val="28"/>
          <w:szCs w:val="28"/>
        </w:rPr>
      </w:pPr>
      <w:r w:rsidRPr="00182FD9">
        <w:rPr>
          <w:rFonts w:ascii="Times New Roman" w:hAnsi="Times New Roman" w:cs="Times New Roman"/>
          <w:sz w:val="28"/>
          <w:szCs w:val="28"/>
        </w:rPr>
        <w:t xml:space="preserve">На </w:t>
      </w:r>
      <w:r w:rsidR="00105DDE">
        <w:rPr>
          <w:rFonts w:ascii="Times New Roman" w:hAnsi="Times New Roman" w:cs="Times New Roman"/>
          <w:sz w:val="28"/>
          <w:szCs w:val="28"/>
        </w:rPr>
        <w:t>недосконалість</w:t>
      </w:r>
      <w:r w:rsidR="00105DDE" w:rsidRPr="00182FD9">
        <w:rPr>
          <w:rFonts w:ascii="Times New Roman" w:hAnsi="Times New Roman" w:cs="Times New Roman"/>
          <w:sz w:val="28"/>
          <w:szCs w:val="28"/>
        </w:rPr>
        <w:t xml:space="preserve"> </w:t>
      </w:r>
      <w:r w:rsidRPr="00182FD9">
        <w:rPr>
          <w:rFonts w:ascii="Times New Roman" w:hAnsi="Times New Roman" w:cs="Times New Roman"/>
          <w:sz w:val="28"/>
          <w:szCs w:val="28"/>
        </w:rPr>
        <w:t xml:space="preserve">судового захисту </w:t>
      </w:r>
      <w:r w:rsidR="00105DDE" w:rsidRPr="00182FD9">
        <w:rPr>
          <w:rFonts w:ascii="Times New Roman" w:hAnsi="Times New Roman" w:cs="Times New Roman"/>
          <w:sz w:val="28"/>
          <w:szCs w:val="28"/>
        </w:rPr>
        <w:t xml:space="preserve">в Україні </w:t>
      </w:r>
      <w:r w:rsidRPr="00182FD9">
        <w:rPr>
          <w:rFonts w:ascii="Times New Roman" w:hAnsi="Times New Roman" w:cs="Times New Roman"/>
          <w:sz w:val="28"/>
          <w:szCs w:val="28"/>
        </w:rPr>
        <w:t>неодноразово вказував у своїх рішеннях щодо України Європейський суд з прав людини, вказуючи на такі</w:t>
      </w:r>
      <w:r w:rsidR="00B90B51" w:rsidRPr="00182FD9">
        <w:rPr>
          <w:rFonts w:ascii="Times New Roman" w:hAnsi="Times New Roman" w:cs="Times New Roman"/>
          <w:sz w:val="28"/>
          <w:szCs w:val="28"/>
        </w:rPr>
        <w:t xml:space="preserve"> </w:t>
      </w:r>
      <w:r w:rsidRPr="00182FD9">
        <w:rPr>
          <w:rFonts w:ascii="Times New Roman" w:hAnsi="Times New Roman" w:cs="Times New Roman"/>
          <w:sz w:val="28"/>
          <w:szCs w:val="28"/>
        </w:rPr>
        <w:t xml:space="preserve">проблеми </w:t>
      </w:r>
      <w:r w:rsidR="000A2A1D">
        <w:rPr>
          <w:rFonts w:ascii="Times New Roman" w:hAnsi="Times New Roman" w:cs="Times New Roman"/>
          <w:sz w:val="28"/>
          <w:szCs w:val="28"/>
        </w:rPr>
        <w:t>української судової системи</w:t>
      </w:r>
      <w:r w:rsidR="004D4ECA">
        <w:rPr>
          <w:rFonts w:ascii="Times New Roman" w:hAnsi="Times New Roman" w:cs="Times New Roman"/>
          <w:sz w:val="28"/>
          <w:szCs w:val="28"/>
        </w:rPr>
        <w:t>,</w:t>
      </w:r>
      <w:r w:rsidRPr="00182FD9">
        <w:rPr>
          <w:rFonts w:ascii="Times New Roman" w:hAnsi="Times New Roman" w:cs="Times New Roman"/>
          <w:sz w:val="28"/>
          <w:szCs w:val="28"/>
        </w:rPr>
        <w:t xml:space="preserve"> як </w:t>
      </w:r>
      <w:r w:rsidRPr="006655C8">
        <w:rPr>
          <w:rFonts w:ascii="Times New Roman" w:hAnsi="Times New Roman" w:cs="Times New Roman"/>
          <w:sz w:val="28"/>
          <w:szCs w:val="28"/>
        </w:rPr>
        <w:t>недостатн</w:t>
      </w:r>
      <w:r w:rsidR="00105DDE" w:rsidRPr="006655C8">
        <w:rPr>
          <w:rFonts w:ascii="Times New Roman" w:hAnsi="Times New Roman" w:cs="Times New Roman"/>
          <w:sz w:val="28"/>
          <w:szCs w:val="28"/>
        </w:rPr>
        <w:t>я</w:t>
      </w:r>
      <w:r w:rsidRPr="006655C8">
        <w:rPr>
          <w:rFonts w:ascii="Times New Roman" w:hAnsi="Times New Roman" w:cs="Times New Roman"/>
          <w:sz w:val="28"/>
          <w:szCs w:val="28"/>
        </w:rPr>
        <w:t xml:space="preserve"> правов</w:t>
      </w:r>
      <w:r w:rsidR="00105DDE" w:rsidRPr="006655C8">
        <w:rPr>
          <w:rFonts w:ascii="Times New Roman" w:hAnsi="Times New Roman" w:cs="Times New Roman"/>
          <w:sz w:val="28"/>
          <w:szCs w:val="28"/>
        </w:rPr>
        <w:t>а</w:t>
      </w:r>
      <w:r w:rsidRPr="006655C8">
        <w:rPr>
          <w:rFonts w:ascii="Times New Roman" w:hAnsi="Times New Roman" w:cs="Times New Roman"/>
          <w:sz w:val="28"/>
          <w:szCs w:val="28"/>
        </w:rPr>
        <w:t xml:space="preserve"> </w:t>
      </w:r>
      <w:r w:rsidRPr="00E63F01">
        <w:rPr>
          <w:rFonts w:ascii="Times New Roman" w:hAnsi="Times New Roman" w:cs="Times New Roman"/>
          <w:sz w:val="28"/>
          <w:szCs w:val="28"/>
        </w:rPr>
        <w:t>визначеність, недотримання розумних строків розгляду справ, обмеження права доступу до суду</w:t>
      </w:r>
      <w:r w:rsidR="00105DDE" w:rsidRPr="00E63F01">
        <w:rPr>
          <w:rFonts w:ascii="Times New Roman" w:hAnsi="Times New Roman" w:cs="Times New Roman"/>
          <w:sz w:val="28"/>
          <w:szCs w:val="28"/>
        </w:rPr>
        <w:t>, недостатнє дотримання принципів незалежності і безсторонності суду тощо</w:t>
      </w:r>
      <w:r w:rsidRPr="00E63F01">
        <w:rPr>
          <w:rFonts w:ascii="Times New Roman" w:hAnsi="Times New Roman" w:cs="Times New Roman"/>
          <w:sz w:val="28"/>
          <w:szCs w:val="28"/>
        </w:rPr>
        <w:t>.</w:t>
      </w:r>
      <w:r w:rsidR="00536EEE" w:rsidRPr="00E63F01">
        <w:rPr>
          <w:rFonts w:ascii="Times New Roman" w:hAnsi="Times New Roman" w:cs="Times New Roman"/>
          <w:sz w:val="28"/>
          <w:szCs w:val="28"/>
        </w:rPr>
        <w:t xml:space="preserve"> </w:t>
      </w:r>
      <w:r w:rsidR="00536EEE" w:rsidRPr="00E63F01">
        <w:rPr>
          <w:rFonts w:ascii="Times New Roman" w:hAnsi="Times New Roman" w:cs="Times New Roman"/>
          <w:sz w:val="28"/>
          <w:szCs w:val="28"/>
        </w:rPr>
        <w:tab/>
      </w:r>
      <w:r w:rsidR="00536EEE" w:rsidRPr="00B846B2">
        <w:rPr>
          <w:rFonts w:ascii="Times New Roman" w:hAnsi="Times New Roman" w:cs="Times New Roman"/>
          <w:sz w:val="28"/>
          <w:szCs w:val="28"/>
        </w:rPr>
        <w:t xml:space="preserve"> </w:t>
      </w:r>
    </w:p>
    <w:p w14:paraId="4B774D53" w14:textId="0A7E1352" w:rsidR="000A2A1D" w:rsidRDefault="008E549F" w:rsidP="00B846B2">
      <w:pPr>
        <w:spacing w:after="120" w:line="240" w:lineRule="auto"/>
        <w:ind w:firstLine="709"/>
        <w:jc w:val="both"/>
        <w:rPr>
          <w:rFonts w:ascii="Times New Roman" w:hAnsi="Times New Roman" w:cs="Times New Roman"/>
          <w:sz w:val="28"/>
          <w:szCs w:val="28"/>
        </w:rPr>
      </w:pPr>
      <w:r w:rsidRPr="00E63F01" w:rsidDel="008E549F">
        <w:rPr>
          <w:rFonts w:ascii="Times New Roman" w:hAnsi="Times New Roman" w:cs="Times New Roman"/>
          <w:sz w:val="28"/>
          <w:szCs w:val="28"/>
        </w:rPr>
        <w:t xml:space="preserve"> </w:t>
      </w:r>
      <w:r w:rsidR="0075566E">
        <w:rPr>
          <w:rFonts w:ascii="Times New Roman" w:hAnsi="Times New Roman" w:cs="Times New Roman"/>
          <w:sz w:val="28"/>
          <w:szCs w:val="28"/>
        </w:rPr>
        <w:t xml:space="preserve">Для </w:t>
      </w:r>
      <w:r w:rsidR="0075566E" w:rsidRPr="00E63F01">
        <w:rPr>
          <w:rFonts w:ascii="Times New Roman" w:hAnsi="Times New Roman" w:cs="Times New Roman"/>
          <w:sz w:val="28"/>
          <w:szCs w:val="28"/>
        </w:rPr>
        <w:t>ефективної реалізації права на справедливий суд в Україні необхідні як інституційні</w:t>
      </w:r>
      <w:r w:rsidR="0075566E">
        <w:rPr>
          <w:rFonts w:ascii="Times New Roman" w:hAnsi="Times New Roman" w:cs="Times New Roman"/>
          <w:sz w:val="28"/>
          <w:szCs w:val="28"/>
        </w:rPr>
        <w:t xml:space="preserve"> зміни</w:t>
      </w:r>
      <w:r w:rsidR="0075566E" w:rsidRPr="00E63F01">
        <w:rPr>
          <w:rFonts w:ascii="Times New Roman" w:hAnsi="Times New Roman" w:cs="Times New Roman"/>
          <w:sz w:val="28"/>
          <w:szCs w:val="28"/>
        </w:rPr>
        <w:t xml:space="preserve">, так </w:t>
      </w:r>
      <w:r w:rsidR="0075566E">
        <w:rPr>
          <w:rFonts w:ascii="Times New Roman" w:hAnsi="Times New Roman" w:cs="Times New Roman"/>
          <w:sz w:val="28"/>
          <w:szCs w:val="28"/>
        </w:rPr>
        <w:t xml:space="preserve">і зміни процесуального законодавства. </w:t>
      </w:r>
      <w:r w:rsidR="0075566E" w:rsidDel="008E549F">
        <w:rPr>
          <w:rFonts w:ascii="Times New Roman" w:hAnsi="Times New Roman" w:cs="Times New Roman"/>
          <w:sz w:val="28"/>
          <w:szCs w:val="28"/>
        </w:rPr>
        <w:t xml:space="preserve"> </w:t>
      </w:r>
      <w:r w:rsidR="000D09C7">
        <w:rPr>
          <w:rFonts w:ascii="Times New Roman" w:hAnsi="Times New Roman" w:cs="Times New Roman"/>
          <w:sz w:val="28"/>
          <w:szCs w:val="28"/>
        </w:rPr>
        <w:t xml:space="preserve">У </w:t>
      </w:r>
      <w:r w:rsidR="00536EEE" w:rsidRPr="00B846B2">
        <w:rPr>
          <w:rFonts w:ascii="Times New Roman" w:hAnsi="Times New Roman" w:cs="Times New Roman"/>
          <w:sz w:val="28"/>
          <w:szCs w:val="28"/>
        </w:rPr>
        <w:t>Стратегі</w:t>
      </w:r>
      <w:r w:rsidR="000D09C7">
        <w:rPr>
          <w:rFonts w:ascii="Times New Roman" w:hAnsi="Times New Roman" w:cs="Times New Roman"/>
          <w:sz w:val="28"/>
          <w:szCs w:val="28"/>
        </w:rPr>
        <w:t>ї</w:t>
      </w:r>
      <w:r w:rsidR="00536EEE" w:rsidRPr="00B846B2">
        <w:rPr>
          <w:rFonts w:ascii="Times New Roman" w:hAnsi="Times New Roman" w:cs="Times New Roman"/>
          <w:sz w:val="28"/>
          <w:szCs w:val="28"/>
        </w:rPr>
        <w:t xml:space="preserve"> реформування судоустрою, судочинства та суміжних правових інститутів на 2015 - 2020 роки, </w:t>
      </w:r>
      <w:r w:rsidR="000D09C7">
        <w:rPr>
          <w:rFonts w:ascii="Times New Roman" w:hAnsi="Times New Roman" w:cs="Times New Roman"/>
          <w:sz w:val="28"/>
          <w:szCs w:val="28"/>
        </w:rPr>
        <w:t>схваленій</w:t>
      </w:r>
      <w:r w:rsidR="00536EEE" w:rsidRPr="00B846B2">
        <w:rPr>
          <w:rFonts w:ascii="Times New Roman" w:hAnsi="Times New Roman" w:cs="Times New Roman"/>
          <w:sz w:val="28"/>
          <w:szCs w:val="28"/>
        </w:rPr>
        <w:t xml:space="preserve"> Указом Президента України від 20 травня 2015 рок</w:t>
      </w:r>
      <w:r w:rsidR="000D09C7">
        <w:rPr>
          <w:rFonts w:ascii="Times New Roman" w:hAnsi="Times New Roman" w:cs="Times New Roman"/>
          <w:sz w:val="28"/>
          <w:szCs w:val="28"/>
        </w:rPr>
        <w:t>у № 276,</w:t>
      </w:r>
      <w:r w:rsidR="00536EEE" w:rsidRPr="00B846B2">
        <w:rPr>
          <w:rFonts w:ascii="Times New Roman" w:hAnsi="Times New Roman" w:cs="Times New Roman"/>
          <w:sz w:val="28"/>
          <w:szCs w:val="28"/>
        </w:rPr>
        <w:t xml:space="preserve"> </w:t>
      </w:r>
      <w:r w:rsidR="0030148B" w:rsidRPr="00B846B2">
        <w:rPr>
          <w:rFonts w:ascii="Times New Roman" w:hAnsi="Times New Roman" w:cs="Times New Roman"/>
          <w:sz w:val="28"/>
          <w:szCs w:val="28"/>
        </w:rPr>
        <w:t>наведено ретельний аналіз</w:t>
      </w:r>
      <w:r w:rsidR="003300DC" w:rsidRPr="00B846B2">
        <w:rPr>
          <w:rFonts w:ascii="Times New Roman" w:hAnsi="Times New Roman" w:cs="Times New Roman"/>
          <w:sz w:val="28"/>
          <w:szCs w:val="28"/>
        </w:rPr>
        <w:t xml:space="preserve"> недоліків </w:t>
      </w:r>
      <w:r w:rsidR="000D09C7">
        <w:rPr>
          <w:rFonts w:ascii="Times New Roman" w:hAnsi="Times New Roman" w:cs="Times New Roman"/>
          <w:sz w:val="28"/>
          <w:szCs w:val="28"/>
        </w:rPr>
        <w:t>у</w:t>
      </w:r>
      <w:r w:rsidR="0030148B" w:rsidRPr="00B846B2">
        <w:rPr>
          <w:rFonts w:ascii="Times New Roman" w:hAnsi="Times New Roman" w:cs="Times New Roman"/>
          <w:sz w:val="28"/>
          <w:szCs w:val="28"/>
        </w:rPr>
        <w:t xml:space="preserve"> правовому регулюванні як системи </w:t>
      </w:r>
      <w:r w:rsidR="00285D85" w:rsidRPr="00B846B2">
        <w:rPr>
          <w:rFonts w:ascii="Times New Roman" w:hAnsi="Times New Roman" w:cs="Times New Roman"/>
          <w:sz w:val="28"/>
          <w:szCs w:val="28"/>
        </w:rPr>
        <w:t>судоустро</w:t>
      </w:r>
      <w:r w:rsidR="0030148B" w:rsidRPr="00B846B2">
        <w:rPr>
          <w:rFonts w:ascii="Times New Roman" w:hAnsi="Times New Roman" w:cs="Times New Roman"/>
          <w:sz w:val="28"/>
          <w:szCs w:val="28"/>
        </w:rPr>
        <w:t>ю</w:t>
      </w:r>
      <w:r w:rsidR="000A2A1D">
        <w:rPr>
          <w:rFonts w:ascii="Times New Roman" w:hAnsi="Times New Roman" w:cs="Times New Roman"/>
          <w:sz w:val="28"/>
          <w:szCs w:val="28"/>
        </w:rPr>
        <w:t>,</w:t>
      </w:r>
      <w:r w:rsidR="00285D85" w:rsidRPr="00B846B2">
        <w:rPr>
          <w:rFonts w:ascii="Times New Roman" w:hAnsi="Times New Roman" w:cs="Times New Roman"/>
          <w:sz w:val="28"/>
          <w:szCs w:val="28"/>
        </w:rPr>
        <w:t xml:space="preserve"> та</w:t>
      </w:r>
      <w:r w:rsidR="0030148B" w:rsidRPr="00B846B2">
        <w:rPr>
          <w:rFonts w:ascii="Times New Roman" w:hAnsi="Times New Roman" w:cs="Times New Roman"/>
          <w:sz w:val="28"/>
          <w:szCs w:val="28"/>
        </w:rPr>
        <w:t>к і судочинства</w:t>
      </w:r>
      <w:r w:rsidR="00285D85" w:rsidRPr="00B846B2">
        <w:rPr>
          <w:rFonts w:ascii="Times New Roman" w:hAnsi="Times New Roman" w:cs="Times New Roman"/>
          <w:sz w:val="28"/>
          <w:szCs w:val="28"/>
        </w:rPr>
        <w:t xml:space="preserve"> України</w:t>
      </w:r>
      <w:r w:rsidR="000D09C7">
        <w:rPr>
          <w:rFonts w:ascii="Times New Roman" w:hAnsi="Times New Roman" w:cs="Times New Roman"/>
          <w:sz w:val="28"/>
          <w:szCs w:val="28"/>
        </w:rPr>
        <w:t xml:space="preserve">, </w:t>
      </w:r>
      <w:r w:rsidR="003300DC" w:rsidRPr="00B846B2">
        <w:rPr>
          <w:rFonts w:ascii="Times New Roman" w:hAnsi="Times New Roman" w:cs="Times New Roman"/>
          <w:sz w:val="28"/>
          <w:szCs w:val="28"/>
        </w:rPr>
        <w:t>визначено</w:t>
      </w:r>
      <w:r w:rsidR="00285D85" w:rsidRPr="00B846B2">
        <w:rPr>
          <w:rFonts w:ascii="Times New Roman" w:hAnsi="Times New Roman" w:cs="Times New Roman"/>
          <w:sz w:val="28"/>
          <w:szCs w:val="28"/>
        </w:rPr>
        <w:t xml:space="preserve"> </w:t>
      </w:r>
      <w:r w:rsidR="00536EEE" w:rsidRPr="00B846B2">
        <w:rPr>
          <w:rFonts w:ascii="Times New Roman" w:hAnsi="Times New Roman" w:cs="Times New Roman"/>
          <w:sz w:val="28"/>
          <w:szCs w:val="28"/>
        </w:rPr>
        <w:t xml:space="preserve">основні </w:t>
      </w:r>
      <w:r w:rsidR="00BC15AB" w:rsidRPr="00B846B2">
        <w:rPr>
          <w:rFonts w:ascii="Times New Roman" w:hAnsi="Times New Roman" w:cs="Times New Roman"/>
          <w:sz w:val="28"/>
          <w:szCs w:val="28"/>
        </w:rPr>
        <w:t>напрями р</w:t>
      </w:r>
      <w:r w:rsidR="00C52C9B" w:rsidRPr="00B846B2">
        <w:rPr>
          <w:rFonts w:ascii="Times New Roman" w:hAnsi="Times New Roman" w:cs="Times New Roman"/>
          <w:sz w:val="28"/>
          <w:szCs w:val="28"/>
        </w:rPr>
        <w:t>еформування</w:t>
      </w:r>
      <w:r w:rsidR="00285D85" w:rsidRPr="00B846B2">
        <w:rPr>
          <w:rFonts w:ascii="Times New Roman" w:hAnsi="Times New Roman" w:cs="Times New Roman"/>
          <w:sz w:val="28"/>
          <w:szCs w:val="28"/>
        </w:rPr>
        <w:t xml:space="preserve"> цих</w:t>
      </w:r>
      <w:r w:rsidR="00C52C9B" w:rsidRPr="00B846B2">
        <w:rPr>
          <w:rFonts w:ascii="Times New Roman" w:hAnsi="Times New Roman" w:cs="Times New Roman"/>
          <w:sz w:val="28"/>
          <w:szCs w:val="28"/>
        </w:rPr>
        <w:t xml:space="preserve"> галуз</w:t>
      </w:r>
      <w:r w:rsidR="00285D85" w:rsidRPr="00B846B2">
        <w:rPr>
          <w:rFonts w:ascii="Times New Roman" w:hAnsi="Times New Roman" w:cs="Times New Roman"/>
          <w:sz w:val="28"/>
          <w:szCs w:val="28"/>
        </w:rPr>
        <w:t>ей</w:t>
      </w:r>
      <w:r w:rsidR="00C52C9B" w:rsidRPr="00B846B2">
        <w:rPr>
          <w:rFonts w:ascii="Times New Roman" w:hAnsi="Times New Roman" w:cs="Times New Roman"/>
          <w:sz w:val="28"/>
          <w:szCs w:val="28"/>
        </w:rPr>
        <w:t xml:space="preserve"> законодавства</w:t>
      </w:r>
      <w:r>
        <w:rPr>
          <w:rFonts w:ascii="Times New Roman" w:hAnsi="Times New Roman" w:cs="Times New Roman"/>
          <w:sz w:val="28"/>
          <w:szCs w:val="28"/>
        </w:rPr>
        <w:t xml:space="preserve">, в тому числі </w:t>
      </w:r>
      <w:r w:rsidRPr="00B846B2">
        <w:rPr>
          <w:rFonts w:ascii="Times New Roman" w:hAnsi="Times New Roman" w:cs="Times New Roman"/>
          <w:sz w:val="28"/>
          <w:szCs w:val="28"/>
        </w:rPr>
        <w:t>підвищення ефективності правосуддя та оптимізація повноважень судів різних юрисдикцій</w:t>
      </w:r>
      <w:r w:rsidR="00BC15AB" w:rsidRPr="00B846B2">
        <w:rPr>
          <w:rFonts w:ascii="Times New Roman" w:hAnsi="Times New Roman" w:cs="Times New Roman"/>
          <w:sz w:val="28"/>
          <w:szCs w:val="28"/>
        </w:rPr>
        <w:t>.</w:t>
      </w:r>
    </w:p>
    <w:p w14:paraId="6BC379E8" w14:textId="049B3FF8" w:rsidR="002F36EB" w:rsidRPr="00182FD9" w:rsidRDefault="00BC15AB" w:rsidP="00B846B2">
      <w:pPr>
        <w:spacing w:after="120" w:line="240" w:lineRule="auto"/>
        <w:ind w:firstLine="708"/>
        <w:jc w:val="both"/>
        <w:rPr>
          <w:rFonts w:ascii="Times New Roman" w:hAnsi="Times New Roman" w:cs="Times New Roman"/>
          <w:sz w:val="28"/>
          <w:szCs w:val="28"/>
        </w:rPr>
      </w:pPr>
      <w:r w:rsidDel="008E549F">
        <w:rPr>
          <w:rFonts w:ascii="Times New Roman" w:hAnsi="Times New Roman" w:cs="Times New Roman"/>
          <w:sz w:val="28"/>
          <w:szCs w:val="28"/>
        </w:rPr>
        <w:t xml:space="preserve"> </w:t>
      </w:r>
      <w:r w:rsidR="002F36EB" w:rsidRPr="00E63F01">
        <w:rPr>
          <w:rFonts w:ascii="Times New Roman" w:hAnsi="Times New Roman" w:cs="Times New Roman"/>
          <w:sz w:val="28"/>
          <w:szCs w:val="28"/>
        </w:rPr>
        <w:t xml:space="preserve">Інституційні зміни, спрямовані </w:t>
      </w:r>
      <w:r w:rsidR="006D7620" w:rsidRPr="00E63F01">
        <w:rPr>
          <w:rFonts w:ascii="Times New Roman" w:hAnsi="Times New Roman" w:cs="Times New Roman"/>
          <w:sz w:val="28"/>
          <w:szCs w:val="28"/>
        </w:rPr>
        <w:t xml:space="preserve">на </w:t>
      </w:r>
      <w:r w:rsidR="002F36EB" w:rsidRPr="00E63F01">
        <w:rPr>
          <w:rFonts w:ascii="Times New Roman" w:hAnsi="Times New Roman" w:cs="Times New Roman"/>
          <w:sz w:val="28"/>
          <w:szCs w:val="28"/>
        </w:rPr>
        <w:t>забезпеч</w:t>
      </w:r>
      <w:r w:rsidR="006D7620" w:rsidRPr="00E63F01">
        <w:rPr>
          <w:rFonts w:ascii="Times New Roman" w:hAnsi="Times New Roman" w:cs="Times New Roman"/>
          <w:sz w:val="28"/>
          <w:szCs w:val="28"/>
        </w:rPr>
        <w:t>ення</w:t>
      </w:r>
      <w:r w:rsidR="002F36EB" w:rsidRPr="00E63F01">
        <w:rPr>
          <w:rFonts w:ascii="Times New Roman" w:hAnsi="Times New Roman" w:cs="Times New Roman"/>
          <w:sz w:val="28"/>
          <w:szCs w:val="28"/>
        </w:rPr>
        <w:t xml:space="preserve"> </w:t>
      </w:r>
      <w:r w:rsidR="002F36EB" w:rsidRPr="004D4ECA">
        <w:rPr>
          <w:rFonts w:ascii="Times New Roman" w:hAnsi="Times New Roman" w:cs="Times New Roman"/>
          <w:sz w:val="28"/>
          <w:szCs w:val="28"/>
        </w:rPr>
        <w:t>здійснення правосуддя професійними та незалежними суддями</w:t>
      </w:r>
      <w:r w:rsidR="00177C09" w:rsidRPr="004D4ECA">
        <w:rPr>
          <w:rFonts w:ascii="Times New Roman" w:hAnsi="Times New Roman" w:cs="Times New Roman"/>
          <w:sz w:val="28"/>
          <w:szCs w:val="28"/>
        </w:rPr>
        <w:t>, зокрема оновлення суддівського корпусу, формування нового Верховного Суду,</w:t>
      </w:r>
      <w:r w:rsidR="002C5FDA" w:rsidRPr="004D4ECA">
        <w:rPr>
          <w:rFonts w:ascii="Times New Roman" w:hAnsi="Times New Roman" w:cs="Times New Roman"/>
          <w:sz w:val="28"/>
          <w:szCs w:val="28"/>
        </w:rPr>
        <w:t xml:space="preserve"> </w:t>
      </w:r>
      <w:r w:rsidR="00AB3652" w:rsidRPr="004D4ECA">
        <w:rPr>
          <w:rFonts w:ascii="Times New Roman" w:hAnsi="Times New Roman" w:cs="Times New Roman"/>
          <w:sz w:val="28"/>
          <w:szCs w:val="28"/>
        </w:rPr>
        <w:t xml:space="preserve">передбачено </w:t>
      </w:r>
      <w:r w:rsidR="000D09C7">
        <w:rPr>
          <w:rFonts w:ascii="Times New Roman" w:hAnsi="Times New Roman" w:cs="Times New Roman"/>
          <w:sz w:val="28"/>
          <w:szCs w:val="28"/>
        </w:rPr>
        <w:t>законами</w:t>
      </w:r>
      <w:r w:rsidR="008E549F">
        <w:rPr>
          <w:rFonts w:ascii="Times New Roman" w:hAnsi="Times New Roman" w:cs="Times New Roman"/>
          <w:sz w:val="28"/>
          <w:szCs w:val="28"/>
        </w:rPr>
        <w:t xml:space="preserve"> України </w:t>
      </w:r>
      <w:r w:rsidR="008E549F" w:rsidRPr="00B846B2">
        <w:rPr>
          <w:rFonts w:ascii="Times New Roman" w:hAnsi="Times New Roman" w:cs="Times New Roman"/>
          <w:sz w:val="28"/>
          <w:szCs w:val="28"/>
        </w:rPr>
        <w:t>“</w:t>
      </w:r>
      <w:r w:rsidR="008E549F">
        <w:rPr>
          <w:rFonts w:ascii="Times New Roman" w:hAnsi="Times New Roman" w:cs="Times New Roman"/>
          <w:sz w:val="28"/>
          <w:szCs w:val="28"/>
        </w:rPr>
        <w:t xml:space="preserve">Про внесення </w:t>
      </w:r>
      <w:r w:rsidR="002F36EB" w:rsidRPr="004D4ECA">
        <w:rPr>
          <w:rFonts w:ascii="Times New Roman" w:hAnsi="Times New Roman" w:cs="Times New Roman"/>
          <w:sz w:val="28"/>
          <w:szCs w:val="28"/>
        </w:rPr>
        <w:t xml:space="preserve">змін до Конституції України </w:t>
      </w:r>
      <w:r w:rsidR="008E549F">
        <w:rPr>
          <w:rFonts w:ascii="Times New Roman" w:hAnsi="Times New Roman" w:cs="Times New Roman"/>
          <w:sz w:val="28"/>
          <w:szCs w:val="28"/>
        </w:rPr>
        <w:t>(</w:t>
      </w:r>
      <w:r w:rsidR="006F69FB">
        <w:rPr>
          <w:rFonts w:ascii="Times New Roman" w:hAnsi="Times New Roman" w:cs="Times New Roman"/>
          <w:sz w:val="28"/>
          <w:szCs w:val="28"/>
        </w:rPr>
        <w:t>щ</w:t>
      </w:r>
      <w:r w:rsidR="00105DDE" w:rsidRPr="00B846B2">
        <w:rPr>
          <w:rFonts w:ascii="Times New Roman" w:hAnsi="Times New Roman" w:cs="Times New Roman"/>
          <w:sz w:val="28"/>
          <w:szCs w:val="28"/>
        </w:rPr>
        <w:t>одо</w:t>
      </w:r>
      <w:r w:rsidR="002F36EB" w:rsidRPr="004D4ECA">
        <w:rPr>
          <w:rFonts w:ascii="Times New Roman" w:hAnsi="Times New Roman" w:cs="Times New Roman"/>
          <w:sz w:val="28"/>
          <w:szCs w:val="28"/>
        </w:rPr>
        <w:t xml:space="preserve"> правосуддя</w:t>
      </w:r>
      <w:r w:rsidR="008E549F">
        <w:rPr>
          <w:rFonts w:ascii="Times New Roman" w:hAnsi="Times New Roman" w:cs="Times New Roman"/>
          <w:sz w:val="28"/>
          <w:szCs w:val="28"/>
        </w:rPr>
        <w:t>)</w:t>
      </w:r>
      <w:r w:rsidR="008E549F" w:rsidRPr="00B846B2">
        <w:rPr>
          <w:rFonts w:ascii="Times New Roman" w:hAnsi="Times New Roman" w:cs="Times New Roman"/>
          <w:sz w:val="28"/>
          <w:szCs w:val="28"/>
        </w:rPr>
        <w:t>”</w:t>
      </w:r>
      <w:r w:rsidR="008E549F">
        <w:rPr>
          <w:rFonts w:ascii="Times New Roman" w:hAnsi="Times New Roman" w:cs="Times New Roman"/>
          <w:sz w:val="28"/>
          <w:szCs w:val="28"/>
        </w:rPr>
        <w:t xml:space="preserve">, </w:t>
      </w:r>
      <w:r w:rsidR="008E549F" w:rsidRPr="001C320B">
        <w:rPr>
          <w:rFonts w:ascii="Times New Roman" w:hAnsi="Times New Roman" w:cs="Times New Roman"/>
          <w:sz w:val="28"/>
          <w:szCs w:val="28"/>
          <w:lang w:val="ru-RU"/>
        </w:rPr>
        <w:t>“</w:t>
      </w:r>
      <w:r w:rsidR="008E549F">
        <w:rPr>
          <w:rFonts w:ascii="Times New Roman" w:hAnsi="Times New Roman" w:cs="Times New Roman"/>
          <w:sz w:val="28"/>
          <w:szCs w:val="28"/>
        </w:rPr>
        <w:t>Про забезпечення права на справедливий суд</w:t>
      </w:r>
      <w:r w:rsidR="008E549F" w:rsidRPr="001C320B">
        <w:rPr>
          <w:rFonts w:ascii="Times New Roman" w:hAnsi="Times New Roman" w:cs="Times New Roman"/>
          <w:sz w:val="28"/>
          <w:szCs w:val="28"/>
          <w:lang w:val="ru-RU"/>
        </w:rPr>
        <w:t>”</w:t>
      </w:r>
      <w:r w:rsidR="008E549F">
        <w:rPr>
          <w:rFonts w:ascii="Times New Roman" w:hAnsi="Times New Roman" w:cs="Times New Roman"/>
          <w:sz w:val="28"/>
          <w:szCs w:val="28"/>
        </w:rPr>
        <w:t>,</w:t>
      </w:r>
      <w:r w:rsidR="002F36EB" w:rsidRPr="004D4ECA" w:rsidDel="008E549F">
        <w:rPr>
          <w:rFonts w:ascii="Times New Roman" w:hAnsi="Times New Roman" w:cs="Times New Roman"/>
          <w:sz w:val="28"/>
          <w:szCs w:val="28"/>
        </w:rPr>
        <w:t xml:space="preserve"> </w:t>
      </w:r>
      <w:r w:rsidR="008E549F" w:rsidRPr="004D4ECA">
        <w:rPr>
          <w:rFonts w:ascii="Times New Roman" w:hAnsi="Times New Roman" w:cs="Times New Roman"/>
          <w:sz w:val="28"/>
          <w:szCs w:val="28"/>
        </w:rPr>
        <w:t xml:space="preserve">"Про судоустрій та статус суддів", </w:t>
      </w:r>
      <w:r w:rsidR="006D7620" w:rsidRPr="004D4ECA">
        <w:rPr>
          <w:rFonts w:ascii="Times New Roman" w:hAnsi="Times New Roman" w:cs="Times New Roman"/>
          <w:sz w:val="28"/>
          <w:szCs w:val="28"/>
        </w:rPr>
        <w:t>"</w:t>
      </w:r>
      <w:r w:rsidR="002F36EB" w:rsidRPr="004D4ECA">
        <w:rPr>
          <w:rFonts w:ascii="Times New Roman" w:hAnsi="Times New Roman" w:cs="Times New Roman"/>
          <w:sz w:val="28"/>
          <w:szCs w:val="28"/>
        </w:rPr>
        <w:t xml:space="preserve">Про </w:t>
      </w:r>
      <w:r w:rsidR="00177C09" w:rsidRPr="004D4ECA">
        <w:rPr>
          <w:rFonts w:ascii="Times New Roman" w:hAnsi="Times New Roman" w:cs="Times New Roman"/>
          <w:sz w:val="28"/>
          <w:szCs w:val="28"/>
        </w:rPr>
        <w:t>В</w:t>
      </w:r>
      <w:r w:rsidR="002F36EB" w:rsidRPr="004D4ECA">
        <w:rPr>
          <w:rFonts w:ascii="Times New Roman" w:hAnsi="Times New Roman" w:cs="Times New Roman"/>
          <w:sz w:val="28"/>
          <w:szCs w:val="28"/>
        </w:rPr>
        <w:t>ищу раду правосуддя</w:t>
      </w:r>
      <w:r w:rsidR="006D7620" w:rsidRPr="004D4ECA">
        <w:rPr>
          <w:rFonts w:ascii="Times New Roman" w:hAnsi="Times New Roman" w:cs="Times New Roman"/>
          <w:sz w:val="28"/>
          <w:szCs w:val="28"/>
        </w:rPr>
        <w:t>"</w:t>
      </w:r>
      <w:r w:rsidR="00105DDE">
        <w:rPr>
          <w:rFonts w:ascii="Times New Roman" w:hAnsi="Times New Roman" w:cs="Times New Roman"/>
          <w:sz w:val="28"/>
          <w:szCs w:val="28"/>
          <w:lang w:val="ru-RU"/>
        </w:rPr>
        <w:t>, що були</w:t>
      </w:r>
      <w:r w:rsidR="00105DDE" w:rsidRPr="00105DDE">
        <w:rPr>
          <w:rFonts w:ascii="Times New Roman" w:hAnsi="Times New Roman" w:cs="Times New Roman"/>
          <w:sz w:val="28"/>
          <w:szCs w:val="28"/>
        </w:rPr>
        <w:t xml:space="preserve"> </w:t>
      </w:r>
      <w:r w:rsidR="00105DDE">
        <w:rPr>
          <w:rFonts w:ascii="Times New Roman" w:hAnsi="Times New Roman" w:cs="Times New Roman"/>
          <w:sz w:val="28"/>
          <w:szCs w:val="28"/>
        </w:rPr>
        <w:t>прийняті</w:t>
      </w:r>
      <w:r w:rsidR="00105DDE" w:rsidRPr="004D4ECA">
        <w:rPr>
          <w:rFonts w:ascii="Times New Roman" w:hAnsi="Times New Roman" w:cs="Times New Roman"/>
          <w:sz w:val="28"/>
          <w:szCs w:val="28"/>
        </w:rPr>
        <w:t xml:space="preserve"> у </w:t>
      </w:r>
      <w:r w:rsidR="00105DDE">
        <w:rPr>
          <w:rFonts w:ascii="Times New Roman" w:hAnsi="Times New Roman" w:cs="Times New Roman"/>
          <w:sz w:val="28"/>
          <w:szCs w:val="28"/>
        </w:rPr>
        <w:t>2015-</w:t>
      </w:r>
      <w:r w:rsidR="00105DDE" w:rsidRPr="004D4ECA">
        <w:rPr>
          <w:rFonts w:ascii="Times New Roman" w:hAnsi="Times New Roman" w:cs="Times New Roman"/>
          <w:sz w:val="28"/>
          <w:szCs w:val="28"/>
        </w:rPr>
        <w:t>2016 ро</w:t>
      </w:r>
      <w:r w:rsidR="00105DDE">
        <w:rPr>
          <w:rFonts w:ascii="Times New Roman" w:hAnsi="Times New Roman" w:cs="Times New Roman"/>
          <w:sz w:val="28"/>
          <w:szCs w:val="28"/>
        </w:rPr>
        <w:t>ках.</w:t>
      </w:r>
    </w:p>
    <w:p w14:paraId="51182DB6" w14:textId="05EA8EE3" w:rsidR="002F36EB" w:rsidRPr="00182FD9" w:rsidRDefault="00B90B51" w:rsidP="00105DDE">
      <w:pPr>
        <w:spacing w:after="120" w:line="240" w:lineRule="auto"/>
        <w:ind w:firstLine="708"/>
        <w:jc w:val="both"/>
        <w:rPr>
          <w:rFonts w:ascii="Times New Roman" w:hAnsi="Times New Roman" w:cs="Times New Roman"/>
          <w:sz w:val="28"/>
          <w:szCs w:val="28"/>
        </w:rPr>
      </w:pPr>
      <w:r w:rsidRPr="004D4ECA">
        <w:rPr>
          <w:rFonts w:ascii="Times New Roman" w:hAnsi="Times New Roman" w:cs="Times New Roman"/>
          <w:sz w:val="28"/>
          <w:szCs w:val="28"/>
        </w:rPr>
        <w:t xml:space="preserve">Прийняття законопроекту </w:t>
      </w:r>
      <w:r w:rsidR="00105DDE" w:rsidRPr="00B846B2">
        <w:rPr>
          <w:rFonts w:ascii="Times New Roman" w:hAnsi="Times New Roman" w:cs="Times New Roman"/>
          <w:sz w:val="28"/>
          <w:szCs w:val="28"/>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w:t>
      </w:r>
      <w:r w:rsidR="00105DDE" w:rsidRPr="00B846B2">
        <w:rPr>
          <w:rFonts w:ascii="Times New Roman" w:hAnsi="Times New Roman" w:cs="Times New Roman"/>
          <w:sz w:val="28"/>
          <w:szCs w:val="28"/>
        </w:rPr>
        <w:lastRenderedPageBreak/>
        <w:t>законодавчих актів"</w:t>
      </w:r>
      <w:r w:rsidR="00105DDE">
        <w:rPr>
          <w:rFonts w:ascii="Times New Roman" w:hAnsi="Times New Roman" w:cs="Times New Roman"/>
          <w:sz w:val="28"/>
          <w:szCs w:val="28"/>
        </w:rPr>
        <w:t xml:space="preserve"> </w:t>
      </w:r>
      <w:r w:rsidR="000D09C7">
        <w:rPr>
          <w:rFonts w:ascii="Times New Roman" w:hAnsi="Times New Roman" w:cs="Times New Roman"/>
          <w:sz w:val="28"/>
          <w:szCs w:val="28"/>
        </w:rPr>
        <w:t>сприятиме</w:t>
      </w:r>
      <w:r w:rsidR="00105DDE">
        <w:rPr>
          <w:rFonts w:ascii="Times New Roman" w:hAnsi="Times New Roman" w:cs="Times New Roman"/>
          <w:sz w:val="28"/>
          <w:szCs w:val="28"/>
        </w:rPr>
        <w:t xml:space="preserve"> </w:t>
      </w:r>
      <w:r w:rsidRPr="004D4ECA">
        <w:rPr>
          <w:rFonts w:ascii="Times New Roman" w:hAnsi="Times New Roman" w:cs="Times New Roman"/>
          <w:sz w:val="28"/>
          <w:szCs w:val="28"/>
        </w:rPr>
        <w:t>подола</w:t>
      </w:r>
      <w:r w:rsidR="00105DDE">
        <w:rPr>
          <w:rFonts w:ascii="Times New Roman" w:hAnsi="Times New Roman" w:cs="Times New Roman"/>
          <w:sz w:val="28"/>
          <w:szCs w:val="28"/>
        </w:rPr>
        <w:t>нн</w:t>
      </w:r>
      <w:r w:rsidR="000D09C7">
        <w:rPr>
          <w:rFonts w:ascii="Times New Roman" w:hAnsi="Times New Roman" w:cs="Times New Roman"/>
          <w:sz w:val="28"/>
          <w:szCs w:val="28"/>
        </w:rPr>
        <w:t>ю</w:t>
      </w:r>
      <w:r w:rsidRPr="004D4ECA">
        <w:rPr>
          <w:rFonts w:ascii="Times New Roman" w:hAnsi="Times New Roman" w:cs="Times New Roman"/>
          <w:sz w:val="28"/>
          <w:szCs w:val="28"/>
        </w:rPr>
        <w:t xml:space="preserve"> процесуальн</w:t>
      </w:r>
      <w:r w:rsidR="00BC15AB">
        <w:rPr>
          <w:rFonts w:ascii="Times New Roman" w:hAnsi="Times New Roman" w:cs="Times New Roman"/>
          <w:sz w:val="28"/>
          <w:szCs w:val="28"/>
        </w:rPr>
        <w:t>их</w:t>
      </w:r>
      <w:r w:rsidRPr="004D4ECA">
        <w:rPr>
          <w:rFonts w:ascii="Times New Roman" w:hAnsi="Times New Roman" w:cs="Times New Roman"/>
          <w:sz w:val="28"/>
          <w:szCs w:val="28"/>
        </w:rPr>
        <w:t xml:space="preserve"> </w:t>
      </w:r>
      <w:r w:rsidR="00105DDE">
        <w:rPr>
          <w:rFonts w:ascii="Times New Roman" w:hAnsi="Times New Roman" w:cs="Times New Roman"/>
          <w:sz w:val="28"/>
          <w:szCs w:val="28"/>
        </w:rPr>
        <w:t>проблем</w:t>
      </w:r>
      <w:r w:rsidRPr="004D4ECA">
        <w:rPr>
          <w:rFonts w:ascii="Times New Roman" w:hAnsi="Times New Roman" w:cs="Times New Roman"/>
          <w:sz w:val="28"/>
          <w:szCs w:val="28"/>
        </w:rPr>
        <w:t xml:space="preserve">, які перешкоджають </w:t>
      </w:r>
      <w:r w:rsidR="002F36EB" w:rsidRPr="00182FD9">
        <w:rPr>
          <w:rFonts w:ascii="Times New Roman" w:hAnsi="Times New Roman" w:cs="Times New Roman"/>
          <w:sz w:val="28"/>
          <w:szCs w:val="28"/>
        </w:rPr>
        <w:t>ефективн</w:t>
      </w:r>
      <w:r w:rsidRPr="00182FD9">
        <w:rPr>
          <w:rFonts w:ascii="Times New Roman" w:hAnsi="Times New Roman" w:cs="Times New Roman"/>
          <w:sz w:val="28"/>
          <w:szCs w:val="28"/>
        </w:rPr>
        <w:t xml:space="preserve">ому </w:t>
      </w:r>
      <w:r w:rsidR="002F36EB" w:rsidRPr="00182FD9">
        <w:rPr>
          <w:rFonts w:ascii="Times New Roman" w:hAnsi="Times New Roman" w:cs="Times New Roman"/>
          <w:sz w:val="28"/>
          <w:szCs w:val="28"/>
        </w:rPr>
        <w:t>судово</w:t>
      </w:r>
      <w:r w:rsidRPr="00182FD9">
        <w:rPr>
          <w:rFonts w:ascii="Times New Roman" w:hAnsi="Times New Roman" w:cs="Times New Roman"/>
          <w:sz w:val="28"/>
          <w:szCs w:val="28"/>
        </w:rPr>
        <w:t>му</w:t>
      </w:r>
      <w:r w:rsidR="002F36EB" w:rsidRPr="00182FD9">
        <w:rPr>
          <w:rFonts w:ascii="Times New Roman" w:hAnsi="Times New Roman" w:cs="Times New Roman"/>
          <w:sz w:val="28"/>
          <w:szCs w:val="28"/>
        </w:rPr>
        <w:t xml:space="preserve"> захисту в Україні, зокрема:</w:t>
      </w:r>
    </w:p>
    <w:p w14:paraId="5E85D320" w14:textId="61F34A1E" w:rsidR="000A2A1D" w:rsidRPr="00B846B2" w:rsidRDefault="002F36EB" w:rsidP="00B846B2">
      <w:pPr>
        <w:pStyle w:val="a3"/>
        <w:numPr>
          <w:ilvl w:val="0"/>
          <w:numId w:val="11"/>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формальн</w:t>
      </w:r>
      <w:r w:rsidR="006E4764" w:rsidRPr="006466F2">
        <w:rPr>
          <w:rFonts w:ascii="Times New Roman" w:hAnsi="Times New Roman" w:cs="Times New Roman"/>
          <w:sz w:val="28"/>
          <w:szCs w:val="28"/>
        </w:rPr>
        <w:t>е</w:t>
      </w:r>
      <w:r w:rsidRPr="006466F2">
        <w:rPr>
          <w:rFonts w:ascii="Times New Roman" w:hAnsi="Times New Roman" w:cs="Times New Roman"/>
          <w:sz w:val="28"/>
          <w:szCs w:val="28"/>
        </w:rPr>
        <w:t xml:space="preserve"> </w:t>
      </w:r>
      <w:r w:rsidR="00105DDE" w:rsidRPr="006466F2">
        <w:rPr>
          <w:rFonts w:ascii="Times New Roman" w:hAnsi="Times New Roman" w:cs="Times New Roman"/>
          <w:sz w:val="28"/>
          <w:szCs w:val="28"/>
        </w:rPr>
        <w:t xml:space="preserve">ставлення судів до </w:t>
      </w:r>
      <w:r w:rsidRPr="006466F2">
        <w:rPr>
          <w:rFonts w:ascii="Times New Roman" w:hAnsi="Times New Roman" w:cs="Times New Roman"/>
          <w:sz w:val="28"/>
          <w:szCs w:val="28"/>
        </w:rPr>
        <w:t xml:space="preserve">дотримання </w:t>
      </w:r>
      <w:r w:rsidR="00105DDE" w:rsidRPr="006466F2">
        <w:rPr>
          <w:rFonts w:ascii="Times New Roman" w:hAnsi="Times New Roman" w:cs="Times New Roman"/>
          <w:sz w:val="28"/>
          <w:szCs w:val="28"/>
        </w:rPr>
        <w:t xml:space="preserve">конституційних та встановлених законом </w:t>
      </w:r>
      <w:r w:rsidRPr="006466F2">
        <w:rPr>
          <w:rFonts w:ascii="Times New Roman" w:hAnsi="Times New Roman" w:cs="Times New Roman"/>
          <w:sz w:val="28"/>
          <w:szCs w:val="28"/>
        </w:rPr>
        <w:t xml:space="preserve">принципів </w:t>
      </w:r>
      <w:r w:rsidR="00105DDE" w:rsidRPr="006466F2">
        <w:rPr>
          <w:rFonts w:ascii="Times New Roman" w:hAnsi="Times New Roman" w:cs="Times New Roman"/>
          <w:sz w:val="28"/>
          <w:szCs w:val="28"/>
        </w:rPr>
        <w:t>судочинства</w:t>
      </w:r>
      <w:r w:rsidR="00104BE7" w:rsidRPr="006466F2">
        <w:rPr>
          <w:rFonts w:ascii="Times New Roman" w:hAnsi="Times New Roman" w:cs="Times New Roman"/>
          <w:sz w:val="28"/>
          <w:szCs w:val="28"/>
        </w:rPr>
        <w:t>, в тому числі змагальності сторін</w:t>
      </w:r>
      <w:r w:rsidRPr="006466F2">
        <w:rPr>
          <w:rFonts w:ascii="Times New Roman" w:hAnsi="Times New Roman" w:cs="Times New Roman"/>
          <w:sz w:val="28"/>
          <w:szCs w:val="28"/>
        </w:rPr>
        <w:t>;</w:t>
      </w:r>
    </w:p>
    <w:p w14:paraId="03203937" w14:textId="26E929CF" w:rsidR="000A2A1D" w:rsidRPr="00B846B2" w:rsidRDefault="00105DDE" w:rsidP="00B846B2">
      <w:pPr>
        <w:pStyle w:val="a3"/>
        <w:numPr>
          <w:ilvl w:val="0"/>
          <w:numId w:val="11"/>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недостатній рівень єдності та послідовності правозастосовної практики;</w:t>
      </w:r>
    </w:p>
    <w:p w14:paraId="286EB2AA" w14:textId="59F5C1A4" w:rsidR="000A2A1D" w:rsidRPr="00B846B2" w:rsidRDefault="00104BE7" w:rsidP="00B846B2">
      <w:pPr>
        <w:pStyle w:val="a3"/>
        <w:numPr>
          <w:ilvl w:val="0"/>
          <w:numId w:val="11"/>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недосконалість, а подекуди – відсутність ефективних процесуальних інструментів для захисту прав та інтересів осіб, які звертаються до суду;</w:t>
      </w:r>
    </w:p>
    <w:p w14:paraId="1D558B1A" w14:textId="77777777" w:rsidR="000A2A1D" w:rsidRDefault="00104BE7" w:rsidP="00B846B2">
      <w:pPr>
        <w:pStyle w:val="a3"/>
        <w:numPr>
          <w:ilvl w:val="0"/>
          <w:numId w:val="11"/>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недосконалість правил та неузгодженість в розмежуванні юрисдикції судів</w:t>
      </w:r>
      <w:r>
        <w:rPr>
          <w:rFonts w:ascii="Times New Roman" w:hAnsi="Times New Roman" w:cs="Times New Roman"/>
          <w:sz w:val="28"/>
          <w:szCs w:val="28"/>
        </w:rPr>
        <w:t>;</w:t>
      </w:r>
    </w:p>
    <w:p w14:paraId="1F8B8178" w14:textId="77777777" w:rsidR="000A2A1D" w:rsidRDefault="00236062" w:rsidP="00B846B2">
      <w:pPr>
        <w:pStyle w:val="a3"/>
        <w:numPr>
          <w:ilvl w:val="0"/>
          <w:numId w:val="11"/>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надмірна тривалість розгляду справ та відсутність правової визначеності через практично необмежені можливості перегляду рішення суду по суті спору</w:t>
      </w:r>
      <w:r>
        <w:rPr>
          <w:rFonts w:ascii="Times New Roman" w:hAnsi="Times New Roman" w:cs="Times New Roman"/>
          <w:sz w:val="28"/>
          <w:szCs w:val="28"/>
        </w:rPr>
        <w:t>;</w:t>
      </w:r>
    </w:p>
    <w:p w14:paraId="0A83F4D5" w14:textId="5DDD6D41" w:rsidR="00371F22" w:rsidRPr="000D09C7" w:rsidRDefault="00104BE7" w:rsidP="000D09C7">
      <w:pPr>
        <w:pStyle w:val="a3"/>
        <w:numPr>
          <w:ilvl w:val="0"/>
          <w:numId w:val="11"/>
        </w:numPr>
        <w:ind w:left="0" w:firstLine="709"/>
        <w:jc w:val="both"/>
        <w:rPr>
          <w:rFonts w:ascii="Times New Roman" w:hAnsi="Times New Roman" w:cs="Times New Roman"/>
          <w:sz w:val="28"/>
          <w:szCs w:val="28"/>
        </w:rPr>
      </w:pPr>
      <w:r w:rsidRPr="000D09C7">
        <w:rPr>
          <w:rFonts w:ascii="Times New Roman" w:hAnsi="Times New Roman" w:cs="Times New Roman"/>
          <w:sz w:val="28"/>
          <w:szCs w:val="28"/>
        </w:rPr>
        <w:t>невиправдані формальні та неформальні обмеження у використанні деяких засобів доказування;</w:t>
      </w:r>
    </w:p>
    <w:p w14:paraId="561F6A6B" w14:textId="12B54848" w:rsidR="00371F22" w:rsidRDefault="002F36EB" w:rsidP="00B846B2">
      <w:pPr>
        <w:pStyle w:val="a3"/>
        <w:numPr>
          <w:ilvl w:val="1"/>
          <w:numId w:val="13"/>
        </w:numPr>
        <w:ind w:left="0" w:firstLine="709"/>
        <w:jc w:val="both"/>
        <w:rPr>
          <w:rFonts w:ascii="Times New Roman" w:hAnsi="Times New Roman" w:cs="Times New Roman"/>
          <w:sz w:val="28"/>
          <w:szCs w:val="28"/>
        </w:rPr>
      </w:pPr>
      <w:r w:rsidRPr="00B846B2">
        <w:rPr>
          <w:rFonts w:ascii="Times New Roman" w:hAnsi="Times New Roman" w:cs="Times New Roman"/>
          <w:sz w:val="28"/>
          <w:szCs w:val="28"/>
        </w:rPr>
        <w:t>абсолютизаці</w:t>
      </w:r>
      <w:r w:rsidR="004672A6" w:rsidRPr="00B846B2">
        <w:rPr>
          <w:rFonts w:ascii="Times New Roman" w:hAnsi="Times New Roman" w:cs="Times New Roman"/>
          <w:sz w:val="28"/>
          <w:szCs w:val="28"/>
        </w:rPr>
        <w:t>я</w:t>
      </w:r>
      <w:r w:rsidRPr="00B846B2">
        <w:rPr>
          <w:rFonts w:ascii="Times New Roman" w:hAnsi="Times New Roman" w:cs="Times New Roman"/>
          <w:sz w:val="28"/>
          <w:szCs w:val="28"/>
        </w:rPr>
        <w:t xml:space="preserve"> принципу поширення юрисдикції судів на всі правовідносини;</w:t>
      </w:r>
    </w:p>
    <w:p w14:paraId="51182DBA" w14:textId="4C23ECDF" w:rsidR="002F36EB" w:rsidRPr="00B846B2" w:rsidRDefault="002F36EB" w:rsidP="00B846B2">
      <w:pPr>
        <w:pStyle w:val="a3"/>
        <w:numPr>
          <w:ilvl w:val="1"/>
          <w:numId w:val="13"/>
        </w:numPr>
        <w:ind w:left="0" w:firstLine="709"/>
        <w:jc w:val="both"/>
        <w:rPr>
          <w:rFonts w:ascii="Times New Roman" w:hAnsi="Times New Roman" w:cs="Times New Roman"/>
          <w:sz w:val="28"/>
          <w:szCs w:val="28"/>
        </w:rPr>
      </w:pPr>
      <w:r w:rsidRPr="00B846B2" w:rsidDel="00236062">
        <w:rPr>
          <w:rFonts w:ascii="Times New Roman" w:hAnsi="Times New Roman" w:cs="Times New Roman"/>
          <w:sz w:val="28"/>
          <w:szCs w:val="28"/>
        </w:rPr>
        <w:t>нерозвинен</w:t>
      </w:r>
      <w:r w:rsidR="006E4764" w:rsidRPr="00B846B2" w:rsidDel="00236062">
        <w:rPr>
          <w:rFonts w:ascii="Times New Roman" w:hAnsi="Times New Roman" w:cs="Times New Roman"/>
          <w:sz w:val="28"/>
          <w:szCs w:val="28"/>
        </w:rPr>
        <w:t>ість</w:t>
      </w:r>
      <w:r w:rsidR="0075566E" w:rsidRPr="00B846B2">
        <w:rPr>
          <w:rFonts w:ascii="Times New Roman" w:hAnsi="Times New Roman" w:cs="Times New Roman"/>
          <w:sz w:val="28"/>
          <w:szCs w:val="28"/>
        </w:rPr>
        <w:t xml:space="preserve"> </w:t>
      </w:r>
      <w:r w:rsidR="006466F2" w:rsidRPr="00B846B2">
        <w:rPr>
          <w:rFonts w:ascii="Times New Roman" w:hAnsi="Times New Roman" w:cs="Times New Roman"/>
          <w:sz w:val="28"/>
          <w:szCs w:val="28"/>
        </w:rPr>
        <w:t xml:space="preserve">інструментів </w:t>
      </w:r>
      <w:r w:rsidR="00236062" w:rsidRPr="00B846B2">
        <w:rPr>
          <w:rFonts w:ascii="Times New Roman" w:hAnsi="Times New Roman" w:cs="Times New Roman"/>
          <w:sz w:val="28"/>
          <w:szCs w:val="28"/>
        </w:rPr>
        <w:t>підтримки</w:t>
      </w:r>
      <w:r w:rsidRPr="00B846B2">
        <w:rPr>
          <w:rFonts w:ascii="Times New Roman" w:hAnsi="Times New Roman" w:cs="Times New Roman"/>
          <w:sz w:val="28"/>
          <w:szCs w:val="28"/>
        </w:rPr>
        <w:t xml:space="preserve"> систем</w:t>
      </w:r>
      <w:r w:rsidR="006E4764" w:rsidRPr="00B846B2">
        <w:rPr>
          <w:rFonts w:ascii="Times New Roman" w:hAnsi="Times New Roman" w:cs="Times New Roman"/>
          <w:sz w:val="28"/>
          <w:szCs w:val="28"/>
        </w:rPr>
        <w:t xml:space="preserve">и </w:t>
      </w:r>
      <w:r w:rsidRPr="00B846B2">
        <w:rPr>
          <w:rFonts w:ascii="Times New Roman" w:hAnsi="Times New Roman" w:cs="Times New Roman"/>
          <w:sz w:val="28"/>
          <w:szCs w:val="28"/>
        </w:rPr>
        <w:t xml:space="preserve">альтернативних </w:t>
      </w:r>
      <w:r w:rsidR="00236062" w:rsidRPr="00B846B2">
        <w:rPr>
          <w:rFonts w:ascii="Times New Roman" w:hAnsi="Times New Roman" w:cs="Times New Roman"/>
          <w:sz w:val="28"/>
          <w:szCs w:val="28"/>
        </w:rPr>
        <w:t xml:space="preserve">способів </w:t>
      </w:r>
      <w:r w:rsidRPr="00B846B2">
        <w:rPr>
          <w:rFonts w:ascii="Times New Roman" w:hAnsi="Times New Roman" w:cs="Times New Roman"/>
          <w:sz w:val="28"/>
          <w:szCs w:val="28"/>
        </w:rPr>
        <w:t>вирішення спорів;</w:t>
      </w:r>
    </w:p>
    <w:p w14:paraId="10C908B2" w14:textId="120EE04E" w:rsidR="00A93A77" w:rsidRPr="00B846B2" w:rsidRDefault="00236062" w:rsidP="00B846B2">
      <w:pPr>
        <w:pStyle w:val="a3"/>
        <w:numPr>
          <w:ilvl w:val="0"/>
          <w:numId w:val="11"/>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 xml:space="preserve">надмірні витрати </w:t>
      </w:r>
      <w:r>
        <w:rPr>
          <w:rFonts w:ascii="Times New Roman" w:hAnsi="Times New Roman" w:cs="Times New Roman"/>
          <w:sz w:val="28"/>
          <w:szCs w:val="28"/>
        </w:rPr>
        <w:t xml:space="preserve">організаційних, людських та фінансових ресурсів </w:t>
      </w:r>
      <w:r w:rsidR="00A93A77">
        <w:rPr>
          <w:rFonts w:ascii="Times New Roman" w:hAnsi="Times New Roman" w:cs="Times New Roman"/>
          <w:sz w:val="28"/>
          <w:szCs w:val="28"/>
        </w:rPr>
        <w:t xml:space="preserve">для </w:t>
      </w:r>
      <w:r w:rsidRPr="00A93A77">
        <w:rPr>
          <w:rFonts w:ascii="Times New Roman" w:hAnsi="Times New Roman" w:cs="Times New Roman"/>
          <w:sz w:val="28"/>
          <w:szCs w:val="28"/>
        </w:rPr>
        <w:t>розгляд</w:t>
      </w:r>
      <w:r w:rsidR="00A93A77">
        <w:rPr>
          <w:rFonts w:ascii="Times New Roman" w:hAnsi="Times New Roman" w:cs="Times New Roman"/>
          <w:sz w:val="28"/>
          <w:szCs w:val="28"/>
        </w:rPr>
        <w:t>у</w:t>
      </w:r>
      <w:r>
        <w:rPr>
          <w:rFonts w:ascii="Times New Roman" w:hAnsi="Times New Roman" w:cs="Times New Roman"/>
          <w:sz w:val="28"/>
          <w:szCs w:val="28"/>
        </w:rPr>
        <w:t xml:space="preserve"> судом справ незначної складності та таких, спір в яких фактично відсутній;</w:t>
      </w:r>
    </w:p>
    <w:p w14:paraId="51182DBD" w14:textId="215DFA12" w:rsidR="002F36EB" w:rsidRPr="006466F2" w:rsidRDefault="002F36EB" w:rsidP="00B846B2">
      <w:pPr>
        <w:pStyle w:val="a3"/>
        <w:numPr>
          <w:ilvl w:val="0"/>
          <w:numId w:val="11"/>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низьки</w:t>
      </w:r>
      <w:r w:rsidR="006E4764" w:rsidRPr="006466F2">
        <w:rPr>
          <w:rFonts w:ascii="Times New Roman" w:hAnsi="Times New Roman" w:cs="Times New Roman"/>
          <w:sz w:val="28"/>
          <w:szCs w:val="28"/>
        </w:rPr>
        <w:t>й</w:t>
      </w:r>
      <w:r w:rsidRPr="006466F2">
        <w:rPr>
          <w:rFonts w:ascii="Times New Roman" w:hAnsi="Times New Roman" w:cs="Times New Roman"/>
          <w:sz w:val="28"/>
          <w:szCs w:val="28"/>
        </w:rPr>
        <w:t xml:space="preserve"> рів</w:t>
      </w:r>
      <w:r w:rsidR="006E4764" w:rsidRPr="006466F2">
        <w:rPr>
          <w:rFonts w:ascii="Times New Roman" w:hAnsi="Times New Roman" w:cs="Times New Roman"/>
          <w:sz w:val="28"/>
          <w:szCs w:val="28"/>
        </w:rPr>
        <w:t>ень</w:t>
      </w:r>
      <w:r w:rsidRPr="006466F2">
        <w:rPr>
          <w:rFonts w:ascii="Times New Roman" w:hAnsi="Times New Roman" w:cs="Times New Roman"/>
          <w:sz w:val="28"/>
          <w:szCs w:val="28"/>
        </w:rPr>
        <w:t xml:space="preserve"> правової культури учасників процесу, зловживання</w:t>
      </w:r>
      <w:r w:rsidR="006E4764" w:rsidRPr="006466F2">
        <w:rPr>
          <w:rFonts w:ascii="Times New Roman" w:hAnsi="Times New Roman" w:cs="Times New Roman"/>
          <w:sz w:val="28"/>
          <w:szCs w:val="28"/>
        </w:rPr>
        <w:t xml:space="preserve"> процесуальними правами</w:t>
      </w:r>
      <w:r w:rsidR="00104BE7" w:rsidRPr="006466F2">
        <w:rPr>
          <w:rFonts w:ascii="Times New Roman" w:hAnsi="Times New Roman" w:cs="Times New Roman"/>
          <w:sz w:val="28"/>
          <w:szCs w:val="28"/>
        </w:rPr>
        <w:t xml:space="preserve"> та невиконання процесуальних обов’язків, поєднані з неефективними заходами відповідальності за порушення правил судового процесу</w:t>
      </w:r>
      <w:r w:rsidR="006E4764" w:rsidRPr="006466F2">
        <w:rPr>
          <w:rFonts w:ascii="Times New Roman" w:hAnsi="Times New Roman" w:cs="Times New Roman"/>
          <w:sz w:val="28"/>
          <w:szCs w:val="28"/>
        </w:rPr>
        <w:t>.</w:t>
      </w:r>
    </w:p>
    <w:p w14:paraId="63D9FA6E" w14:textId="77777777" w:rsidR="00984BF8" w:rsidRPr="00182FD9" w:rsidRDefault="00984BF8" w:rsidP="0040302E">
      <w:pPr>
        <w:spacing w:after="0" w:line="240" w:lineRule="auto"/>
        <w:ind w:firstLine="708"/>
        <w:jc w:val="both"/>
        <w:rPr>
          <w:rFonts w:ascii="Times New Roman" w:hAnsi="Times New Roman" w:cs="Times New Roman"/>
          <w:sz w:val="28"/>
          <w:szCs w:val="28"/>
        </w:rPr>
      </w:pPr>
    </w:p>
    <w:p w14:paraId="51182DBF" w14:textId="77777777" w:rsidR="002F36EB" w:rsidRPr="00D65B03" w:rsidRDefault="002F36EB" w:rsidP="0040302E">
      <w:pPr>
        <w:pStyle w:val="a3"/>
        <w:numPr>
          <w:ilvl w:val="0"/>
          <w:numId w:val="1"/>
        </w:numPr>
        <w:spacing w:after="0" w:line="240" w:lineRule="auto"/>
        <w:ind w:hanging="502"/>
        <w:jc w:val="both"/>
        <w:rPr>
          <w:rFonts w:ascii="Times New Roman" w:hAnsi="Times New Roman" w:cs="Times New Roman"/>
          <w:b/>
          <w:sz w:val="28"/>
          <w:szCs w:val="28"/>
        </w:rPr>
      </w:pPr>
      <w:r w:rsidRPr="00D65B03">
        <w:rPr>
          <w:rFonts w:ascii="Times New Roman" w:hAnsi="Times New Roman" w:cs="Times New Roman"/>
          <w:b/>
          <w:sz w:val="28"/>
          <w:szCs w:val="28"/>
        </w:rPr>
        <w:t>Мета та завдання законопроекту</w:t>
      </w:r>
    </w:p>
    <w:p w14:paraId="3C6930CB" w14:textId="77777777" w:rsidR="00984BF8" w:rsidRDefault="00984BF8" w:rsidP="0040302E">
      <w:pPr>
        <w:spacing w:after="0" w:line="240" w:lineRule="auto"/>
        <w:ind w:firstLine="708"/>
        <w:jc w:val="both"/>
        <w:rPr>
          <w:rFonts w:ascii="Times New Roman" w:hAnsi="Times New Roman" w:cs="Times New Roman"/>
          <w:sz w:val="28"/>
          <w:szCs w:val="28"/>
        </w:rPr>
      </w:pPr>
    </w:p>
    <w:p w14:paraId="51182DC0" w14:textId="5E8D0510" w:rsidR="002F36EB" w:rsidRPr="00182FD9" w:rsidRDefault="002F36EB" w:rsidP="0040302E">
      <w:pPr>
        <w:spacing w:after="120" w:line="240" w:lineRule="auto"/>
        <w:ind w:firstLine="709"/>
        <w:jc w:val="both"/>
        <w:rPr>
          <w:rFonts w:ascii="Times New Roman" w:hAnsi="Times New Roman" w:cs="Times New Roman"/>
          <w:sz w:val="28"/>
          <w:szCs w:val="28"/>
        </w:rPr>
      </w:pPr>
      <w:r w:rsidRPr="00182FD9">
        <w:rPr>
          <w:rFonts w:ascii="Times New Roman" w:hAnsi="Times New Roman" w:cs="Times New Roman"/>
          <w:sz w:val="28"/>
          <w:szCs w:val="28"/>
        </w:rPr>
        <w:t xml:space="preserve">Метою законопроекту є нормативне врегулювання процесуальних механізмів, які мають забезпечити ефективний, справедливий, неупереджений та своєчасний захист прав </w:t>
      </w:r>
      <w:r w:rsidR="00C52C9B">
        <w:rPr>
          <w:rFonts w:ascii="Times New Roman" w:hAnsi="Times New Roman" w:cs="Times New Roman"/>
          <w:sz w:val="28"/>
          <w:szCs w:val="28"/>
        </w:rPr>
        <w:t>і свобод</w:t>
      </w:r>
      <w:r w:rsidRPr="00182FD9">
        <w:rPr>
          <w:rFonts w:ascii="Times New Roman" w:hAnsi="Times New Roman" w:cs="Times New Roman"/>
          <w:sz w:val="28"/>
          <w:szCs w:val="28"/>
        </w:rPr>
        <w:t xml:space="preserve"> особи</w:t>
      </w:r>
      <w:r w:rsidR="004E6AA8">
        <w:rPr>
          <w:rFonts w:ascii="Times New Roman" w:hAnsi="Times New Roman" w:cs="Times New Roman"/>
          <w:sz w:val="28"/>
          <w:szCs w:val="28"/>
        </w:rPr>
        <w:t xml:space="preserve"> в суді.  </w:t>
      </w:r>
    </w:p>
    <w:p w14:paraId="51182DC1" w14:textId="0586412A" w:rsidR="002F36EB" w:rsidRPr="00182FD9" w:rsidRDefault="00FE6A4E" w:rsidP="0040302E">
      <w:pPr>
        <w:spacing w:after="120" w:line="240" w:lineRule="auto"/>
        <w:ind w:firstLine="709"/>
        <w:jc w:val="both"/>
        <w:rPr>
          <w:rFonts w:ascii="Times New Roman" w:hAnsi="Times New Roman" w:cs="Times New Roman"/>
          <w:sz w:val="28"/>
          <w:szCs w:val="28"/>
        </w:rPr>
      </w:pPr>
      <w:r w:rsidRPr="00B846B2">
        <w:rPr>
          <w:rFonts w:ascii="Times New Roman" w:hAnsi="Times New Roman" w:cs="Times New Roman"/>
          <w:sz w:val="28"/>
          <w:szCs w:val="28"/>
          <w:lang w:val="ru-RU"/>
        </w:rPr>
        <w:t>Завданнями з</w:t>
      </w:r>
      <w:r w:rsidR="002F36EB" w:rsidRPr="00FE6A4E">
        <w:rPr>
          <w:rFonts w:ascii="Times New Roman" w:hAnsi="Times New Roman" w:cs="Times New Roman"/>
          <w:sz w:val="28"/>
          <w:szCs w:val="28"/>
        </w:rPr>
        <w:t xml:space="preserve">аконопроекту </w:t>
      </w:r>
      <w:r w:rsidRPr="00B846B2">
        <w:rPr>
          <w:rFonts w:ascii="Times New Roman" w:hAnsi="Times New Roman" w:cs="Times New Roman"/>
          <w:sz w:val="28"/>
          <w:szCs w:val="28"/>
        </w:rPr>
        <w:t>є</w:t>
      </w:r>
      <w:r w:rsidR="002F36EB" w:rsidRPr="00FE6A4E">
        <w:rPr>
          <w:rFonts w:ascii="Times New Roman" w:hAnsi="Times New Roman" w:cs="Times New Roman"/>
          <w:sz w:val="28"/>
          <w:szCs w:val="28"/>
        </w:rPr>
        <w:t>:</w:t>
      </w:r>
    </w:p>
    <w:p w14:paraId="63535617" w14:textId="19431156" w:rsidR="00936926" w:rsidRDefault="00177C09"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 xml:space="preserve">забезпечення </w:t>
      </w:r>
      <w:r w:rsidR="00AB3652" w:rsidRPr="006466F2">
        <w:rPr>
          <w:rFonts w:ascii="Times New Roman" w:hAnsi="Times New Roman" w:cs="Times New Roman"/>
          <w:sz w:val="28"/>
          <w:szCs w:val="28"/>
        </w:rPr>
        <w:t xml:space="preserve">реального </w:t>
      </w:r>
      <w:r w:rsidRPr="006466F2">
        <w:rPr>
          <w:rFonts w:ascii="Times New Roman" w:hAnsi="Times New Roman" w:cs="Times New Roman"/>
          <w:sz w:val="28"/>
          <w:szCs w:val="28"/>
        </w:rPr>
        <w:t xml:space="preserve">дотримання принципів </w:t>
      </w:r>
      <w:r w:rsidR="00AF4395" w:rsidRPr="006466F2">
        <w:rPr>
          <w:rFonts w:ascii="Times New Roman" w:hAnsi="Times New Roman" w:cs="Times New Roman"/>
          <w:sz w:val="28"/>
          <w:szCs w:val="28"/>
        </w:rPr>
        <w:t>судочинства</w:t>
      </w:r>
      <w:r w:rsidR="00FE6A4E" w:rsidRPr="006466F2">
        <w:rPr>
          <w:rFonts w:ascii="Times New Roman" w:hAnsi="Times New Roman" w:cs="Times New Roman"/>
          <w:sz w:val="28"/>
          <w:szCs w:val="28"/>
        </w:rPr>
        <w:t xml:space="preserve"> </w:t>
      </w:r>
      <w:r w:rsidR="00AB3652" w:rsidRPr="006466F2">
        <w:rPr>
          <w:rFonts w:ascii="Times New Roman" w:hAnsi="Times New Roman" w:cs="Times New Roman"/>
          <w:sz w:val="28"/>
          <w:szCs w:val="28"/>
        </w:rPr>
        <w:t>на всіх стадіях судового процесу</w:t>
      </w:r>
      <w:r w:rsidR="000D09C7">
        <w:rPr>
          <w:rFonts w:ascii="Times New Roman" w:hAnsi="Times New Roman" w:cs="Times New Roman"/>
          <w:sz w:val="28"/>
          <w:szCs w:val="28"/>
        </w:rPr>
        <w:t>;</w:t>
      </w:r>
    </w:p>
    <w:p w14:paraId="17EA1346" w14:textId="0AFB1A2E" w:rsidR="00936926" w:rsidRDefault="00FE6A4E"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забезпечення своєчасності розгляду спорів судами та практичної реалізації принципу правової визначеності</w:t>
      </w:r>
      <w:r w:rsidRPr="00B846B2">
        <w:rPr>
          <w:rFonts w:ascii="Times New Roman" w:hAnsi="Times New Roman" w:cs="Times New Roman"/>
          <w:sz w:val="28"/>
          <w:szCs w:val="28"/>
        </w:rPr>
        <w:t>;</w:t>
      </w:r>
    </w:p>
    <w:p w14:paraId="7254D939" w14:textId="2FC3E36D" w:rsidR="00936926" w:rsidRDefault="002F36EB"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визначення чітких критеріїв та механізмів розмежування юрисдикці</w:t>
      </w:r>
      <w:r w:rsidR="00236062" w:rsidRPr="006466F2">
        <w:rPr>
          <w:rFonts w:ascii="Times New Roman" w:hAnsi="Times New Roman" w:cs="Times New Roman"/>
          <w:sz w:val="28"/>
          <w:szCs w:val="28"/>
        </w:rPr>
        <w:t>ї</w:t>
      </w:r>
      <w:r w:rsidRPr="006466F2">
        <w:rPr>
          <w:rFonts w:ascii="Times New Roman" w:hAnsi="Times New Roman" w:cs="Times New Roman"/>
          <w:sz w:val="28"/>
          <w:szCs w:val="28"/>
        </w:rPr>
        <w:t xml:space="preserve"> адміністративних, господарських і загальних судів;</w:t>
      </w:r>
    </w:p>
    <w:p w14:paraId="6333E7DE" w14:textId="7B2437A5" w:rsidR="00936926" w:rsidRPr="00B846B2" w:rsidRDefault="002F36EB"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lastRenderedPageBreak/>
        <w:t xml:space="preserve">гармонізація правил цивільного, господарського </w:t>
      </w:r>
      <w:r w:rsidR="004D4ECA" w:rsidRPr="006466F2">
        <w:rPr>
          <w:rFonts w:ascii="Times New Roman" w:hAnsi="Times New Roman" w:cs="Times New Roman"/>
          <w:sz w:val="28"/>
          <w:szCs w:val="28"/>
        </w:rPr>
        <w:t>та</w:t>
      </w:r>
      <w:r w:rsidRPr="006466F2">
        <w:rPr>
          <w:rFonts w:ascii="Times New Roman" w:hAnsi="Times New Roman" w:cs="Times New Roman"/>
          <w:sz w:val="28"/>
          <w:szCs w:val="28"/>
        </w:rPr>
        <w:t xml:space="preserve"> адміністративного судочинства із збереженням специфіки кожного; </w:t>
      </w:r>
    </w:p>
    <w:p w14:paraId="5FB0513E" w14:textId="1D97852E" w:rsidR="00936926" w:rsidRPr="00B846B2" w:rsidRDefault="002F36EB"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 xml:space="preserve">поетапне запровадження інструментів "електронного правосуддя", що </w:t>
      </w:r>
      <w:r w:rsidR="004D4ECA" w:rsidRPr="006466F2">
        <w:rPr>
          <w:rFonts w:ascii="Times New Roman" w:hAnsi="Times New Roman" w:cs="Times New Roman"/>
          <w:sz w:val="28"/>
          <w:szCs w:val="28"/>
        </w:rPr>
        <w:t>дасть змогу</w:t>
      </w:r>
      <w:r w:rsidR="002C5FDA" w:rsidRPr="006466F2">
        <w:rPr>
          <w:rFonts w:ascii="Times New Roman" w:hAnsi="Times New Roman" w:cs="Times New Roman"/>
          <w:sz w:val="28"/>
          <w:szCs w:val="28"/>
        </w:rPr>
        <w:t xml:space="preserve"> </w:t>
      </w:r>
      <w:r w:rsidRPr="006466F2">
        <w:rPr>
          <w:rFonts w:ascii="Times New Roman" w:hAnsi="Times New Roman" w:cs="Times New Roman"/>
          <w:sz w:val="28"/>
          <w:szCs w:val="28"/>
        </w:rPr>
        <w:t xml:space="preserve">звертатися до суду, сплачувати судовий збір, брати участь у </w:t>
      </w:r>
      <w:r w:rsidR="009C6DF9" w:rsidRPr="006466F2">
        <w:rPr>
          <w:rFonts w:ascii="Times New Roman" w:hAnsi="Times New Roman" w:cs="Times New Roman"/>
          <w:sz w:val="28"/>
          <w:szCs w:val="28"/>
        </w:rPr>
        <w:t>розгляді справи</w:t>
      </w:r>
      <w:r w:rsidRPr="006466F2">
        <w:rPr>
          <w:rFonts w:ascii="Times New Roman" w:hAnsi="Times New Roman" w:cs="Times New Roman"/>
          <w:sz w:val="28"/>
          <w:szCs w:val="28"/>
        </w:rPr>
        <w:t xml:space="preserve"> та отримувати необхідну інформацію і документи електронними засобами; удосконалення системи забезпечення неупередженого розподілу справ між суддями, зокрема, визначення судді та (або) складу колегії суддів на всіх стадіях судового провадження;</w:t>
      </w:r>
    </w:p>
    <w:p w14:paraId="7BF4A016" w14:textId="1BBD9DF7" w:rsidR="00936926" w:rsidRPr="00B846B2" w:rsidRDefault="002F36EB"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запровадження ефективних процесуальних механізмів для попередження розгляду справ за відсутності спору між сторонами, врегулювання спору між сторонами за участ</w:t>
      </w:r>
      <w:r w:rsidR="004D4ECA" w:rsidRPr="006466F2">
        <w:rPr>
          <w:rFonts w:ascii="Times New Roman" w:hAnsi="Times New Roman" w:cs="Times New Roman"/>
          <w:sz w:val="28"/>
          <w:szCs w:val="28"/>
        </w:rPr>
        <w:t>ю</w:t>
      </w:r>
      <w:r w:rsidRPr="006466F2">
        <w:rPr>
          <w:rFonts w:ascii="Times New Roman" w:hAnsi="Times New Roman" w:cs="Times New Roman"/>
          <w:sz w:val="28"/>
          <w:szCs w:val="28"/>
        </w:rPr>
        <w:t xml:space="preserve"> судді</w:t>
      </w:r>
      <w:r w:rsidR="00044F06" w:rsidRPr="006466F2">
        <w:rPr>
          <w:rFonts w:ascii="Times New Roman" w:hAnsi="Times New Roman" w:cs="Times New Roman"/>
          <w:sz w:val="28"/>
          <w:szCs w:val="28"/>
        </w:rPr>
        <w:t>;</w:t>
      </w:r>
    </w:p>
    <w:p w14:paraId="0A4DDA53" w14:textId="47309E67" w:rsidR="00936926" w:rsidRPr="00B846B2" w:rsidRDefault="00236062"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 xml:space="preserve">диференціація правил </w:t>
      </w:r>
      <w:r w:rsidR="002F36EB" w:rsidRPr="006466F2">
        <w:rPr>
          <w:rFonts w:ascii="Times New Roman" w:hAnsi="Times New Roman" w:cs="Times New Roman"/>
          <w:sz w:val="28"/>
          <w:szCs w:val="28"/>
        </w:rPr>
        <w:t xml:space="preserve">розгляду справ залежно від їх складності, </w:t>
      </w:r>
      <w:r w:rsidRPr="006466F2">
        <w:rPr>
          <w:rFonts w:ascii="Times New Roman" w:hAnsi="Times New Roman" w:cs="Times New Roman"/>
          <w:sz w:val="28"/>
          <w:szCs w:val="28"/>
        </w:rPr>
        <w:t>можливості мирного врегулювання</w:t>
      </w:r>
      <w:r w:rsidR="00936926">
        <w:rPr>
          <w:rFonts w:ascii="Times New Roman" w:hAnsi="Times New Roman" w:cs="Times New Roman"/>
          <w:sz w:val="28"/>
          <w:szCs w:val="28"/>
        </w:rPr>
        <w:t xml:space="preserve"> спору</w:t>
      </w:r>
      <w:r w:rsidRPr="006466F2">
        <w:rPr>
          <w:rFonts w:ascii="Times New Roman" w:hAnsi="Times New Roman" w:cs="Times New Roman"/>
          <w:sz w:val="28"/>
          <w:szCs w:val="28"/>
        </w:rPr>
        <w:t xml:space="preserve">, </w:t>
      </w:r>
      <w:r w:rsidR="002F36EB" w:rsidRPr="006466F2">
        <w:rPr>
          <w:rFonts w:ascii="Times New Roman" w:hAnsi="Times New Roman" w:cs="Times New Roman"/>
          <w:sz w:val="28"/>
          <w:szCs w:val="28"/>
        </w:rPr>
        <w:t>складу учасників, ціни позову</w:t>
      </w:r>
      <w:r w:rsidR="00044F06" w:rsidRPr="006466F2">
        <w:rPr>
          <w:rFonts w:ascii="Times New Roman" w:hAnsi="Times New Roman" w:cs="Times New Roman"/>
          <w:sz w:val="28"/>
          <w:szCs w:val="28"/>
        </w:rPr>
        <w:t xml:space="preserve"> тощо;</w:t>
      </w:r>
    </w:p>
    <w:p w14:paraId="59290498" w14:textId="18495730" w:rsidR="00936926" w:rsidRPr="00B846B2" w:rsidRDefault="002F36EB"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 xml:space="preserve">удосконалення системи </w:t>
      </w:r>
      <w:r w:rsidR="0068345E" w:rsidRPr="006466F2">
        <w:rPr>
          <w:rFonts w:ascii="Times New Roman" w:hAnsi="Times New Roman" w:cs="Times New Roman"/>
          <w:sz w:val="28"/>
          <w:szCs w:val="28"/>
        </w:rPr>
        <w:t xml:space="preserve">апеляційного </w:t>
      </w:r>
      <w:r w:rsidRPr="006466F2">
        <w:rPr>
          <w:rFonts w:ascii="Times New Roman" w:hAnsi="Times New Roman" w:cs="Times New Roman"/>
          <w:sz w:val="28"/>
          <w:szCs w:val="28"/>
        </w:rPr>
        <w:t xml:space="preserve">перегляду </w:t>
      </w:r>
      <w:r w:rsidR="0068345E" w:rsidRPr="006466F2">
        <w:rPr>
          <w:rFonts w:ascii="Times New Roman" w:hAnsi="Times New Roman" w:cs="Times New Roman"/>
          <w:sz w:val="28"/>
          <w:szCs w:val="28"/>
        </w:rPr>
        <w:t xml:space="preserve">справ </w:t>
      </w:r>
      <w:r w:rsidRPr="006466F2">
        <w:rPr>
          <w:rFonts w:ascii="Times New Roman" w:hAnsi="Times New Roman" w:cs="Times New Roman"/>
          <w:sz w:val="28"/>
          <w:szCs w:val="28"/>
        </w:rPr>
        <w:t>та перегляду справ за нововиявленими обставинами</w:t>
      </w:r>
      <w:r w:rsidR="0068345E" w:rsidRPr="006466F2">
        <w:rPr>
          <w:rFonts w:ascii="Times New Roman" w:hAnsi="Times New Roman" w:cs="Times New Roman"/>
          <w:sz w:val="28"/>
          <w:szCs w:val="28"/>
        </w:rPr>
        <w:t>;</w:t>
      </w:r>
    </w:p>
    <w:p w14:paraId="076CD679" w14:textId="7FFFEB34" w:rsidR="00936926" w:rsidRPr="00B846B2" w:rsidRDefault="0068345E"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 xml:space="preserve">забезпечення </w:t>
      </w:r>
      <w:r w:rsidR="00236062" w:rsidRPr="006466F2">
        <w:rPr>
          <w:rFonts w:ascii="Times New Roman" w:hAnsi="Times New Roman" w:cs="Times New Roman"/>
          <w:sz w:val="28"/>
          <w:szCs w:val="28"/>
        </w:rPr>
        <w:t xml:space="preserve">належного </w:t>
      </w:r>
      <w:r w:rsidRPr="006466F2">
        <w:rPr>
          <w:rFonts w:ascii="Times New Roman" w:hAnsi="Times New Roman" w:cs="Times New Roman"/>
          <w:sz w:val="28"/>
          <w:szCs w:val="28"/>
        </w:rPr>
        <w:t>функціонування нового Верховного Суду</w:t>
      </w:r>
      <w:r w:rsidR="00236062" w:rsidRPr="006466F2">
        <w:rPr>
          <w:rFonts w:ascii="Times New Roman" w:hAnsi="Times New Roman" w:cs="Times New Roman"/>
          <w:sz w:val="28"/>
          <w:szCs w:val="28"/>
        </w:rPr>
        <w:t xml:space="preserve"> як єдиного </w:t>
      </w:r>
      <w:r w:rsidR="00C52C9B" w:rsidRPr="006466F2">
        <w:rPr>
          <w:rFonts w:ascii="Times New Roman" w:hAnsi="Times New Roman" w:cs="Times New Roman"/>
          <w:sz w:val="28"/>
          <w:szCs w:val="28"/>
        </w:rPr>
        <w:t>для всіх судових юрисдикцій</w:t>
      </w:r>
      <w:r w:rsidR="00236062" w:rsidRPr="006466F2">
        <w:rPr>
          <w:rFonts w:ascii="Times New Roman" w:hAnsi="Times New Roman" w:cs="Times New Roman"/>
          <w:sz w:val="28"/>
          <w:szCs w:val="28"/>
        </w:rPr>
        <w:t xml:space="preserve"> суду касаційної інстанції</w:t>
      </w:r>
      <w:r w:rsidRPr="006466F2">
        <w:rPr>
          <w:rFonts w:ascii="Times New Roman" w:hAnsi="Times New Roman" w:cs="Times New Roman"/>
          <w:sz w:val="28"/>
          <w:szCs w:val="28"/>
        </w:rPr>
        <w:t xml:space="preserve">, </w:t>
      </w:r>
      <w:r w:rsidR="00236062" w:rsidRPr="006466F2">
        <w:rPr>
          <w:rFonts w:ascii="Times New Roman" w:hAnsi="Times New Roman" w:cs="Times New Roman"/>
          <w:sz w:val="28"/>
          <w:szCs w:val="28"/>
        </w:rPr>
        <w:t xml:space="preserve">впровадження </w:t>
      </w:r>
      <w:r w:rsidRPr="006466F2">
        <w:rPr>
          <w:rFonts w:ascii="Times New Roman" w:hAnsi="Times New Roman" w:cs="Times New Roman"/>
          <w:sz w:val="28"/>
          <w:szCs w:val="28"/>
        </w:rPr>
        <w:t xml:space="preserve">механізмів </w:t>
      </w:r>
      <w:r w:rsidR="00C52C9B" w:rsidRPr="006466F2">
        <w:rPr>
          <w:rFonts w:ascii="Times New Roman" w:hAnsi="Times New Roman" w:cs="Times New Roman"/>
          <w:sz w:val="28"/>
          <w:szCs w:val="28"/>
        </w:rPr>
        <w:t>вирішення юрисдикційних спорів та</w:t>
      </w:r>
      <w:r w:rsidRPr="006466F2">
        <w:rPr>
          <w:rFonts w:ascii="Times New Roman" w:hAnsi="Times New Roman" w:cs="Times New Roman"/>
          <w:sz w:val="28"/>
          <w:szCs w:val="28"/>
        </w:rPr>
        <w:t xml:space="preserve"> формування єдиної </w:t>
      </w:r>
      <w:r w:rsidR="00AF4395" w:rsidRPr="006466F2">
        <w:rPr>
          <w:rFonts w:ascii="Times New Roman" w:hAnsi="Times New Roman" w:cs="Times New Roman"/>
          <w:sz w:val="28"/>
          <w:szCs w:val="28"/>
        </w:rPr>
        <w:t>правозастосовної</w:t>
      </w:r>
      <w:r w:rsidRPr="006466F2">
        <w:rPr>
          <w:rFonts w:ascii="Times New Roman" w:hAnsi="Times New Roman" w:cs="Times New Roman"/>
          <w:sz w:val="28"/>
          <w:szCs w:val="28"/>
        </w:rPr>
        <w:t xml:space="preserve"> практики</w:t>
      </w:r>
      <w:r w:rsidR="002F36EB" w:rsidRPr="006466F2">
        <w:rPr>
          <w:rFonts w:ascii="Times New Roman" w:hAnsi="Times New Roman" w:cs="Times New Roman"/>
          <w:sz w:val="28"/>
          <w:szCs w:val="28"/>
        </w:rPr>
        <w:t>;</w:t>
      </w:r>
    </w:p>
    <w:p w14:paraId="40F5CBE3" w14:textId="4B007894" w:rsidR="00936926" w:rsidRDefault="002F36EB"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запровадження механізмів протидії зловживанням процесуальними правами</w:t>
      </w:r>
      <w:r w:rsidRPr="00182FD9">
        <w:rPr>
          <w:rFonts w:ascii="Times New Roman" w:hAnsi="Times New Roman" w:cs="Times New Roman"/>
          <w:sz w:val="28"/>
          <w:szCs w:val="28"/>
        </w:rPr>
        <w:t>;</w:t>
      </w:r>
    </w:p>
    <w:p w14:paraId="622CC4C6" w14:textId="69EA3F1E" w:rsidR="00936926" w:rsidRPr="00B846B2" w:rsidRDefault="002F36EB"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посилення ролі судового збору як основного джерела фінансування судової системи;</w:t>
      </w:r>
      <w:r w:rsidRPr="00182FD9">
        <w:rPr>
          <w:rFonts w:ascii="Times New Roman" w:hAnsi="Times New Roman" w:cs="Times New Roman"/>
          <w:sz w:val="28"/>
          <w:szCs w:val="28"/>
        </w:rPr>
        <w:t xml:space="preserve"> </w:t>
      </w:r>
      <w:r w:rsidR="00FE6A4E" w:rsidRPr="006466F2">
        <w:rPr>
          <w:rFonts w:ascii="Times New Roman" w:hAnsi="Times New Roman" w:cs="Times New Roman"/>
          <w:sz w:val="28"/>
          <w:szCs w:val="28"/>
        </w:rPr>
        <w:t xml:space="preserve">диференціація </w:t>
      </w:r>
      <w:r w:rsidRPr="006466F2">
        <w:rPr>
          <w:rFonts w:ascii="Times New Roman" w:hAnsi="Times New Roman" w:cs="Times New Roman"/>
          <w:sz w:val="28"/>
          <w:szCs w:val="28"/>
        </w:rPr>
        <w:t xml:space="preserve">розміру ставок судового збору у майнових та інших спорах </w:t>
      </w:r>
      <w:r w:rsidR="00FE6A4E" w:rsidRPr="006466F2">
        <w:rPr>
          <w:rFonts w:ascii="Times New Roman" w:hAnsi="Times New Roman" w:cs="Times New Roman"/>
          <w:sz w:val="28"/>
          <w:szCs w:val="28"/>
        </w:rPr>
        <w:t xml:space="preserve">при </w:t>
      </w:r>
      <w:r w:rsidRPr="006466F2">
        <w:rPr>
          <w:rFonts w:ascii="Times New Roman" w:hAnsi="Times New Roman" w:cs="Times New Roman"/>
          <w:sz w:val="28"/>
          <w:szCs w:val="28"/>
        </w:rPr>
        <w:t>забезпеченн</w:t>
      </w:r>
      <w:r w:rsidR="00FE6A4E" w:rsidRPr="006466F2">
        <w:rPr>
          <w:rFonts w:ascii="Times New Roman" w:hAnsi="Times New Roman" w:cs="Times New Roman"/>
          <w:sz w:val="28"/>
          <w:szCs w:val="28"/>
        </w:rPr>
        <w:t>і</w:t>
      </w:r>
      <w:r w:rsidRPr="006466F2">
        <w:rPr>
          <w:rFonts w:ascii="Times New Roman" w:hAnsi="Times New Roman" w:cs="Times New Roman"/>
          <w:sz w:val="28"/>
          <w:szCs w:val="28"/>
        </w:rPr>
        <w:t xml:space="preserve"> належного рівня доступу до правосуддя</w:t>
      </w:r>
      <w:r w:rsidR="009C6DF9" w:rsidRPr="006466F2">
        <w:rPr>
          <w:rFonts w:ascii="Times New Roman" w:hAnsi="Times New Roman" w:cs="Times New Roman"/>
          <w:sz w:val="28"/>
          <w:szCs w:val="28"/>
        </w:rPr>
        <w:t>;</w:t>
      </w:r>
    </w:p>
    <w:p w14:paraId="51182DCB" w14:textId="4C3A29FC" w:rsidR="002F36EB" w:rsidRPr="006466F2" w:rsidRDefault="00FE6A4E" w:rsidP="00B846B2">
      <w:pPr>
        <w:pStyle w:val="a3"/>
        <w:numPr>
          <w:ilvl w:val="0"/>
          <w:numId w:val="12"/>
        </w:numPr>
        <w:spacing w:after="120" w:line="240" w:lineRule="auto"/>
        <w:ind w:left="0" w:firstLine="709"/>
        <w:jc w:val="both"/>
        <w:rPr>
          <w:rFonts w:ascii="Times New Roman" w:hAnsi="Times New Roman" w:cs="Times New Roman"/>
          <w:sz w:val="28"/>
          <w:szCs w:val="28"/>
        </w:rPr>
      </w:pPr>
      <w:r w:rsidRPr="006466F2">
        <w:rPr>
          <w:rFonts w:ascii="Times New Roman" w:hAnsi="Times New Roman" w:cs="Times New Roman"/>
          <w:sz w:val="28"/>
          <w:szCs w:val="28"/>
        </w:rPr>
        <w:t>забезпечення належної взаємодії та сприяння альтернативно</w:t>
      </w:r>
      <w:r w:rsidR="00C52C9B" w:rsidRPr="006466F2">
        <w:rPr>
          <w:rFonts w:ascii="Times New Roman" w:hAnsi="Times New Roman" w:cs="Times New Roman"/>
          <w:sz w:val="28"/>
          <w:szCs w:val="28"/>
        </w:rPr>
        <w:t>му</w:t>
      </w:r>
      <w:r w:rsidRPr="006466F2">
        <w:rPr>
          <w:rFonts w:ascii="Times New Roman" w:hAnsi="Times New Roman" w:cs="Times New Roman"/>
          <w:sz w:val="28"/>
          <w:szCs w:val="28"/>
        </w:rPr>
        <w:t xml:space="preserve"> вирішенн</w:t>
      </w:r>
      <w:r w:rsidR="00C52C9B" w:rsidRPr="006466F2">
        <w:rPr>
          <w:rFonts w:ascii="Times New Roman" w:hAnsi="Times New Roman" w:cs="Times New Roman"/>
          <w:sz w:val="28"/>
          <w:szCs w:val="28"/>
        </w:rPr>
        <w:t>ю</w:t>
      </w:r>
      <w:r w:rsidRPr="006466F2">
        <w:rPr>
          <w:rFonts w:ascii="Times New Roman" w:hAnsi="Times New Roman" w:cs="Times New Roman"/>
          <w:sz w:val="28"/>
          <w:szCs w:val="28"/>
        </w:rPr>
        <w:t xml:space="preserve"> спорів</w:t>
      </w:r>
      <w:r w:rsidR="00C52C9B" w:rsidRPr="006466F2">
        <w:rPr>
          <w:rFonts w:ascii="Times New Roman" w:hAnsi="Times New Roman" w:cs="Times New Roman"/>
          <w:sz w:val="28"/>
          <w:szCs w:val="28"/>
        </w:rPr>
        <w:t xml:space="preserve"> </w:t>
      </w:r>
      <w:r w:rsidR="000D09C7">
        <w:rPr>
          <w:rFonts w:ascii="Times New Roman" w:hAnsi="Times New Roman" w:cs="Times New Roman"/>
          <w:sz w:val="28"/>
          <w:szCs w:val="28"/>
        </w:rPr>
        <w:t>у</w:t>
      </w:r>
      <w:r w:rsidR="00C52C9B" w:rsidRPr="006466F2">
        <w:rPr>
          <w:rFonts w:ascii="Times New Roman" w:hAnsi="Times New Roman" w:cs="Times New Roman"/>
          <w:sz w:val="28"/>
          <w:szCs w:val="28"/>
        </w:rPr>
        <w:t xml:space="preserve"> третейських судах та міжнародному комерційному арбітражі</w:t>
      </w:r>
      <w:r w:rsidR="002F36EB" w:rsidRPr="006466F2">
        <w:rPr>
          <w:rFonts w:ascii="Times New Roman" w:hAnsi="Times New Roman" w:cs="Times New Roman"/>
          <w:sz w:val="28"/>
          <w:szCs w:val="28"/>
        </w:rPr>
        <w:t>.</w:t>
      </w:r>
    </w:p>
    <w:p w14:paraId="0E35B691" w14:textId="77777777" w:rsidR="00984BF8" w:rsidRDefault="00984BF8" w:rsidP="0040302E">
      <w:pPr>
        <w:spacing w:after="0" w:line="240" w:lineRule="auto"/>
        <w:ind w:firstLine="708"/>
        <w:jc w:val="both"/>
        <w:rPr>
          <w:rFonts w:ascii="Times New Roman" w:hAnsi="Times New Roman" w:cs="Times New Roman"/>
          <w:sz w:val="28"/>
          <w:szCs w:val="28"/>
        </w:rPr>
      </w:pPr>
    </w:p>
    <w:p w14:paraId="51182DCC" w14:textId="77777777" w:rsidR="002F36EB" w:rsidRDefault="002F36EB" w:rsidP="0040302E">
      <w:pPr>
        <w:pStyle w:val="a3"/>
        <w:numPr>
          <w:ilvl w:val="0"/>
          <w:numId w:val="1"/>
        </w:numPr>
        <w:spacing w:after="0" w:line="240" w:lineRule="auto"/>
        <w:ind w:hanging="502"/>
        <w:jc w:val="both"/>
        <w:rPr>
          <w:rFonts w:ascii="Times New Roman" w:hAnsi="Times New Roman" w:cs="Times New Roman"/>
          <w:b/>
          <w:sz w:val="28"/>
          <w:szCs w:val="28"/>
        </w:rPr>
      </w:pPr>
      <w:r w:rsidRPr="00CA6430">
        <w:rPr>
          <w:rFonts w:ascii="Times New Roman" w:hAnsi="Times New Roman" w:cs="Times New Roman"/>
          <w:b/>
          <w:sz w:val="28"/>
          <w:szCs w:val="28"/>
        </w:rPr>
        <w:t>Загальна характеристика основних процесуальних змін</w:t>
      </w:r>
    </w:p>
    <w:p w14:paraId="3DA98DF3" w14:textId="77777777" w:rsidR="00984BF8" w:rsidRDefault="00984BF8" w:rsidP="0040302E">
      <w:pPr>
        <w:pStyle w:val="a3"/>
        <w:spacing w:after="0" w:line="240" w:lineRule="auto"/>
        <w:ind w:left="1211"/>
        <w:jc w:val="both"/>
        <w:rPr>
          <w:rFonts w:ascii="Times New Roman" w:hAnsi="Times New Roman" w:cs="Times New Roman"/>
          <w:b/>
          <w:sz w:val="28"/>
          <w:szCs w:val="28"/>
        </w:rPr>
      </w:pPr>
    </w:p>
    <w:p w14:paraId="51182DCD" w14:textId="7577A2EC"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Першочерговою зміною, яка знайшла відображення в </w:t>
      </w:r>
      <w:r w:rsidRPr="00F205B4" w:rsidDel="009C6DF9">
        <w:rPr>
          <w:rFonts w:ascii="Times New Roman" w:hAnsi="Times New Roman" w:cs="Times New Roman"/>
          <w:sz w:val="28"/>
          <w:szCs w:val="28"/>
        </w:rPr>
        <w:t xml:space="preserve">усіх процесуальних </w:t>
      </w:r>
      <w:r w:rsidR="00203E34">
        <w:rPr>
          <w:rFonts w:ascii="Times New Roman" w:hAnsi="Times New Roman" w:cs="Times New Roman"/>
          <w:sz w:val="28"/>
          <w:szCs w:val="28"/>
        </w:rPr>
        <w:t>кодексах</w:t>
      </w:r>
      <w:r w:rsidRPr="00F205B4">
        <w:rPr>
          <w:rFonts w:ascii="Times New Roman" w:hAnsi="Times New Roman" w:cs="Times New Roman"/>
          <w:sz w:val="28"/>
          <w:szCs w:val="28"/>
        </w:rPr>
        <w:t xml:space="preserve">, є впровадження ефективного захисту прав </w:t>
      </w:r>
      <w:r w:rsidR="004672A6">
        <w:rPr>
          <w:rFonts w:ascii="Times New Roman" w:hAnsi="Times New Roman" w:cs="Times New Roman"/>
          <w:sz w:val="28"/>
          <w:szCs w:val="28"/>
        </w:rPr>
        <w:t>особи</w:t>
      </w:r>
      <w:r w:rsidR="00DD58F5">
        <w:rPr>
          <w:rFonts w:ascii="Times New Roman" w:hAnsi="Times New Roman" w:cs="Times New Roman"/>
          <w:sz w:val="28"/>
          <w:szCs w:val="28"/>
        </w:rPr>
        <w:t>,</w:t>
      </w:r>
      <w:r w:rsidR="004672A6">
        <w:rPr>
          <w:rFonts w:ascii="Times New Roman" w:hAnsi="Times New Roman" w:cs="Times New Roman"/>
          <w:sz w:val="28"/>
          <w:szCs w:val="28"/>
        </w:rPr>
        <w:t xml:space="preserve"> </w:t>
      </w:r>
      <w:r w:rsidRPr="00F205B4">
        <w:rPr>
          <w:rFonts w:ascii="Times New Roman" w:hAnsi="Times New Roman" w:cs="Times New Roman"/>
          <w:sz w:val="28"/>
          <w:szCs w:val="28"/>
        </w:rPr>
        <w:t>як</w:t>
      </w:r>
      <w:r w:rsidR="00DD58F5">
        <w:rPr>
          <w:rFonts w:ascii="Times New Roman" w:hAnsi="Times New Roman" w:cs="Times New Roman"/>
          <w:sz w:val="28"/>
          <w:szCs w:val="28"/>
        </w:rPr>
        <w:t>а</w:t>
      </w:r>
      <w:r w:rsidRPr="00F205B4">
        <w:rPr>
          <w:rFonts w:ascii="Times New Roman" w:hAnsi="Times New Roman" w:cs="Times New Roman"/>
          <w:sz w:val="28"/>
          <w:szCs w:val="28"/>
        </w:rPr>
        <w:t xml:space="preserve"> </w:t>
      </w:r>
      <w:r w:rsidR="00DD58F5">
        <w:rPr>
          <w:rFonts w:ascii="Times New Roman" w:hAnsi="Times New Roman" w:cs="Times New Roman"/>
          <w:sz w:val="28"/>
          <w:szCs w:val="28"/>
        </w:rPr>
        <w:t>звертається до суду,</w:t>
      </w:r>
      <w:r w:rsidR="004672A6">
        <w:rPr>
          <w:rFonts w:ascii="Times New Roman" w:hAnsi="Times New Roman" w:cs="Times New Roman"/>
          <w:sz w:val="28"/>
          <w:szCs w:val="28"/>
        </w:rPr>
        <w:t xml:space="preserve"> </w:t>
      </w:r>
      <w:r w:rsidRPr="00F205B4">
        <w:rPr>
          <w:rFonts w:ascii="Times New Roman" w:hAnsi="Times New Roman" w:cs="Times New Roman"/>
          <w:sz w:val="28"/>
          <w:szCs w:val="28"/>
        </w:rPr>
        <w:t>як превалюючого завдання судочинства.</w:t>
      </w:r>
    </w:p>
    <w:p w14:paraId="60B617B8" w14:textId="4A40222B" w:rsidR="00DD58F5" w:rsidRPr="00F205B4" w:rsidRDefault="00DD58F5" w:rsidP="0040302E">
      <w:pPr>
        <w:spacing w:after="120" w:line="240" w:lineRule="auto"/>
        <w:ind w:firstLine="709"/>
        <w:jc w:val="both"/>
        <w:rPr>
          <w:rFonts w:ascii="Times New Roman" w:hAnsi="Times New Roman" w:cs="Times New Roman"/>
          <w:sz w:val="28"/>
          <w:szCs w:val="28"/>
        </w:rPr>
      </w:pPr>
      <w:r w:rsidRPr="000D09C7">
        <w:rPr>
          <w:rFonts w:ascii="Times New Roman" w:hAnsi="Times New Roman" w:cs="Times New Roman"/>
          <w:b/>
          <w:sz w:val="28"/>
          <w:szCs w:val="28"/>
        </w:rPr>
        <w:t>3.1.</w:t>
      </w:r>
      <w:r>
        <w:rPr>
          <w:rFonts w:ascii="Times New Roman" w:hAnsi="Times New Roman" w:cs="Times New Roman"/>
          <w:sz w:val="28"/>
          <w:szCs w:val="28"/>
        </w:rPr>
        <w:t xml:space="preserve"> </w:t>
      </w:r>
      <w:r w:rsidRPr="00B846B2">
        <w:rPr>
          <w:rFonts w:ascii="Times New Roman" w:hAnsi="Times New Roman" w:cs="Times New Roman"/>
          <w:b/>
          <w:sz w:val="28"/>
          <w:szCs w:val="28"/>
        </w:rPr>
        <w:t>Ефективний захист прав як превалююче завдання судочинства</w:t>
      </w:r>
    </w:p>
    <w:p w14:paraId="256AB57E" w14:textId="60718A43" w:rsidR="00DD58F5" w:rsidRDefault="001A6D1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прийнятті процесуальних рішень і застосуванні</w:t>
      </w:r>
      <w:r w:rsidR="000D09C7">
        <w:rPr>
          <w:rFonts w:ascii="Times New Roman" w:hAnsi="Times New Roman" w:cs="Times New Roman"/>
          <w:sz w:val="28"/>
          <w:szCs w:val="28"/>
        </w:rPr>
        <w:t xml:space="preserve"> будь</w:t>
      </w:r>
      <w:r>
        <w:rPr>
          <w:rFonts w:ascii="Times New Roman" w:hAnsi="Times New Roman" w:cs="Times New Roman"/>
          <w:sz w:val="28"/>
          <w:szCs w:val="28"/>
        </w:rPr>
        <w:t xml:space="preserve">–яких процесуальних норм суд </w:t>
      </w:r>
      <w:r w:rsidR="004672A6">
        <w:rPr>
          <w:rFonts w:ascii="Times New Roman" w:hAnsi="Times New Roman" w:cs="Times New Roman"/>
          <w:sz w:val="28"/>
          <w:szCs w:val="28"/>
        </w:rPr>
        <w:t xml:space="preserve">має </w:t>
      </w:r>
      <w:r>
        <w:rPr>
          <w:rFonts w:ascii="Times New Roman" w:hAnsi="Times New Roman" w:cs="Times New Roman"/>
          <w:sz w:val="28"/>
          <w:szCs w:val="28"/>
        </w:rPr>
        <w:t>керу</w:t>
      </w:r>
      <w:r w:rsidR="004672A6">
        <w:rPr>
          <w:rFonts w:ascii="Times New Roman" w:hAnsi="Times New Roman" w:cs="Times New Roman"/>
          <w:sz w:val="28"/>
          <w:szCs w:val="28"/>
        </w:rPr>
        <w:t>вати</w:t>
      </w:r>
      <w:r>
        <w:rPr>
          <w:rFonts w:ascii="Times New Roman" w:hAnsi="Times New Roman" w:cs="Times New Roman"/>
          <w:sz w:val="28"/>
          <w:szCs w:val="28"/>
        </w:rPr>
        <w:t>ся у першу чергу основним завданням судочинства</w:t>
      </w:r>
      <w:r w:rsidDel="004672A6">
        <w:rPr>
          <w:rFonts w:ascii="Times New Roman" w:hAnsi="Times New Roman" w:cs="Times New Roman"/>
          <w:sz w:val="28"/>
          <w:szCs w:val="28"/>
        </w:rPr>
        <w:t>, яким є ефективний захист прав</w:t>
      </w:r>
      <w:r w:rsidR="00DA12DE" w:rsidDel="004672A6">
        <w:rPr>
          <w:rFonts w:ascii="Times New Roman" w:hAnsi="Times New Roman" w:cs="Times New Roman"/>
          <w:sz w:val="28"/>
          <w:szCs w:val="28"/>
        </w:rPr>
        <w:t xml:space="preserve"> </w:t>
      </w:r>
      <w:r w:rsidR="00DD58F5">
        <w:rPr>
          <w:rFonts w:ascii="Times New Roman" w:hAnsi="Times New Roman" w:cs="Times New Roman"/>
          <w:sz w:val="28"/>
          <w:szCs w:val="28"/>
        </w:rPr>
        <w:t xml:space="preserve">та інтересів особи. </w:t>
      </w:r>
      <w:r w:rsidR="007217AA" w:rsidRPr="00B846B2">
        <w:rPr>
          <w:rFonts w:ascii="Times New Roman" w:hAnsi="Times New Roman" w:cs="Times New Roman"/>
          <w:sz w:val="28"/>
          <w:szCs w:val="28"/>
        </w:rPr>
        <w:t xml:space="preserve"> </w:t>
      </w:r>
      <w:r w:rsidR="003C2A2F">
        <w:rPr>
          <w:rFonts w:ascii="Times New Roman" w:hAnsi="Times New Roman" w:cs="Times New Roman"/>
          <w:sz w:val="28"/>
          <w:szCs w:val="28"/>
        </w:rPr>
        <w:t xml:space="preserve">На цьому ж принципі базується і право суду застосувати на вимогу особи, яка звернулася до суду, спосіб захисту її права, який не передбачений законом або договором, </w:t>
      </w:r>
      <w:r w:rsidR="003C2A2F">
        <w:rPr>
          <w:rFonts w:ascii="Times New Roman" w:hAnsi="Times New Roman" w:cs="Times New Roman"/>
          <w:sz w:val="28"/>
          <w:szCs w:val="28"/>
        </w:rPr>
        <w:lastRenderedPageBreak/>
        <w:t xml:space="preserve">якщо </w:t>
      </w:r>
      <w:r w:rsidR="0013664C">
        <w:rPr>
          <w:rFonts w:ascii="Times New Roman" w:hAnsi="Times New Roman" w:cs="Times New Roman"/>
          <w:sz w:val="28"/>
          <w:szCs w:val="28"/>
        </w:rPr>
        <w:t>передбачені</w:t>
      </w:r>
      <w:r w:rsidR="003C2A2F">
        <w:rPr>
          <w:rFonts w:ascii="Times New Roman" w:hAnsi="Times New Roman" w:cs="Times New Roman"/>
          <w:sz w:val="28"/>
          <w:szCs w:val="28"/>
        </w:rPr>
        <w:t xml:space="preserve"> </w:t>
      </w:r>
      <w:r w:rsidR="000D09C7">
        <w:rPr>
          <w:rFonts w:ascii="Times New Roman" w:hAnsi="Times New Roman" w:cs="Times New Roman"/>
          <w:sz w:val="28"/>
          <w:szCs w:val="28"/>
        </w:rPr>
        <w:t>законом або договором способи не</w:t>
      </w:r>
      <w:r w:rsidR="003C2A2F">
        <w:rPr>
          <w:rFonts w:ascii="Times New Roman" w:hAnsi="Times New Roman" w:cs="Times New Roman"/>
          <w:sz w:val="28"/>
          <w:szCs w:val="28"/>
        </w:rPr>
        <w:t xml:space="preserve"> забезпечують ефективного захисту такого права.</w:t>
      </w:r>
      <w:r w:rsidR="00DD58F5">
        <w:rPr>
          <w:rFonts w:ascii="Times New Roman" w:hAnsi="Times New Roman" w:cs="Times New Roman"/>
          <w:sz w:val="28"/>
          <w:szCs w:val="28"/>
        </w:rPr>
        <w:t xml:space="preserve"> </w:t>
      </w:r>
    </w:p>
    <w:p w14:paraId="32D3568A" w14:textId="7ED20940" w:rsidR="003C2A2F" w:rsidRDefault="003C2A2F" w:rsidP="006466F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w:t>
      </w:r>
      <w:r w:rsidR="004847F3">
        <w:rPr>
          <w:rFonts w:ascii="Times New Roman" w:hAnsi="Times New Roman" w:cs="Times New Roman"/>
          <w:sz w:val="28"/>
          <w:szCs w:val="28"/>
        </w:rPr>
        <w:t>реалізаці</w:t>
      </w:r>
      <w:r>
        <w:rPr>
          <w:rFonts w:ascii="Times New Roman" w:hAnsi="Times New Roman" w:cs="Times New Roman"/>
          <w:sz w:val="28"/>
          <w:szCs w:val="28"/>
        </w:rPr>
        <w:t>ї</w:t>
      </w:r>
      <w:r w:rsidR="004847F3">
        <w:rPr>
          <w:rFonts w:ascii="Times New Roman" w:hAnsi="Times New Roman" w:cs="Times New Roman"/>
          <w:sz w:val="28"/>
          <w:szCs w:val="28"/>
        </w:rPr>
        <w:t xml:space="preserve"> цього завдання</w:t>
      </w:r>
      <w:r w:rsidR="001A6D1E">
        <w:rPr>
          <w:rFonts w:ascii="Times New Roman" w:hAnsi="Times New Roman" w:cs="Times New Roman"/>
          <w:sz w:val="28"/>
          <w:szCs w:val="28"/>
        </w:rPr>
        <w:t xml:space="preserve"> </w:t>
      </w:r>
      <w:r w:rsidR="005354BA">
        <w:rPr>
          <w:rFonts w:ascii="Times New Roman" w:hAnsi="Times New Roman" w:cs="Times New Roman"/>
          <w:sz w:val="28"/>
          <w:szCs w:val="28"/>
        </w:rPr>
        <w:t>суд</w:t>
      </w:r>
      <w:r>
        <w:rPr>
          <w:rFonts w:ascii="Times New Roman" w:hAnsi="Times New Roman" w:cs="Times New Roman"/>
          <w:sz w:val="28"/>
          <w:szCs w:val="28"/>
        </w:rPr>
        <w:t>у надається ряд</w:t>
      </w:r>
      <w:r w:rsidR="005354BA">
        <w:rPr>
          <w:rFonts w:ascii="Times New Roman" w:hAnsi="Times New Roman" w:cs="Times New Roman"/>
          <w:sz w:val="28"/>
          <w:szCs w:val="28"/>
        </w:rPr>
        <w:t xml:space="preserve"> дискреційних повноважень</w:t>
      </w:r>
      <w:r w:rsidR="004672A6">
        <w:rPr>
          <w:rFonts w:ascii="Times New Roman" w:hAnsi="Times New Roman" w:cs="Times New Roman"/>
          <w:sz w:val="28"/>
          <w:szCs w:val="28"/>
        </w:rPr>
        <w:t xml:space="preserve"> </w:t>
      </w:r>
      <w:r w:rsidR="005354BA">
        <w:rPr>
          <w:rFonts w:ascii="Times New Roman" w:hAnsi="Times New Roman" w:cs="Times New Roman"/>
          <w:sz w:val="28"/>
          <w:szCs w:val="28"/>
        </w:rPr>
        <w:t xml:space="preserve">при вирішенні процесуальних </w:t>
      </w:r>
      <w:r w:rsidR="004847F3">
        <w:rPr>
          <w:rFonts w:ascii="Times New Roman" w:hAnsi="Times New Roman" w:cs="Times New Roman"/>
          <w:sz w:val="28"/>
          <w:szCs w:val="28"/>
        </w:rPr>
        <w:t>питань</w:t>
      </w:r>
      <w:r w:rsidR="007217AA" w:rsidRPr="00B846B2">
        <w:rPr>
          <w:rFonts w:ascii="Times New Roman" w:hAnsi="Times New Roman" w:cs="Times New Roman"/>
          <w:sz w:val="28"/>
          <w:szCs w:val="28"/>
        </w:rPr>
        <w:t xml:space="preserve">. </w:t>
      </w:r>
    </w:p>
    <w:p w14:paraId="324C9FE0" w14:textId="06B5EB94" w:rsidR="0013664C" w:rsidRPr="00894FE8" w:rsidRDefault="0013664C" w:rsidP="0013664C">
      <w:pPr>
        <w:spacing w:after="12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3.2</w:t>
      </w:r>
      <w:r w:rsidRPr="00894FE8">
        <w:rPr>
          <w:rFonts w:ascii="Times New Roman" w:hAnsi="Times New Roman" w:cs="Times New Roman"/>
          <w:b/>
          <w:sz w:val="28"/>
          <w:szCs w:val="28"/>
        </w:rPr>
        <w:t xml:space="preserve">. </w:t>
      </w:r>
      <w:r>
        <w:rPr>
          <w:rFonts w:ascii="Times New Roman" w:hAnsi="Times New Roman" w:cs="Times New Roman"/>
          <w:b/>
          <w:sz w:val="28"/>
          <w:szCs w:val="28"/>
        </w:rPr>
        <w:t>З</w:t>
      </w:r>
      <w:r w:rsidRPr="00894FE8">
        <w:rPr>
          <w:rFonts w:ascii="Times New Roman" w:hAnsi="Times New Roman" w:cs="Times New Roman"/>
          <w:b/>
          <w:sz w:val="28"/>
          <w:szCs w:val="28"/>
        </w:rPr>
        <w:t>магальність</w:t>
      </w:r>
      <w:r>
        <w:rPr>
          <w:rFonts w:ascii="Times New Roman" w:hAnsi="Times New Roman" w:cs="Times New Roman"/>
          <w:b/>
          <w:sz w:val="28"/>
          <w:szCs w:val="28"/>
        </w:rPr>
        <w:t>, диспозитивність</w:t>
      </w:r>
      <w:r w:rsidRPr="00894FE8">
        <w:rPr>
          <w:rFonts w:ascii="Times New Roman" w:hAnsi="Times New Roman" w:cs="Times New Roman"/>
          <w:b/>
          <w:sz w:val="28"/>
          <w:szCs w:val="28"/>
        </w:rPr>
        <w:t xml:space="preserve"> та пропорційність як засад</w:t>
      </w:r>
      <w:r>
        <w:rPr>
          <w:rFonts w:ascii="Times New Roman" w:hAnsi="Times New Roman" w:cs="Times New Roman"/>
          <w:b/>
          <w:sz w:val="28"/>
          <w:szCs w:val="28"/>
        </w:rPr>
        <w:t>и</w:t>
      </w:r>
      <w:r w:rsidRPr="00894FE8">
        <w:rPr>
          <w:rFonts w:ascii="Times New Roman" w:hAnsi="Times New Roman" w:cs="Times New Roman"/>
          <w:b/>
          <w:sz w:val="28"/>
          <w:szCs w:val="28"/>
        </w:rPr>
        <w:t xml:space="preserve"> судочинства</w:t>
      </w:r>
    </w:p>
    <w:p w14:paraId="51182DD5" w14:textId="5AB9D615" w:rsidR="002F36EB" w:rsidRPr="00F205B4" w:rsidRDefault="00A17F97" w:rsidP="0040302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Законопроект передбачає низку змін, направлених на забезпечення таких </w:t>
      </w:r>
      <w:r w:rsidR="002F36EB" w:rsidRPr="00F205B4">
        <w:rPr>
          <w:rFonts w:ascii="Times New Roman" w:hAnsi="Times New Roman" w:cs="Times New Roman"/>
          <w:sz w:val="28"/>
          <w:szCs w:val="28"/>
        </w:rPr>
        <w:t>засад</w:t>
      </w:r>
      <w:r>
        <w:rPr>
          <w:rFonts w:ascii="Times New Roman" w:hAnsi="Times New Roman" w:cs="Times New Roman"/>
          <w:sz w:val="28"/>
          <w:szCs w:val="28"/>
        </w:rPr>
        <w:t xml:space="preserve"> </w:t>
      </w:r>
      <w:r w:rsidR="002F36EB" w:rsidRPr="00F205B4">
        <w:rPr>
          <w:rFonts w:ascii="Times New Roman" w:hAnsi="Times New Roman" w:cs="Times New Roman"/>
          <w:sz w:val="28"/>
          <w:szCs w:val="28"/>
        </w:rPr>
        <w:t>судочинства</w:t>
      </w:r>
      <w:r w:rsidR="000D09C7">
        <w:rPr>
          <w:rFonts w:ascii="Times New Roman" w:hAnsi="Times New Roman" w:cs="Times New Roman"/>
          <w:sz w:val="28"/>
          <w:szCs w:val="28"/>
        </w:rPr>
        <w:t>,</w:t>
      </w:r>
      <w:r w:rsidR="002F36EB" w:rsidRPr="00F205B4">
        <w:rPr>
          <w:rFonts w:ascii="Times New Roman" w:hAnsi="Times New Roman" w:cs="Times New Roman"/>
          <w:sz w:val="28"/>
          <w:szCs w:val="28"/>
        </w:rPr>
        <w:t xml:space="preserve"> </w:t>
      </w:r>
      <w:r>
        <w:rPr>
          <w:rFonts w:ascii="Times New Roman" w:hAnsi="Times New Roman" w:cs="Times New Roman"/>
          <w:sz w:val="28"/>
          <w:szCs w:val="28"/>
        </w:rPr>
        <w:t>як</w:t>
      </w:r>
      <w:r w:rsidR="002F36EB" w:rsidRPr="00F205B4">
        <w:rPr>
          <w:rFonts w:ascii="Times New Roman" w:hAnsi="Times New Roman" w:cs="Times New Roman"/>
          <w:sz w:val="28"/>
          <w:szCs w:val="28"/>
        </w:rPr>
        <w:t xml:space="preserve"> змагальн</w:t>
      </w:r>
      <w:r>
        <w:rPr>
          <w:rFonts w:ascii="Times New Roman" w:hAnsi="Times New Roman" w:cs="Times New Roman"/>
          <w:sz w:val="28"/>
          <w:szCs w:val="28"/>
        </w:rPr>
        <w:t>ість</w:t>
      </w:r>
      <w:r w:rsidR="002F36EB" w:rsidRPr="00F205B4">
        <w:rPr>
          <w:rFonts w:ascii="Times New Roman" w:hAnsi="Times New Roman" w:cs="Times New Roman"/>
          <w:sz w:val="28"/>
          <w:szCs w:val="28"/>
        </w:rPr>
        <w:t>, диспозитивн</w:t>
      </w:r>
      <w:r>
        <w:rPr>
          <w:rFonts w:ascii="Times New Roman" w:hAnsi="Times New Roman" w:cs="Times New Roman"/>
          <w:sz w:val="28"/>
          <w:szCs w:val="28"/>
        </w:rPr>
        <w:t>ість</w:t>
      </w:r>
      <w:r w:rsidR="002F36EB" w:rsidRPr="00F205B4">
        <w:rPr>
          <w:rFonts w:ascii="Times New Roman" w:hAnsi="Times New Roman" w:cs="Times New Roman"/>
          <w:sz w:val="28"/>
          <w:szCs w:val="28"/>
        </w:rPr>
        <w:t xml:space="preserve"> та пропорційн</w:t>
      </w:r>
      <w:r>
        <w:rPr>
          <w:rFonts w:ascii="Times New Roman" w:hAnsi="Times New Roman" w:cs="Times New Roman"/>
          <w:sz w:val="28"/>
          <w:szCs w:val="28"/>
        </w:rPr>
        <w:t>ість</w:t>
      </w:r>
      <w:r w:rsidR="002F36EB" w:rsidRPr="00F205B4">
        <w:rPr>
          <w:rFonts w:ascii="Times New Roman" w:hAnsi="Times New Roman" w:cs="Times New Roman"/>
          <w:sz w:val="28"/>
          <w:szCs w:val="28"/>
        </w:rPr>
        <w:t>.</w:t>
      </w:r>
    </w:p>
    <w:p w14:paraId="51182DD6" w14:textId="298BEA55"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Переважна більшість процесуальних повноважень суду переглянута </w:t>
      </w:r>
      <w:r w:rsidR="0013664C">
        <w:rPr>
          <w:rFonts w:ascii="Times New Roman" w:hAnsi="Times New Roman" w:cs="Times New Roman"/>
          <w:sz w:val="28"/>
          <w:szCs w:val="28"/>
        </w:rPr>
        <w:t>виходячи з принципу виконання судом</w:t>
      </w:r>
      <w:r w:rsidRPr="00F205B4">
        <w:rPr>
          <w:rFonts w:ascii="Times New Roman" w:hAnsi="Times New Roman" w:cs="Times New Roman"/>
          <w:sz w:val="28"/>
          <w:szCs w:val="28"/>
        </w:rPr>
        <w:t xml:space="preserve"> у цивільному та господарському процесах виключно рол</w:t>
      </w:r>
      <w:r w:rsidR="0013664C">
        <w:rPr>
          <w:rFonts w:ascii="Times New Roman" w:hAnsi="Times New Roman" w:cs="Times New Roman"/>
          <w:sz w:val="28"/>
          <w:szCs w:val="28"/>
        </w:rPr>
        <w:t>і</w:t>
      </w:r>
      <w:r w:rsidRPr="00F205B4">
        <w:rPr>
          <w:rFonts w:ascii="Times New Roman" w:hAnsi="Times New Roman" w:cs="Times New Roman"/>
          <w:sz w:val="28"/>
          <w:szCs w:val="28"/>
        </w:rPr>
        <w:t xml:space="preserve"> арбітра і ніколи – слідчого. Докази, включаючи висновки експертів, подаються сторонами; суд витребовує докази і призначає експертизу лише у визначених законом випадках.</w:t>
      </w:r>
    </w:p>
    <w:p w14:paraId="2A7E9114" w14:textId="6AB4DEFC" w:rsidR="00084C11" w:rsidRPr="00F205B4" w:rsidRDefault="00B06744" w:rsidP="00084C11">
      <w:pPr>
        <w:spacing w:after="120" w:line="240" w:lineRule="auto"/>
        <w:ind w:firstLine="709"/>
        <w:jc w:val="both"/>
        <w:rPr>
          <w:rFonts w:ascii="Times New Roman" w:hAnsi="Times New Roman" w:cs="Times New Roman"/>
          <w:sz w:val="28"/>
          <w:szCs w:val="28"/>
        </w:rPr>
      </w:pPr>
      <w:r w:rsidRPr="00B846B2">
        <w:rPr>
          <w:rFonts w:ascii="Times New Roman" w:hAnsi="Times New Roman" w:cs="Times New Roman"/>
          <w:sz w:val="28"/>
          <w:szCs w:val="28"/>
        </w:rPr>
        <w:t xml:space="preserve">Разом з </w:t>
      </w:r>
      <w:r w:rsidR="000D09C7">
        <w:rPr>
          <w:rFonts w:ascii="Times New Roman" w:hAnsi="Times New Roman" w:cs="Times New Roman"/>
          <w:sz w:val="28"/>
          <w:szCs w:val="28"/>
        </w:rPr>
        <w:t>т</w:t>
      </w:r>
      <w:r w:rsidRPr="00B846B2">
        <w:rPr>
          <w:rFonts w:ascii="Times New Roman" w:hAnsi="Times New Roman" w:cs="Times New Roman"/>
          <w:sz w:val="28"/>
          <w:szCs w:val="28"/>
        </w:rPr>
        <w:t>им, п</w:t>
      </w:r>
      <w:r w:rsidR="00084C11" w:rsidRPr="00B06744">
        <w:rPr>
          <w:rFonts w:ascii="Times New Roman" w:hAnsi="Times New Roman" w:cs="Times New Roman"/>
          <w:sz w:val="28"/>
          <w:szCs w:val="28"/>
        </w:rPr>
        <w:t>ринцип офіційного з</w:t>
      </w:r>
      <w:r w:rsidR="00084C11" w:rsidRPr="00B846B2">
        <w:rPr>
          <w:rFonts w:ascii="Times New Roman" w:hAnsi="Times New Roman" w:cs="Times New Roman"/>
          <w:sz w:val="28"/>
          <w:szCs w:val="28"/>
        </w:rPr>
        <w:t>'</w:t>
      </w:r>
      <w:r w:rsidR="00084C11" w:rsidRPr="00B06744">
        <w:rPr>
          <w:rFonts w:ascii="Times New Roman" w:hAnsi="Times New Roman" w:cs="Times New Roman"/>
          <w:sz w:val="28"/>
          <w:szCs w:val="28"/>
        </w:rPr>
        <w:t>ясування обставин справи, притаманн</w:t>
      </w:r>
      <w:r w:rsidRPr="00B846B2">
        <w:rPr>
          <w:rFonts w:ascii="Times New Roman" w:hAnsi="Times New Roman" w:cs="Times New Roman"/>
          <w:sz w:val="28"/>
          <w:szCs w:val="28"/>
        </w:rPr>
        <w:t>ий</w:t>
      </w:r>
      <w:r w:rsidR="00084C11" w:rsidRPr="00B06744">
        <w:rPr>
          <w:rFonts w:ascii="Times New Roman" w:hAnsi="Times New Roman" w:cs="Times New Roman"/>
          <w:sz w:val="28"/>
          <w:szCs w:val="28"/>
        </w:rPr>
        <w:t xml:space="preserve"> лише Кодексу адміністративного судочинства України, обмежено </w:t>
      </w:r>
      <w:r w:rsidRPr="00B846B2">
        <w:rPr>
          <w:rFonts w:ascii="Times New Roman" w:hAnsi="Times New Roman" w:cs="Times New Roman"/>
          <w:sz w:val="28"/>
          <w:szCs w:val="28"/>
        </w:rPr>
        <w:t xml:space="preserve">щодо позивача, який не є суб’єктом владних повноважень, </w:t>
      </w:r>
      <w:r w:rsidR="00084C11" w:rsidRPr="00B06744">
        <w:rPr>
          <w:rFonts w:ascii="Times New Roman" w:hAnsi="Times New Roman" w:cs="Times New Roman"/>
          <w:sz w:val="28"/>
          <w:szCs w:val="28"/>
        </w:rPr>
        <w:t>прав</w:t>
      </w:r>
      <w:r w:rsidRPr="00B846B2">
        <w:rPr>
          <w:rFonts w:ascii="Times New Roman" w:hAnsi="Times New Roman" w:cs="Times New Roman"/>
          <w:sz w:val="28"/>
          <w:szCs w:val="28"/>
        </w:rPr>
        <w:t>ом</w:t>
      </w:r>
      <w:r w:rsidR="00084C11" w:rsidRPr="00B06744">
        <w:rPr>
          <w:rFonts w:ascii="Times New Roman" w:hAnsi="Times New Roman" w:cs="Times New Roman"/>
          <w:sz w:val="28"/>
          <w:szCs w:val="28"/>
        </w:rPr>
        <w:t xml:space="preserve"> суду витребовувати </w:t>
      </w:r>
      <w:r w:rsidRPr="00B846B2">
        <w:rPr>
          <w:rFonts w:ascii="Times New Roman" w:hAnsi="Times New Roman" w:cs="Times New Roman"/>
          <w:sz w:val="28"/>
          <w:szCs w:val="28"/>
        </w:rPr>
        <w:t xml:space="preserve">у нього лише </w:t>
      </w:r>
      <w:r w:rsidR="00084C11" w:rsidRPr="00B06744">
        <w:rPr>
          <w:rFonts w:ascii="Times New Roman" w:hAnsi="Times New Roman" w:cs="Times New Roman"/>
          <w:sz w:val="28"/>
          <w:szCs w:val="28"/>
        </w:rPr>
        <w:t xml:space="preserve">докази </w:t>
      </w:r>
      <w:r w:rsidRPr="00B846B2">
        <w:rPr>
          <w:rFonts w:ascii="Times New Roman" w:hAnsi="Times New Roman" w:cs="Times New Roman"/>
          <w:sz w:val="28"/>
          <w:szCs w:val="28"/>
        </w:rPr>
        <w:t xml:space="preserve"> стосовно наявності порушеного права, за захистом якого позивач звернувся до суду</w:t>
      </w:r>
      <w:r w:rsidR="00084C11" w:rsidRPr="00B06744">
        <w:rPr>
          <w:rFonts w:ascii="Times New Roman" w:hAnsi="Times New Roman" w:cs="Times New Roman"/>
          <w:sz w:val="28"/>
          <w:szCs w:val="28"/>
        </w:rPr>
        <w:t>.</w:t>
      </w:r>
    </w:p>
    <w:p w14:paraId="51182DD7" w14:textId="7A1A0AD3" w:rsidR="002F36EB" w:rsidRPr="00F205B4" w:rsidRDefault="000D09C7" w:rsidP="0040302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Керуючись</w:t>
      </w:r>
      <w:r w:rsidR="002F36EB" w:rsidRPr="00F205B4">
        <w:rPr>
          <w:rFonts w:ascii="Times New Roman" w:hAnsi="Times New Roman" w:cs="Times New Roman"/>
          <w:sz w:val="28"/>
          <w:szCs w:val="28"/>
        </w:rPr>
        <w:t xml:space="preserve"> принцип</w:t>
      </w:r>
      <w:r>
        <w:rPr>
          <w:rFonts w:ascii="Times New Roman" w:hAnsi="Times New Roman" w:cs="Times New Roman"/>
          <w:sz w:val="28"/>
          <w:szCs w:val="28"/>
        </w:rPr>
        <w:t>ом</w:t>
      </w:r>
      <w:r w:rsidR="002F36EB" w:rsidRPr="00F205B4">
        <w:rPr>
          <w:rFonts w:ascii="Times New Roman" w:hAnsi="Times New Roman" w:cs="Times New Roman"/>
          <w:sz w:val="28"/>
          <w:szCs w:val="28"/>
        </w:rPr>
        <w:t xml:space="preserve"> пропорційності</w:t>
      </w:r>
      <w:r w:rsidR="00AB3652" w:rsidRPr="00F205B4">
        <w:rPr>
          <w:rFonts w:ascii="Times New Roman" w:hAnsi="Times New Roman" w:cs="Times New Roman"/>
          <w:sz w:val="28"/>
          <w:szCs w:val="28"/>
        </w:rPr>
        <w:t>,</w:t>
      </w:r>
      <w:r w:rsidR="002F36EB" w:rsidRPr="00F205B4">
        <w:rPr>
          <w:rFonts w:ascii="Times New Roman" w:hAnsi="Times New Roman" w:cs="Times New Roman"/>
          <w:sz w:val="28"/>
          <w:szCs w:val="28"/>
        </w:rPr>
        <w:t xml:space="preserve"> суд зважує доцільність процесуальних дій</w:t>
      </w:r>
      <w:r>
        <w:rPr>
          <w:rFonts w:ascii="Times New Roman" w:hAnsi="Times New Roman" w:cs="Times New Roman"/>
          <w:sz w:val="28"/>
          <w:szCs w:val="28"/>
        </w:rPr>
        <w:t xml:space="preserve"> порівняно</w:t>
      </w:r>
      <w:r w:rsidR="002F36EB" w:rsidRPr="00F205B4">
        <w:rPr>
          <w:rFonts w:ascii="Times New Roman" w:hAnsi="Times New Roman" w:cs="Times New Roman"/>
          <w:sz w:val="28"/>
          <w:szCs w:val="28"/>
        </w:rPr>
        <w:t xml:space="preserve"> із завданням судочинства, значенням справи, ціною позову, розміром судових витрат, визначає вид забезпечення позову, розмір зустрічного забезпечення, розподіляє судові витрати, визначає строки подання заяв по суті </w:t>
      </w:r>
      <w:r>
        <w:rPr>
          <w:rFonts w:ascii="Times New Roman" w:hAnsi="Times New Roman" w:cs="Times New Roman"/>
          <w:sz w:val="28"/>
          <w:szCs w:val="28"/>
        </w:rPr>
        <w:t>справи, вживає заходів</w:t>
      </w:r>
      <w:r w:rsidR="002F36EB" w:rsidRPr="00F205B4">
        <w:rPr>
          <w:rFonts w:ascii="Times New Roman" w:hAnsi="Times New Roman" w:cs="Times New Roman"/>
          <w:sz w:val="28"/>
          <w:szCs w:val="28"/>
        </w:rPr>
        <w:t xml:space="preserve"> процесуального примусу тощо.</w:t>
      </w:r>
    </w:p>
    <w:p w14:paraId="51182DD8" w14:textId="692B0A66"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З урахуванням принципу диспозитивності сторонам надається фактична, а не формальна свобода на будь-якій стадії судового процесу </w:t>
      </w:r>
      <w:r w:rsidR="00644F45">
        <w:rPr>
          <w:rFonts w:ascii="Times New Roman" w:hAnsi="Times New Roman" w:cs="Times New Roman"/>
          <w:sz w:val="28"/>
          <w:szCs w:val="28"/>
        </w:rPr>
        <w:t xml:space="preserve">відмовитись від позову або </w:t>
      </w:r>
      <w:r w:rsidRPr="00F205B4">
        <w:rPr>
          <w:rFonts w:ascii="Times New Roman" w:hAnsi="Times New Roman" w:cs="Times New Roman"/>
          <w:sz w:val="28"/>
          <w:szCs w:val="28"/>
        </w:rPr>
        <w:t xml:space="preserve">укласти мирову угоду, </w:t>
      </w:r>
      <w:r w:rsidR="00644F45">
        <w:rPr>
          <w:rFonts w:ascii="Times New Roman" w:hAnsi="Times New Roman" w:cs="Times New Roman"/>
          <w:sz w:val="28"/>
          <w:szCs w:val="28"/>
        </w:rPr>
        <w:t>предмет якої</w:t>
      </w:r>
      <w:r w:rsidRPr="00F205B4">
        <w:rPr>
          <w:rFonts w:ascii="Times New Roman" w:hAnsi="Times New Roman" w:cs="Times New Roman"/>
          <w:sz w:val="28"/>
          <w:szCs w:val="28"/>
        </w:rPr>
        <w:t xml:space="preserve"> до того ж (на відміну від чинних правил) може виходити за межі предмет</w:t>
      </w:r>
      <w:r w:rsidR="004D4ECA">
        <w:rPr>
          <w:rFonts w:ascii="Times New Roman" w:hAnsi="Times New Roman" w:cs="Times New Roman"/>
          <w:sz w:val="28"/>
          <w:szCs w:val="28"/>
        </w:rPr>
        <w:t>а</w:t>
      </w:r>
      <w:r w:rsidRPr="00F205B4">
        <w:rPr>
          <w:rFonts w:ascii="Times New Roman" w:hAnsi="Times New Roman" w:cs="Times New Roman"/>
          <w:sz w:val="28"/>
          <w:szCs w:val="28"/>
        </w:rPr>
        <w:t xml:space="preserve"> спору, якщо це не порушує </w:t>
      </w:r>
      <w:r w:rsidR="005E3FF7">
        <w:rPr>
          <w:rFonts w:ascii="Times New Roman" w:hAnsi="Times New Roman" w:cs="Times New Roman"/>
          <w:sz w:val="28"/>
          <w:szCs w:val="28"/>
        </w:rPr>
        <w:t xml:space="preserve">вимоги закону і </w:t>
      </w:r>
      <w:r w:rsidRPr="00F205B4">
        <w:rPr>
          <w:rFonts w:ascii="Times New Roman" w:hAnsi="Times New Roman" w:cs="Times New Roman"/>
          <w:sz w:val="28"/>
          <w:szCs w:val="28"/>
        </w:rPr>
        <w:t>права третіх осіб.</w:t>
      </w:r>
    </w:p>
    <w:p w14:paraId="33BC56B2" w14:textId="333ACD5D" w:rsidR="00644F45" w:rsidRPr="00B846B2" w:rsidRDefault="00644F45" w:rsidP="0040302E">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w:t>
      </w:r>
      <w:r w:rsidR="00B06744">
        <w:rPr>
          <w:rFonts w:ascii="Times New Roman" w:hAnsi="Times New Roman" w:cs="Times New Roman"/>
          <w:b/>
          <w:sz w:val="28"/>
          <w:szCs w:val="28"/>
        </w:rPr>
        <w:t>3</w:t>
      </w:r>
      <w:r w:rsidRPr="00B846B2">
        <w:rPr>
          <w:rFonts w:ascii="Times New Roman" w:hAnsi="Times New Roman" w:cs="Times New Roman"/>
          <w:b/>
          <w:sz w:val="28"/>
          <w:szCs w:val="28"/>
        </w:rPr>
        <w:t>. Нові правила юрисдикції та підсудності</w:t>
      </w:r>
    </w:p>
    <w:p w14:paraId="44E3B67A" w14:textId="01D8596C" w:rsidR="00644F45"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Відповідно до нових правил юрисдикції та підсудності  юрисдикція між загальними, господарськими та адміністративними судами розмежовується </w:t>
      </w:r>
      <w:r w:rsidR="000D09C7">
        <w:rPr>
          <w:rFonts w:ascii="Times New Roman" w:hAnsi="Times New Roman" w:cs="Times New Roman"/>
          <w:sz w:val="28"/>
          <w:szCs w:val="28"/>
        </w:rPr>
        <w:t xml:space="preserve"> залежно, в першу чергу,</w:t>
      </w:r>
      <w:r w:rsidR="00F74458">
        <w:rPr>
          <w:rFonts w:ascii="Times New Roman" w:hAnsi="Times New Roman" w:cs="Times New Roman"/>
          <w:sz w:val="28"/>
          <w:szCs w:val="28"/>
        </w:rPr>
        <w:t xml:space="preserve"> </w:t>
      </w:r>
      <w:r w:rsidRPr="00F205B4">
        <w:rPr>
          <w:rFonts w:ascii="Times New Roman" w:hAnsi="Times New Roman" w:cs="Times New Roman"/>
          <w:sz w:val="28"/>
          <w:szCs w:val="28"/>
        </w:rPr>
        <w:t>від предмет</w:t>
      </w:r>
      <w:r w:rsidR="004D4ECA">
        <w:rPr>
          <w:rFonts w:ascii="Times New Roman" w:hAnsi="Times New Roman" w:cs="Times New Roman"/>
          <w:sz w:val="28"/>
          <w:szCs w:val="28"/>
        </w:rPr>
        <w:t>а</w:t>
      </w:r>
      <w:r w:rsidR="003C2A2F">
        <w:rPr>
          <w:rFonts w:ascii="Times New Roman" w:hAnsi="Times New Roman" w:cs="Times New Roman"/>
          <w:sz w:val="28"/>
          <w:szCs w:val="28"/>
        </w:rPr>
        <w:t xml:space="preserve"> спору</w:t>
      </w:r>
      <w:r w:rsidRPr="00F205B4">
        <w:rPr>
          <w:rFonts w:ascii="Times New Roman" w:hAnsi="Times New Roman" w:cs="Times New Roman"/>
          <w:sz w:val="28"/>
          <w:szCs w:val="28"/>
        </w:rPr>
        <w:t xml:space="preserve">, а не </w:t>
      </w:r>
      <w:r w:rsidR="002A18F0">
        <w:rPr>
          <w:rFonts w:ascii="Times New Roman" w:hAnsi="Times New Roman" w:cs="Times New Roman"/>
          <w:sz w:val="28"/>
          <w:szCs w:val="28"/>
        </w:rPr>
        <w:t>суб’єктного</w:t>
      </w:r>
      <w:r w:rsidR="00644F45">
        <w:rPr>
          <w:rFonts w:ascii="Times New Roman" w:hAnsi="Times New Roman" w:cs="Times New Roman"/>
          <w:sz w:val="28"/>
          <w:szCs w:val="28"/>
        </w:rPr>
        <w:t xml:space="preserve"> складу сторін</w:t>
      </w:r>
      <w:r w:rsidRPr="00F205B4">
        <w:rPr>
          <w:rFonts w:ascii="Times New Roman" w:hAnsi="Times New Roman" w:cs="Times New Roman"/>
          <w:sz w:val="28"/>
          <w:szCs w:val="28"/>
        </w:rPr>
        <w:t xml:space="preserve">. </w:t>
      </w:r>
    </w:p>
    <w:p w14:paraId="51182DD9" w14:textId="1B3399B6" w:rsidR="002F36EB"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З метою попередження юрисдикційних спорів та </w:t>
      </w:r>
      <w:r w:rsidR="00AB3652" w:rsidRPr="00F205B4">
        <w:rPr>
          <w:rFonts w:ascii="Times New Roman" w:hAnsi="Times New Roman" w:cs="Times New Roman"/>
          <w:sz w:val="28"/>
          <w:szCs w:val="28"/>
        </w:rPr>
        <w:t>"дублювання"</w:t>
      </w:r>
      <w:r w:rsidRPr="00F205B4">
        <w:rPr>
          <w:rFonts w:ascii="Times New Roman" w:hAnsi="Times New Roman" w:cs="Times New Roman"/>
          <w:sz w:val="28"/>
          <w:szCs w:val="28"/>
        </w:rPr>
        <w:t xml:space="preserve"> цивільних, господарських, адміністративних </w:t>
      </w:r>
      <w:r w:rsidR="00644F45">
        <w:rPr>
          <w:rFonts w:ascii="Times New Roman" w:hAnsi="Times New Roman" w:cs="Times New Roman"/>
          <w:sz w:val="28"/>
          <w:szCs w:val="28"/>
        </w:rPr>
        <w:t>справ</w:t>
      </w:r>
      <w:r w:rsidR="00644F45" w:rsidRPr="00F205B4">
        <w:rPr>
          <w:rFonts w:ascii="Times New Roman" w:hAnsi="Times New Roman" w:cs="Times New Roman"/>
          <w:sz w:val="28"/>
          <w:szCs w:val="28"/>
        </w:rPr>
        <w:t xml:space="preserve"> </w:t>
      </w:r>
      <w:r w:rsidRPr="00F205B4">
        <w:rPr>
          <w:rFonts w:ascii="Times New Roman" w:hAnsi="Times New Roman" w:cs="Times New Roman"/>
          <w:sz w:val="28"/>
          <w:szCs w:val="28"/>
        </w:rPr>
        <w:t xml:space="preserve">вводиться поняття </w:t>
      </w:r>
      <w:r w:rsidR="00F74458" w:rsidRPr="00B846B2">
        <w:rPr>
          <w:rFonts w:ascii="Times New Roman" w:hAnsi="Times New Roman" w:cs="Times New Roman"/>
          <w:sz w:val="28"/>
          <w:szCs w:val="28"/>
        </w:rPr>
        <w:t>“</w:t>
      </w:r>
      <w:r w:rsidRPr="00F205B4">
        <w:rPr>
          <w:rFonts w:ascii="Times New Roman" w:hAnsi="Times New Roman" w:cs="Times New Roman"/>
          <w:sz w:val="28"/>
          <w:szCs w:val="28"/>
        </w:rPr>
        <w:t>похідних вимог</w:t>
      </w:r>
      <w:r w:rsidR="00F74458" w:rsidRPr="00B846B2">
        <w:rPr>
          <w:rFonts w:ascii="Times New Roman" w:hAnsi="Times New Roman" w:cs="Times New Roman"/>
          <w:sz w:val="28"/>
          <w:szCs w:val="28"/>
        </w:rPr>
        <w:t>”</w:t>
      </w:r>
      <w:r w:rsidRPr="00F205B4">
        <w:rPr>
          <w:rFonts w:ascii="Times New Roman" w:hAnsi="Times New Roman" w:cs="Times New Roman"/>
          <w:sz w:val="28"/>
          <w:szCs w:val="28"/>
        </w:rPr>
        <w:t xml:space="preserve">, які в </w:t>
      </w:r>
      <w:r w:rsidR="000D09C7">
        <w:rPr>
          <w:rFonts w:ascii="Times New Roman" w:hAnsi="Times New Roman" w:cs="Times New Roman"/>
          <w:sz w:val="28"/>
          <w:szCs w:val="28"/>
        </w:rPr>
        <w:t>окремих</w:t>
      </w:r>
      <w:r w:rsidRPr="00F205B4">
        <w:rPr>
          <w:rFonts w:ascii="Times New Roman" w:hAnsi="Times New Roman" w:cs="Times New Roman"/>
          <w:sz w:val="28"/>
          <w:szCs w:val="28"/>
        </w:rPr>
        <w:t xml:space="preserve"> випадках можуть бути об</w:t>
      </w:r>
      <w:r w:rsidR="002A5907" w:rsidRPr="00E17F41">
        <w:rPr>
          <w:rFonts w:ascii="Times New Roman" w:hAnsi="Times New Roman" w:cs="Times New Roman"/>
          <w:sz w:val="28"/>
          <w:szCs w:val="28"/>
        </w:rPr>
        <w:t>'</w:t>
      </w:r>
      <w:r w:rsidRPr="00F205B4">
        <w:rPr>
          <w:rFonts w:ascii="Times New Roman" w:hAnsi="Times New Roman" w:cs="Times New Roman"/>
          <w:sz w:val="28"/>
          <w:szCs w:val="28"/>
        </w:rPr>
        <w:t>єднані з основними, навіть</w:t>
      </w:r>
      <w:r w:rsidR="000D09C7">
        <w:rPr>
          <w:rFonts w:ascii="Times New Roman" w:hAnsi="Times New Roman" w:cs="Times New Roman"/>
          <w:sz w:val="28"/>
          <w:szCs w:val="28"/>
        </w:rPr>
        <w:t>,</w:t>
      </w:r>
      <w:r w:rsidRPr="00F205B4">
        <w:rPr>
          <w:rFonts w:ascii="Times New Roman" w:hAnsi="Times New Roman" w:cs="Times New Roman"/>
          <w:sz w:val="28"/>
          <w:szCs w:val="28"/>
        </w:rPr>
        <w:t xml:space="preserve"> якщо окремо </w:t>
      </w:r>
      <w:r w:rsidR="00B90B51" w:rsidRPr="00F205B4">
        <w:rPr>
          <w:rFonts w:ascii="Times New Roman" w:hAnsi="Times New Roman" w:cs="Times New Roman"/>
          <w:sz w:val="28"/>
          <w:szCs w:val="28"/>
        </w:rPr>
        <w:t xml:space="preserve">вони </w:t>
      </w:r>
      <w:r w:rsidR="000D09C7">
        <w:rPr>
          <w:rFonts w:ascii="Times New Roman" w:hAnsi="Times New Roman" w:cs="Times New Roman"/>
          <w:sz w:val="28"/>
          <w:szCs w:val="28"/>
        </w:rPr>
        <w:t>мали б</w:t>
      </w:r>
      <w:r w:rsidRPr="00F205B4">
        <w:rPr>
          <w:rFonts w:ascii="Times New Roman" w:hAnsi="Times New Roman" w:cs="Times New Roman"/>
          <w:sz w:val="28"/>
          <w:szCs w:val="28"/>
        </w:rPr>
        <w:t xml:space="preserve"> розглядатися за різними правилами судочинства. Також до кодексів включено </w:t>
      </w:r>
      <w:r w:rsidR="00B90B51" w:rsidRPr="00F205B4">
        <w:rPr>
          <w:rFonts w:ascii="Times New Roman" w:hAnsi="Times New Roman" w:cs="Times New Roman"/>
          <w:sz w:val="28"/>
          <w:szCs w:val="28"/>
        </w:rPr>
        <w:t>низку</w:t>
      </w:r>
      <w:r w:rsidRPr="00F205B4">
        <w:rPr>
          <w:rFonts w:ascii="Times New Roman" w:hAnsi="Times New Roman" w:cs="Times New Roman"/>
          <w:sz w:val="28"/>
          <w:szCs w:val="28"/>
        </w:rPr>
        <w:t xml:space="preserve"> механізмів, які мають запобігати маніпуляціям з </w:t>
      </w:r>
      <w:r w:rsidR="00F74458" w:rsidRPr="00B846B2">
        <w:rPr>
          <w:rFonts w:ascii="Times New Roman" w:hAnsi="Times New Roman" w:cs="Times New Roman"/>
          <w:sz w:val="28"/>
          <w:szCs w:val="28"/>
        </w:rPr>
        <w:t xml:space="preserve">визначенням </w:t>
      </w:r>
      <w:r w:rsidRPr="00F205B4">
        <w:rPr>
          <w:rFonts w:ascii="Times New Roman" w:hAnsi="Times New Roman" w:cs="Times New Roman"/>
          <w:sz w:val="28"/>
          <w:szCs w:val="28"/>
        </w:rPr>
        <w:t>підсудн</w:t>
      </w:r>
      <w:r w:rsidR="00F74458">
        <w:rPr>
          <w:rFonts w:ascii="Times New Roman" w:hAnsi="Times New Roman" w:cs="Times New Roman"/>
          <w:sz w:val="28"/>
          <w:szCs w:val="28"/>
          <w:lang w:val="ru-RU"/>
        </w:rPr>
        <w:t>ост</w:t>
      </w:r>
      <w:r w:rsidR="00F74458">
        <w:rPr>
          <w:rFonts w:ascii="Times New Roman" w:hAnsi="Times New Roman" w:cs="Times New Roman"/>
          <w:sz w:val="28"/>
          <w:szCs w:val="28"/>
        </w:rPr>
        <w:t>і</w:t>
      </w:r>
      <w:r w:rsidRPr="00F205B4">
        <w:rPr>
          <w:rFonts w:ascii="Times New Roman" w:hAnsi="Times New Roman" w:cs="Times New Roman"/>
          <w:sz w:val="28"/>
          <w:szCs w:val="28"/>
        </w:rPr>
        <w:t>.</w:t>
      </w:r>
    </w:p>
    <w:p w14:paraId="0A7D63C3" w14:textId="1230D148" w:rsidR="003C2A2F" w:rsidRPr="00894FE8" w:rsidRDefault="003C2A2F" w:rsidP="003C2A2F">
      <w:pPr>
        <w:spacing w:after="120" w:line="240" w:lineRule="auto"/>
        <w:ind w:firstLine="709"/>
        <w:jc w:val="both"/>
        <w:rPr>
          <w:rFonts w:ascii="Times New Roman" w:hAnsi="Times New Roman" w:cs="Times New Roman"/>
          <w:b/>
          <w:sz w:val="28"/>
          <w:szCs w:val="28"/>
        </w:rPr>
      </w:pPr>
      <w:r w:rsidRPr="00894FE8">
        <w:rPr>
          <w:rFonts w:ascii="Times New Roman" w:hAnsi="Times New Roman" w:cs="Times New Roman"/>
          <w:b/>
          <w:sz w:val="28"/>
          <w:szCs w:val="28"/>
        </w:rPr>
        <w:t>3</w:t>
      </w:r>
      <w:r w:rsidR="00B06744">
        <w:rPr>
          <w:rFonts w:ascii="Times New Roman" w:hAnsi="Times New Roman" w:cs="Times New Roman"/>
          <w:b/>
          <w:sz w:val="28"/>
          <w:szCs w:val="28"/>
        </w:rPr>
        <w:t>.4</w:t>
      </w:r>
      <w:r w:rsidRPr="00894FE8">
        <w:rPr>
          <w:rFonts w:ascii="Times New Roman" w:hAnsi="Times New Roman" w:cs="Times New Roman"/>
          <w:b/>
          <w:sz w:val="28"/>
          <w:szCs w:val="28"/>
        </w:rPr>
        <w:t>. Розширення засобів доказування</w:t>
      </w:r>
      <w:r w:rsidR="00B06744">
        <w:rPr>
          <w:rFonts w:ascii="Times New Roman" w:hAnsi="Times New Roman" w:cs="Times New Roman"/>
          <w:b/>
          <w:sz w:val="28"/>
          <w:szCs w:val="28"/>
        </w:rPr>
        <w:t>,</w:t>
      </w:r>
      <w:r w:rsidR="00B06744" w:rsidRPr="00B06744">
        <w:rPr>
          <w:rFonts w:ascii="Times New Roman" w:hAnsi="Times New Roman" w:cs="Times New Roman"/>
          <w:b/>
          <w:sz w:val="28"/>
          <w:szCs w:val="28"/>
        </w:rPr>
        <w:t xml:space="preserve"> </w:t>
      </w:r>
      <w:r w:rsidR="00B06744">
        <w:rPr>
          <w:rFonts w:ascii="Times New Roman" w:hAnsi="Times New Roman" w:cs="Times New Roman"/>
          <w:b/>
          <w:sz w:val="28"/>
          <w:szCs w:val="28"/>
        </w:rPr>
        <w:t>д</w:t>
      </w:r>
      <w:r w:rsidR="00B06744" w:rsidRPr="00894FE8">
        <w:rPr>
          <w:rFonts w:ascii="Times New Roman" w:hAnsi="Times New Roman" w:cs="Times New Roman"/>
          <w:b/>
          <w:sz w:val="28"/>
          <w:szCs w:val="28"/>
        </w:rPr>
        <w:t xml:space="preserve">ієві механізми забезпечення доказів </w:t>
      </w:r>
      <w:r w:rsidR="00B06744">
        <w:rPr>
          <w:rFonts w:ascii="Times New Roman" w:hAnsi="Times New Roman" w:cs="Times New Roman"/>
          <w:b/>
          <w:sz w:val="28"/>
          <w:szCs w:val="28"/>
        </w:rPr>
        <w:t xml:space="preserve">та </w:t>
      </w:r>
      <w:r w:rsidR="00B06744" w:rsidRPr="00894FE8">
        <w:rPr>
          <w:rFonts w:ascii="Times New Roman" w:hAnsi="Times New Roman" w:cs="Times New Roman"/>
          <w:b/>
          <w:sz w:val="28"/>
          <w:szCs w:val="28"/>
        </w:rPr>
        <w:t>позову</w:t>
      </w:r>
    </w:p>
    <w:p w14:paraId="0768DC47" w14:textId="37CCE2D7" w:rsidR="003C2A2F" w:rsidRDefault="000D09C7" w:rsidP="003C2A2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Крім у</w:t>
      </w:r>
      <w:r w:rsidR="003C2A2F" w:rsidRPr="00F205B4">
        <w:rPr>
          <w:rFonts w:ascii="Times New Roman" w:hAnsi="Times New Roman" w:cs="Times New Roman"/>
          <w:sz w:val="28"/>
          <w:szCs w:val="28"/>
        </w:rPr>
        <w:t xml:space="preserve">порядкування і доопрацювання норм, </w:t>
      </w:r>
      <w:r>
        <w:rPr>
          <w:rFonts w:ascii="Times New Roman" w:hAnsi="Times New Roman" w:cs="Times New Roman"/>
          <w:sz w:val="28"/>
          <w:szCs w:val="28"/>
        </w:rPr>
        <w:t>що</w:t>
      </w:r>
      <w:r w:rsidR="003C2A2F" w:rsidRPr="00F205B4">
        <w:rPr>
          <w:rFonts w:ascii="Times New Roman" w:hAnsi="Times New Roman" w:cs="Times New Roman"/>
          <w:sz w:val="28"/>
          <w:szCs w:val="28"/>
        </w:rPr>
        <w:t xml:space="preserve"> стосуються </w:t>
      </w:r>
      <w:r w:rsidR="003C2A2F">
        <w:rPr>
          <w:rFonts w:ascii="Times New Roman" w:hAnsi="Times New Roman" w:cs="Times New Roman"/>
          <w:sz w:val="28"/>
          <w:szCs w:val="28"/>
        </w:rPr>
        <w:t>способів захисту</w:t>
      </w:r>
      <w:r w:rsidR="003C2A2F" w:rsidRPr="00F205B4">
        <w:rPr>
          <w:rFonts w:ascii="Times New Roman" w:hAnsi="Times New Roman" w:cs="Times New Roman"/>
          <w:sz w:val="28"/>
          <w:szCs w:val="28"/>
        </w:rPr>
        <w:t xml:space="preserve">, кодекси доповнено новелами, які, зокрема, регулюють визначення, порядок надання та дослідження електронних доказів, проведення експертизи </w:t>
      </w:r>
      <w:r w:rsidR="003C2A2F">
        <w:rPr>
          <w:rFonts w:ascii="Times New Roman" w:hAnsi="Times New Roman" w:cs="Times New Roman"/>
          <w:sz w:val="28"/>
          <w:szCs w:val="28"/>
        </w:rPr>
        <w:t xml:space="preserve">не тільки на підставі ухвали суду, а </w:t>
      </w:r>
      <w:r>
        <w:rPr>
          <w:rFonts w:ascii="Times New Roman" w:hAnsi="Times New Roman" w:cs="Times New Roman"/>
          <w:sz w:val="28"/>
          <w:szCs w:val="28"/>
        </w:rPr>
        <w:t>й</w:t>
      </w:r>
      <w:r w:rsidR="003C2A2F" w:rsidRPr="00F205B4">
        <w:rPr>
          <w:rFonts w:ascii="Times New Roman" w:hAnsi="Times New Roman" w:cs="Times New Roman"/>
          <w:sz w:val="28"/>
          <w:szCs w:val="28"/>
        </w:rPr>
        <w:t xml:space="preserve"> на замовлення учасників справи</w:t>
      </w:r>
      <w:r w:rsidR="00B06744">
        <w:rPr>
          <w:rFonts w:ascii="Times New Roman" w:hAnsi="Times New Roman" w:cs="Times New Roman"/>
          <w:sz w:val="28"/>
          <w:szCs w:val="28"/>
        </w:rPr>
        <w:t xml:space="preserve"> тощо</w:t>
      </w:r>
      <w:r w:rsidR="003C2A2F" w:rsidRPr="00F205B4">
        <w:rPr>
          <w:rFonts w:ascii="Times New Roman" w:hAnsi="Times New Roman" w:cs="Times New Roman"/>
          <w:sz w:val="28"/>
          <w:szCs w:val="28"/>
        </w:rPr>
        <w:t xml:space="preserve">. </w:t>
      </w:r>
    </w:p>
    <w:p w14:paraId="5CD73841" w14:textId="771F13EA" w:rsidR="003C2A2F" w:rsidRPr="00F205B4" w:rsidRDefault="003C2A2F" w:rsidP="003C2A2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Правила г</w:t>
      </w:r>
      <w:r w:rsidRPr="00F205B4">
        <w:rPr>
          <w:rFonts w:ascii="Times New Roman" w:hAnsi="Times New Roman" w:cs="Times New Roman"/>
          <w:sz w:val="28"/>
          <w:szCs w:val="28"/>
        </w:rPr>
        <w:t>осподарськ</w:t>
      </w:r>
      <w:r>
        <w:rPr>
          <w:rFonts w:ascii="Times New Roman" w:hAnsi="Times New Roman" w:cs="Times New Roman"/>
          <w:sz w:val="28"/>
          <w:szCs w:val="28"/>
        </w:rPr>
        <w:t>ого</w:t>
      </w:r>
      <w:r w:rsidRPr="00F205B4">
        <w:rPr>
          <w:rFonts w:ascii="Times New Roman" w:hAnsi="Times New Roman" w:cs="Times New Roman"/>
          <w:sz w:val="28"/>
          <w:szCs w:val="28"/>
        </w:rPr>
        <w:t xml:space="preserve"> процес</w:t>
      </w:r>
      <w:r>
        <w:rPr>
          <w:rFonts w:ascii="Times New Roman" w:hAnsi="Times New Roman" w:cs="Times New Roman"/>
          <w:sz w:val="28"/>
          <w:szCs w:val="28"/>
        </w:rPr>
        <w:t>у</w:t>
      </w:r>
      <w:r w:rsidRPr="00F205B4">
        <w:rPr>
          <w:rFonts w:ascii="Times New Roman" w:hAnsi="Times New Roman" w:cs="Times New Roman"/>
          <w:sz w:val="28"/>
          <w:szCs w:val="28"/>
        </w:rPr>
        <w:t xml:space="preserve"> доповнено нормами, які дозволяють </w:t>
      </w:r>
      <w:r w:rsidR="000D09C7" w:rsidRPr="00F205B4">
        <w:rPr>
          <w:rFonts w:ascii="Times New Roman" w:hAnsi="Times New Roman" w:cs="Times New Roman"/>
          <w:sz w:val="28"/>
          <w:szCs w:val="28"/>
        </w:rPr>
        <w:t>використовувати показання свідків</w:t>
      </w:r>
      <w:r w:rsidR="000D09C7">
        <w:rPr>
          <w:rFonts w:ascii="Times New Roman" w:hAnsi="Times New Roman" w:cs="Times New Roman"/>
          <w:sz w:val="28"/>
          <w:szCs w:val="28"/>
        </w:rPr>
        <w:t xml:space="preserve"> як субсидіарне джерело</w:t>
      </w:r>
      <w:r w:rsidRPr="00F205B4">
        <w:rPr>
          <w:rFonts w:ascii="Times New Roman" w:hAnsi="Times New Roman" w:cs="Times New Roman"/>
          <w:sz w:val="28"/>
          <w:szCs w:val="28"/>
        </w:rPr>
        <w:t xml:space="preserve"> доказів.</w:t>
      </w:r>
    </w:p>
    <w:p w14:paraId="5E8E811F" w14:textId="0A571F3C" w:rsidR="003C2A2F" w:rsidRPr="00B846B2" w:rsidRDefault="00FB235D" w:rsidP="00B846B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Як вже зазначалось, </w:t>
      </w:r>
      <w:r w:rsidR="003C2A2F">
        <w:rPr>
          <w:rFonts w:ascii="Times New Roman" w:hAnsi="Times New Roman" w:cs="Times New Roman"/>
          <w:sz w:val="28"/>
          <w:szCs w:val="28"/>
        </w:rPr>
        <w:t xml:space="preserve">новими правилами цивільного і господарського видів судочинства передбачається право суду </w:t>
      </w:r>
      <w:r w:rsidR="003C2A2F" w:rsidRPr="00346DEF">
        <w:rPr>
          <w:rFonts w:ascii="Times New Roman" w:hAnsi="Times New Roman" w:cs="Times New Roman"/>
          <w:sz w:val="28"/>
          <w:szCs w:val="28"/>
        </w:rPr>
        <w:t>застосува</w:t>
      </w:r>
      <w:r w:rsidR="003C2A2F">
        <w:rPr>
          <w:rFonts w:ascii="Times New Roman" w:hAnsi="Times New Roman" w:cs="Times New Roman"/>
          <w:sz w:val="28"/>
          <w:szCs w:val="28"/>
        </w:rPr>
        <w:t>ти</w:t>
      </w:r>
      <w:r w:rsidR="003C2A2F" w:rsidRPr="00346DEF">
        <w:rPr>
          <w:rFonts w:ascii="Times New Roman" w:hAnsi="Times New Roman" w:cs="Times New Roman"/>
          <w:sz w:val="28"/>
          <w:szCs w:val="28"/>
        </w:rPr>
        <w:t xml:space="preserve"> способ</w:t>
      </w:r>
      <w:r w:rsidR="003C2A2F">
        <w:rPr>
          <w:rFonts w:ascii="Times New Roman" w:hAnsi="Times New Roman" w:cs="Times New Roman"/>
          <w:sz w:val="28"/>
          <w:szCs w:val="28"/>
        </w:rPr>
        <w:t>и</w:t>
      </w:r>
      <w:r w:rsidR="003C2A2F" w:rsidRPr="00346DEF">
        <w:rPr>
          <w:rFonts w:ascii="Times New Roman" w:hAnsi="Times New Roman" w:cs="Times New Roman"/>
          <w:sz w:val="28"/>
          <w:szCs w:val="28"/>
        </w:rPr>
        <w:t xml:space="preserve"> </w:t>
      </w:r>
      <w:r w:rsidR="003C2A2F">
        <w:rPr>
          <w:rFonts w:ascii="Times New Roman" w:hAnsi="Times New Roman" w:cs="Times New Roman"/>
          <w:sz w:val="28"/>
          <w:szCs w:val="28"/>
        </w:rPr>
        <w:t>забезпечення позову і доказів</w:t>
      </w:r>
      <w:r w:rsidR="003C2A2F" w:rsidRPr="00346DEF">
        <w:rPr>
          <w:rFonts w:ascii="Times New Roman" w:hAnsi="Times New Roman" w:cs="Times New Roman"/>
          <w:sz w:val="28"/>
          <w:szCs w:val="28"/>
        </w:rPr>
        <w:t xml:space="preserve"> не тільки у спосіб, визначений законом або договором, але і в будь-який інший спосіб, який ефективно захищає порушене право позивача</w:t>
      </w:r>
      <w:r w:rsidR="003C2A2F" w:rsidRPr="00B846B2">
        <w:rPr>
          <w:rFonts w:ascii="Times New Roman" w:hAnsi="Times New Roman" w:cs="Times New Roman"/>
          <w:sz w:val="28"/>
          <w:szCs w:val="28"/>
        </w:rPr>
        <w:t xml:space="preserve">, якщо такий спосіб не суперечить закону. </w:t>
      </w:r>
    </w:p>
    <w:p w14:paraId="1BFC6625" w14:textId="3DBC59C1" w:rsidR="003C2A2F" w:rsidRPr="00F205B4" w:rsidRDefault="00FB235D" w:rsidP="003C2A2F">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Водночас</w:t>
      </w:r>
      <w:r w:rsidR="003C2A2F" w:rsidRPr="00F205B4">
        <w:rPr>
          <w:rFonts w:ascii="Times New Roman" w:hAnsi="Times New Roman" w:cs="Times New Roman"/>
          <w:sz w:val="28"/>
          <w:szCs w:val="28"/>
        </w:rPr>
        <w:t xml:space="preserve"> </w:t>
      </w:r>
      <w:r w:rsidR="003C2A2F">
        <w:rPr>
          <w:rFonts w:ascii="Times New Roman" w:hAnsi="Times New Roman" w:cs="Times New Roman"/>
          <w:sz w:val="28"/>
          <w:szCs w:val="28"/>
        </w:rPr>
        <w:t>широкі</w:t>
      </w:r>
      <w:r w:rsidR="003C2A2F" w:rsidRPr="00F205B4">
        <w:rPr>
          <w:rFonts w:ascii="Times New Roman" w:hAnsi="Times New Roman" w:cs="Times New Roman"/>
          <w:sz w:val="28"/>
          <w:szCs w:val="28"/>
        </w:rPr>
        <w:t xml:space="preserve"> </w:t>
      </w:r>
      <w:r w:rsidR="003C2A2F">
        <w:rPr>
          <w:rFonts w:ascii="Times New Roman" w:hAnsi="Times New Roman" w:cs="Times New Roman"/>
          <w:sz w:val="28"/>
          <w:szCs w:val="28"/>
        </w:rPr>
        <w:t xml:space="preserve">права </w:t>
      </w:r>
      <w:r w:rsidR="003C2A2F" w:rsidRPr="00F205B4">
        <w:rPr>
          <w:rFonts w:ascii="Times New Roman" w:hAnsi="Times New Roman" w:cs="Times New Roman"/>
          <w:sz w:val="28"/>
          <w:szCs w:val="28"/>
        </w:rPr>
        <w:t xml:space="preserve">позивача </w:t>
      </w:r>
      <w:r w:rsidR="003C2A2F">
        <w:rPr>
          <w:rFonts w:ascii="Times New Roman" w:hAnsi="Times New Roman" w:cs="Times New Roman"/>
          <w:sz w:val="28"/>
          <w:szCs w:val="28"/>
        </w:rPr>
        <w:t>на застосування заходів</w:t>
      </w:r>
      <w:r w:rsidR="003C2A2F" w:rsidRPr="00F205B4">
        <w:rPr>
          <w:rFonts w:ascii="Times New Roman" w:hAnsi="Times New Roman" w:cs="Times New Roman"/>
          <w:sz w:val="28"/>
          <w:szCs w:val="28"/>
        </w:rPr>
        <w:t xml:space="preserve"> забезпечення</w:t>
      </w:r>
      <w:r w:rsidR="003C2A2F">
        <w:rPr>
          <w:rFonts w:ascii="Times New Roman" w:hAnsi="Times New Roman" w:cs="Times New Roman"/>
          <w:sz w:val="28"/>
          <w:szCs w:val="28"/>
        </w:rPr>
        <w:t xml:space="preserve"> позову має збалансовувати</w:t>
      </w:r>
      <w:r w:rsidR="003C2A2F" w:rsidRPr="00F205B4">
        <w:rPr>
          <w:rFonts w:ascii="Times New Roman" w:hAnsi="Times New Roman" w:cs="Times New Roman"/>
          <w:sz w:val="28"/>
          <w:szCs w:val="28"/>
        </w:rPr>
        <w:t xml:space="preserve"> "систем</w:t>
      </w:r>
      <w:r w:rsidR="003C2A2F">
        <w:rPr>
          <w:rFonts w:ascii="Times New Roman" w:hAnsi="Times New Roman" w:cs="Times New Roman"/>
          <w:sz w:val="28"/>
          <w:szCs w:val="28"/>
        </w:rPr>
        <w:t>а</w:t>
      </w:r>
      <w:r w:rsidR="003C2A2F" w:rsidRPr="00F205B4">
        <w:rPr>
          <w:rFonts w:ascii="Times New Roman" w:hAnsi="Times New Roman" w:cs="Times New Roman"/>
          <w:sz w:val="28"/>
          <w:szCs w:val="28"/>
        </w:rPr>
        <w:t xml:space="preserve"> стримань та противаг"</w:t>
      </w:r>
      <w:r w:rsidR="00B06744">
        <w:rPr>
          <w:rFonts w:ascii="Times New Roman" w:hAnsi="Times New Roman" w:cs="Times New Roman"/>
          <w:sz w:val="28"/>
          <w:szCs w:val="28"/>
        </w:rPr>
        <w:t xml:space="preserve">, яка створюється за допомогою інституту </w:t>
      </w:r>
      <w:r w:rsidR="003C2A2F" w:rsidRPr="00F205B4">
        <w:rPr>
          <w:rFonts w:ascii="Times New Roman" w:hAnsi="Times New Roman" w:cs="Times New Roman"/>
          <w:sz w:val="28"/>
          <w:szCs w:val="28"/>
        </w:rPr>
        <w:t>зустрічного забезпечення у різних формах</w:t>
      </w:r>
      <w:r w:rsidR="00B06744">
        <w:rPr>
          <w:rFonts w:ascii="Times New Roman" w:hAnsi="Times New Roman" w:cs="Times New Roman"/>
          <w:sz w:val="28"/>
          <w:szCs w:val="28"/>
        </w:rPr>
        <w:t>, а</w:t>
      </w:r>
      <w:r w:rsidR="003C2A2F" w:rsidRPr="00F205B4">
        <w:rPr>
          <w:rFonts w:ascii="Times New Roman" w:hAnsi="Times New Roman" w:cs="Times New Roman"/>
          <w:sz w:val="28"/>
          <w:szCs w:val="28"/>
        </w:rPr>
        <w:t xml:space="preserve"> та</w:t>
      </w:r>
      <w:r w:rsidR="00B06744">
        <w:rPr>
          <w:rFonts w:ascii="Times New Roman" w:hAnsi="Times New Roman" w:cs="Times New Roman"/>
          <w:sz w:val="28"/>
          <w:szCs w:val="28"/>
        </w:rPr>
        <w:t>кож</w:t>
      </w:r>
      <w:r w:rsidR="003C2A2F" w:rsidRPr="00F205B4">
        <w:rPr>
          <w:rFonts w:ascii="Times New Roman" w:hAnsi="Times New Roman" w:cs="Times New Roman"/>
          <w:sz w:val="28"/>
          <w:szCs w:val="28"/>
        </w:rPr>
        <w:t xml:space="preserve"> </w:t>
      </w:r>
      <w:r w:rsidR="00B06744">
        <w:rPr>
          <w:rFonts w:ascii="Times New Roman" w:hAnsi="Times New Roman" w:cs="Times New Roman"/>
          <w:sz w:val="28"/>
          <w:szCs w:val="28"/>
        </w:rPr>
        <w:t>обов’язок</w:t>
      </w:r>
      <w:r w:rsidR="003C2A2F" w:rsidRPr="00F205B4">
        <w:rPr>
          <w:rFonts w:ascii="Times New Roman" w:hAnsi="Times New Roman" w:cs="Times New Roman"/>
          <w:sz w:val="28"/>
          <w:szCs w:val="28"/>
        </w:rPr>
        <w:t xml:space="preserve"> відшкодування </w:t>
      </w:r>
      <w:r w:rsidR="003C2A2F">
        <w:rPr>
          <w:rFonts w:ascii="Times New Roman" w:hAnsi="Times New Roman" w:cs="Times New Roman"/>
          <w:sz w:val="28"/>
          <w:szCs w:val="28"/>
        </w:rPr>
        <w:t>позивачем</w:t>
      </w:r>
      <w:r w:rsidR="003C2A2F" w:rsidRPr="00F205B4">
        <w:rPr>
          <w:rFonts w:ascii="Times New Roman" w:hAnsi="Times New Roman" w:cs="Times New Roman"/>
          <w:sz w:val="28"/>
          <w:szCs w:val="28"/>
        </w:rPr>
        <w:t xml:space="preserve"> шкоди, завданої </w:t>
      </w:r>
      <w:r w:rsidR="003C2A2F">
        <w:rPr>
          <w:rFonts w:ascii="Times New Roman" w:hAnsi="Times New Roman" w:cs="Times New Roman"/>
          <w:sz w:val="28"/>
          <w:szCs w:val="28"/>
        </w:rPr>
        <w:t>відповідачу</w:t>
      </w:r>
      <w:r w:rsidR="003C2A2F" w:rsidRPr="00F205B4">
        <w:rPr>
          <w:rFonts w:ascii="Times New Roman" w:hAnsi="Times New Roman" w:cs="Times New Roman"/>
          <w:sz w:val="28"/>
          <w:szCs w:val="28"/>
        </w:rPr>
        <w:t xml:space="preserve"> необґрунтованим забезпеченням позову.</w:t>
      </w:r>
    </w:p>
    <w:p w14:paraId="11E11EB8" w14:textId="7C8B2E5B" w:rsidR="00644F45" w:rsidRPr="00B846B2" w:rsidRDefault="00644F45" w:rsidP="0040302E">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w:t>
      </w:r>
      <w:r w:rsidR="00B06744">
        <w:rPr>
          <w:rFonts w:ascii="Times New Roman" w:hAnsi="Times New Roman" w:cs="Times New Roman"/>
          <w:b/>
          <w:sz w:val="28"/>
          <w:szCs w:val="28"/>
        </w:rPr>
        <w:t>5</w:t>
      </w:r>
      <w:r w:rsidRPr="00B846B2">
        <w:rPr>
          <w:rFonts w:ascii="Times New Roman" w:hAnsi="Times New Roman" w:cs="Times New Roman"/>
          <w:b/>
          <w:sz w:val="28"/>
          <w:szCs w:val="28"/>
        </w:rPr>
        <w:t>. Спрощення та прискорення розгляду нескладних справ</w:t>
      </w:r>
    </w:p>
    <w:p w14:paraId="5D312404" w14:textId="73EF62F3" w:rsidR="00D66113" w:rsidRDefault="002F36EB" w:rsidP="00D66113">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Дотримання розумних строків розгляду справ, процесуальна економія та зменшення навантаження на суди </w:t>
      </w:r>
      <w:r w:rsidR="00FB235D">
        <w:rPr>
          <w:rFonts w:ascii="Times New Roman" w:hAnsi="Times New Roman" w:cs="Times New Roman"/>
          <w:sz w:val="28"/>
          <w:szCs w:val="28"/>
        </w:rPr>
        <w:t>мають</w:t>
      </w:r>
      <w:r w:rsidR="00B06744">
        <w:rPr>
          <w:rFonts w:ascii="Times New Roman" w:hAnsi="Times New Roman" w:cs="Times New Roman"/>
          <w:sz w:val="28"/>
          <w:szCs w:val="28"/>
        </w:rPr>
        <w:t xml:space="preserve"> бути </w:t>
      </w:r>
      <w:r w:rsidRPr="00F205B4">
        <w:rPr>
          <w:rFonts w:ascii="Times New Roman" w:hAnsi="Times New Roman" w:cs="Times New Roman"/>
          <w:sz w:val="28"/>
          <w:szCs w:val="28"/>
        </w:rPr>
        <w:t>досяг</w:t>
      </w:r>
      <w:r w:rsidR="00FB235D">
        <w:rPr>
          <w:rFonts w:ascii="Times New Roman" w:hAnsi="Times New Roman" w:cs="Times New Roman"/>
          <w:sz w:val="28"/>
          <w:szCs w:val="28"/>
        </w:rPr>
        <w:t>нуті</w:t>
      </w:r>
      <w:r w:rsidRPr="00F205B4">
        <w:rPr>
          <w:rFonts w:ascii="Times New Roman" w:hAnsi="Times New Roman" w:cs="Times New Roman"/>
          <w:sz w:val="28"/>
          <w:szCs w:val="28"/>
        </w:rPr>
        <w:t xml:space="preserve"> за рахунок спрощення </w:t>
      </w:r>
      <w:r w:rsidR="00644F45">
        <w:rPr>
          <w:rFonts w:ascii="Times New Roman" w:hAnsi="Times New Roman" w:cs="Times New Roman"/>
          <w:sz w:val="28"/>
          <w:szCs w:val="28"/>
        </w:rPr>
        <w:t>процедури</w:t>
      </w:r>
      <w:r w:rsidRPr="00F205B4">
        <w:rPr>
          <w:rFonts w:ascii="Times New Roman" w:hAnsi="Times New Roman" w:cs="Times New Roman"/>
          <w:sz w:val="28"/>
          <w:szCs w:val="28"/>
        </w:rPr>
        <w:t xml:space="preserve"> та прискорення  розгляду нескладних та менш значних справ</w:t>
      </w:r>
      <w:r w:rsidR="00644F45">
        <w:rPr>
          <w:rFonts w:ascii="Times New Roman" w:hAnsi="Times New Roman" w:cs="Times New Roman"/>
          <w:sz w:val="28"/>
          <w:szCs w:val="28"/>
        </w:rPr>
        <w:t xml:space="preserve">, а в передбачених законом випадках – </w:t>
      </w:r>
      <w:r w:rsidR="00B06744">
        <w:rPr>
          <w:rFonts w:ascii="Times New Roman" w:hAnsi="Times New Roman" w:cs="Times New Roman"/>
          <w:sz w:val="28"/>
          <w:szCs w:val="28"/>
        </w:rPr>
        <w:t xml:space="preserve">розгляду справи </w:t>
      </w:r>
      <w:r w:rsidR="00644F45">
        <w:rPr>
          <w:rFonts w:ascii="Times New Roman" w:hAnsi="Times New Roman" w:cs="Times New Roman"/>
          <w:sz w:val="28"/>
          <w:szCs w:val="28"/>
        </w:rPr>
        <w:t>без виклику сторін</w:t>
      </w:r>
      <w:r w:rsidRPr="00F205B4">
        <w:rPr>
          <w:rFonts w:ascii="Times New Roman" w:hAnsi="Times New Roman" w:cs="Times New Roman"/>
          <w:sz w:val="28"/>
          <w:szCs w:val="28"/>
        </w:rPr>
        <w:t>.</w:t>
      </w:r>
      <w:r w:rsidR="00D66113">
        <w:rPr>
          <w:rFonts w:ascii="Times New Roman" w:hAnsi="Times New Roman" w:cs="Times New Roman"/>
          <w:sz w:val="28"/>
          <w:szCs w:val="28"/>
        </w:rPr>
        <w:t xml:space="preserve"> </w:t>
      </w:r>
      <w:r w:rsidR="00FB235D">
        <w:rPr>
          <w:rFonts w:ascii="Times New Roman" w:hAnsi="Times New Roman" w:cs="Times New Roman"/>
          <w:sz w:val="28"/>
          <w:szCs w:val="28"/>
        </w:rPr>
        <w:t>У</w:t>
      </w:r>
      <w:r w:rsidR="00D66113">
        <w:rPr>
          <w:rFonts w:ascii="Times New Roman" w:hAnsi="Times New Roman" w:cs="Times New Roman"/>
          <w:sz w:val="28"/>
          <w:szCs w:val="28"/>
        </w:rPr>
        <w:t xml:space="preserve"> таких справах строк </w:t>
      </w:r>
      <w:r w:rsidR="00FB235D">
        <w:rPr>
          <w:rFonts w:ascii="Times New Roman" w:hAnsi="Times New Roman" w:cs="Times New Roman"/>
          <w:sz w:val="28"/>
          <w:szCs w:val="28"/>
        </w:rPr>
        <w:t>розгляду</w:t>
      </w:r>
      <w:r w:rsidR="00D66113">
        <w:rPr>
          <w:rFonts w:ascii="Times New Roman" w:hAnsi="Times New Roman" w:cs="Times New Roman"/>
          <w:sz w:val="28"/>
          <w:szCs w:val="28"/>
        </w:rPr>
        <w:t xml:space="preserve"> становить не більше 60 днів з дня відкриття провадження у справі.</w:t>
      </w:r>
    </w:p>
    <w:p w14:paraId="78B5725A" w14:textId="77777777" w:rsidR="004C4948" w:rsidRDefault="004C4948" w:rsidP="004C4948">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У будь-якій справі (за винятком окремих категорій) сторони можуть звернутися до неформальної процедури розгляду – врегулювання спору за участ</w:t>
      </w:r>
      <w:r>
        <w:rPr>
          <w:rFonts w:ascii="Times New Roman" w:hAnsi="Times New Roman" w:cs="Times New Roman"/>
          <w:sz w:val="28"/>
          <w:szCs w:val="28"/>
        </w:rPr>
        <w:t>ю</w:t>
      </w:r>
      <w:r w:rsidRPr="00F205B4">
        <w:rPr>
          <w:rFonts w:ascii="Times New Roman" w:hAnsi="Times New Roman" w:cs="Times New Roman"/>
          <w:sz w:val="28"/>
          <w:szCs w:val="28"/>
        </w:rPr>
        <w:t xml:space="preserve"> судді, за наслідками якої вони можуть або укласти мирову угоду, або продовжити судовий розгляд.</w:t>
      </w:r>
      <w:r w:rsidRPr="004C4948">
        <w:rPr>
          <w:rFonts w:ascii="Times New Roman" w:hAnsi="Times New Roman" w:cs="Times New Roman"/>
          <w:sz w:val="28"/>
          <w:szCs w:val="28"/>
        </w:rPr>
        <w:t xml:space="preserve"> </w:t>
      </w:r>
    </w:p>
    <w:p w14:paraId="1D10ABAF" w14:textId="2682FFFB" w:rsidR="004C4948" w:rsidRDefault="004C4948" w:rsidP="004C494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Pr="00F205B4">
        <w:rPr>
          <w:rFonts w:ascii="Times New Roman" w:hAnsi="Times New Roman" w:cs="Times New Roman"/>
          <w:sz w:val="28"/>
          <w:szCs w:val="28"/>
        </w:rPr>
        <w:t xml:space="preserve"> господарському та цивільному </w:t>
      </w:r>
      <w:r>
        <w:rPr>
          <w:rFonts w:ascii="Times New Roman" w:hAnsi="Times New Roman" w:cs="Times New Roman"/>
          <w:sz w:val="28"/>
          <w:szCs w:val="28"/>
        </w:rPr>
        <w:t>видах судочинства</w:t>
      </w:r>
      <w:r w:rsidRPr="00F205B4">
        <w:rPr>
          <w:rFonts w:ascii="Times New Roman" w:hAnsi="Times New Roman" w:cs="Times New Roman"/>
          <w:sz w:val="28"/>
          <w:szCs w:val="28"/>
        </w:rPr>
        <w:t xml:space="preserve"> запроваджується можливість стягнення неоспорюваної заборгованості в порядку наказного провадження</w:t>
      </w:r>
      <w:r>
        <w:rPr>
          <w:rFonts w:ascii="Times New Roman" w:hAnsi="Times New Roman" w:cs="Times New Roman"/>
          <w:sz w:val="28"/>
          <w:szCs w:val="28"/>
        </w:rPr>
        <w:t xml:space="preserve">. </w:t>
      </w:r>
    </w:p>
    <w:p w14:paraId="113F723A" w14:textId="41B40D06" w:rsidR="000210C0" w:rsidRPr="00B846B2" w:rsidRDefault="000210C0" w:rsidP="000210C0">
      <w:pPr>
        <w:pStyle w:val="a3"/>
        <w:spacing w:after="120" w:line="240" w:lineRule="auto"/>
        <w:ind w:left="0" w:firstLine="709"/>
        <w:contextualSpacing w:val="0"/>
        <w:jc w:val="both"/>
        <w:rPr>
          <w:rFonts w:ascii="Times New Roman" w:hAnsi="Times New Roman" w:cs="Times New Roman"/>
          <w:sz w:val="28"/>
          <w:szCs w:val="28"/>
        </w:rPr>
      </w:pPr>
      <w:r w:rsidRPr="00B846B2">
        <w:rPr>
          <w:rFonts w:ascii="Times New Roman" w:hAnsi="Times New Roman" w:cs="Times New Roman"/>
          <w:sz w:val="28"/>
          <w:szCs w:val="28"/>
        </w:rPr>
        <w:t>Так, за заявою особи, якій належить право вимоги про стягнення неоспорюваної грошової заборгованості за письмовими договорами, яка не перевищує 100 розмірів прожиткового мінімуму для працездатних осіб</w:t>
      </w:r>
      <w:r w:rsidR="00FB235D">
        <w:rPr>
          <w:rFonts w:ascii="Times New Roman" w:hAnsi="Times New Roman" w:cs="Times New Roman"/>
          <w:sz w:val="28"/>
          <w:szCs w:val="28"/>
        </w:rPr>
        <w:t>,</w:t>
      </w:r>
      <w:r w:rsidRPr="00B846B2">
        <w:rPr>
          <w:rFonts w:ascii="Times New Roman" w:hAnsi="Times New Roman" w:cs="Times New Roman"/>
          <w:sz w:val="28"/>
          <w:szCs w:val="28"/>
        </w:rPr>
        <w:t xml:space="preserve"> суд видає судовий наказ про стягнення заборгованості з боржника.</w:t>
      </w:r>
    </w:p>
    <w:p w14:paraId="4A0DDF8E" w14:textId="77777777" w:rsidR="000210C0" w:rsidRDefault="000210C0" w:rsidP="000210C0">
      <w:pPr>
        <w:pStyle w:val="a3"/>
        <w:spacing w:after="120" w:line="240" w:lineRule="auto"/>
        <w:ind w:left="0" w:firstLine="709"/>
        <w:contextualSpacing w:val="0"/>
        <w:jc w:val="both"/>
        <w:rPr>
          <w:rFonts w:ascii="Times New Roman" w:hAnsi="Times New Roman" w:cs="Times New Roman"/>
          <w:sz w:val="28"/>
          <w:szCs w:val="28"/>
        </w:rPr>
      </w:pPr>
      <w:r w:rsidRPr="00B846B2">
        <w:rPr>
          <w:rFonts w:ascii="Times New Roman" w:hAnsi="Times New Roman" w:cs="Times New Roman"/>
          <w:sz w:val="28"/>
          <w:szCs w:val="28"/>
        </w:rPr>
        <w:t>Заява про видачу судового наказу розглядається без виклику заявника і боржника та без проведення судового засідання. Протягом 20 днів з дня видачі судового наказу боржник має право подати заяву про скасування судового наказу. Якщо боржник скористається своїм правом – суд скасовує судовий наказ, якщо ні – наказ набирає законної сили. Використання такої процедури не є обов'язковим, і заявник має право вимагати вирішити його справу в порядку позовного провадження.</w:t>
      </w:r>
    </w:p>
    <w:p w14:paraId="22C5FFF8" w14:textId="77777777" w:rsidR="00ED3597" w:rsidRDefault="00ED3597" w:rsidP="00ED359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Завдяки запропонованій низький ставці судового збору за подання заяви про видачу судового наказу в електронній формі очікується, що наказне провадження буде здійснюватися переважно в </w:t>
      </w:r>
      <w:r w:rsidRPr="00F205B4">
        <w:rPr>
          <w:rFonts w:ascii="Times New Roman" w:hAnsi="Times New Roman" w:cs="Times New Roman"/>
          <w:sz w:val="28"/>
          <w:szCs w:val="28"/>
        </w:rPr>
        <w:t>електронн</w:t>
      </w:r>
      <w:r>
        <w:rPr>
          <w:rFonts w:ascii="Times New Roman" w:hAnsi="Times New Roman" w:cs="Times New Roman"/>
          <w:sz w:val="28"/>
          <w:szCs w:val="28"/>
        </w:rPr>
        <w:t>ій формі</w:t>
      </w:r>
      <w:r w:rsidRPr="00F205B4">
        <w:rPr>
          <w:rFonts w:ascii="Times New Roman" w:hAnsi="Times New Roman" w:cs="Times New Roman"/>
          <w:sz w:val="28"/>
          <w:szCs w:val="28"/>
        </w:rPr>
        <w:t xml:space="preserve">. </w:t>
      </w:r>
    </w:p>
    <w:p w14:paraId="1146252D" w14:textId="77777777" w:rsidR="000210C0" w:rsidRPr="00B846B2" w:rsidRDefault="000210C0" w:rsidP="000210C0">
      <w:pPr>
        <w:pStyle w:val="a3"/>
        <w:spacing w:after="120" w:line="240" w:lineRule="auto"/>
        <w:ind w:left="0" w:firstLine="709"/>
        <w:contextualSpacing w:val="0"/>
        <w:jc w:val="both"/>
        <w:rPr>
          <w:rFonts w:ascii="Times New Roman" w:hAnsi="Times New Roman" w:cs="Times New Roman"/>
          <w:sz w:val="28"/>
          <w:szCs w:val="28"/>
        </w:rPr>
      </w:pPr>
      <w:r w:rsidRPr="00B846B2">
        <w:rPr>
          <w:rFonts w:ascii="Times New Roman" w:hAnsi="Times New Roman" w:cs="Times New Roman"/>
          <w:sz w:val="28"/>
          <w:szCs w:val="28"/>
        </w:rPr>
        <w:t xml:space="preserve">Запровадження такого порядку відповідає положенням                      Рекомендації № R (84) 5 Комітету Міністрів Ради Європи державам-членам щодо принципів цивільного судочинства, спрямованих на вдосконалення функціонування правосуддя, відповідно до яких слід запровадити конкретні правила чи звід правил, які прискорюватимуть розв'язання спорів, зокрема у справах, що стосуються незаперечного права та у випадках подання позову на невеликі суми. </w:t>
      </w:r>
    </w:p>
    <w:p w14:paraId="4B0CF9FA" w14:textId="336465B0" w:rsidR="000210C0" w:rsidRPr="00B846B2" w:rsidRDefault="000210C0" w:rsidP="000210C0">
      <w:pPr>
        <w:pStyle w:val="a3"/>
        <w:spacing w:after="120" w:line="240" w:lineRule="auto"/>
        <w:ind w:left="0" w:firstLine="709"/>
        <w:contextualSpacing w:val="0"/>
        <w:jc w:val="both"/>
        <w:rPr>
          <w:rFonts w:ascii="Times New Roman" w:hAnsi="Times New Roman" w:cs="Times New Roman"/>
          <w:sz w:val="28"/>
          <w:szCs w:val="28"/>
        </w:rPr>
      </w:pPr>
      <w:r w:rsidRPr="00B846B2">
        <w:rPr>
          <w:rFonts w:ascii="Times New Roman" w:hAnsi="Times New Roman" w:cs="Times New Roman"/>
          <w:sz w:val="28"/>
          <w:szCs w:val="28"/>
        </w:rPr>
        <w:t>Процедуру наказного провадження включено і до Цивільного процесуального кодексу України. Однак правила наказного провадження в Цивільному процесуальному кодексі України мають свої відмінності.</w:t>
      </w:r>
    </w:p>
    <w:p w14:paraId="34F4251D" w14:textId="77777777" w:rsidR="00ED3597" w:rsidRDefault="000210C0" w:rsidP="00B846B2">
      <w:pPr>
        <w:pStyle w:val="a3"/>
        <w:spacing w:after="120" w:line="240" w:lineRule="auto"/>
        <w:ind w:left="0" w:firstLine="709"/>
        <w:contextualSpacing w:val="0"/>
        <w:jc w:val="both"/>
        <w:rPr>
          <w:rFonts w:ascii="Times New Roman" w:hAnsi="Times New Roman" w:cs="Times New Roman"/>
          <w:sz w:val="28"/>
          <w:szCs w:val="28"/>
        </w:rPr>
      </w:pPr>
      <w:r w:rsidRPr="00B846B2">
        <w:rPr>
          <w:rFonts w:ascii="Times New Roman" w:hAnsi="Times New Roman" w:cs="Times New Roman"/>
          <w:sz w:val="28"/>
          <w:szCs w:val="28"/>
        </w:rPr>
        <w:t>Зокрема, в цивільному процесі не дозволяється стягнення в наказному провадженні заборгованості, яка випливає із договорів з фізичною особою, яка не є підприємцем, крім стягнення заборгованості по заробітній платі, оплаті житлово-комунальних, телекомунікаційних послуг.</w:t>
      </w:r>
    </w:p>
    <w:p w14:paraId="4E71C901" w14:textId="2CA8FB2F" w:rsidR="00ED3597" w:rsidRDefault="000210C0" w:rsidP="00B846B2">
      <w:pPr>
        <w:pStyle w:val="a3"/>
        <w:spacing w:after="120" w:line="240" w:lineRule="auto"/>
        <w:ind w:left="0" w:firstLine="709"/>
        <w:contextualSpacing w:val="0"/>
        <w:jc w:val="both"/>
        <w:rPr>
          <w:rFonts w:ascii="Times New Roman" w:hAnsi="Times New Roman" w:cs="Times New Roman"/>
          <w:sz w:val="28"/>
          <w:szCs w:val="28"/>
        </w:rPr>
      </w:pPr>
      <w:r w:rsidRPr="00B846B2">
        <w:rPr>
          <w:rFonts w:ascii="Times New Roman" w:hAnsi="Times New Roman" w:cs="Times New Roman"/>
          <w:sz w:val="28"/>
          <w:szCs w:val="28"/>
        </w:rPr>
        <w:t xml:space="preserve">Наказне провадження </w:t>
      </w:r>
      <w:r w:rsidR="00ED3597">
        <w:rPr>
          <w:rFonts w:ascii="Times New Roman" w:hAnsi="Times New Roman" w:cs="Times New Roman"/>
          <w:sz w:val="28"/>
          <w:szCs w:val="28"/>
        </w:rPr>
        <w:t xml:space="preserve">в цивільному судочинстві </w:t>
      </w:r>
      <w:r w:rsidRPr="00B846B2">
        <w:rPr>
          <w:rFonts w:ascii="Times New Roman" w:hAnsi="Times New Roman" w:cs="Times New Roman"/>
          <w:sz w:val="28"/>
          <w:szCs w:val="28"/>
        </w:rPr>
        <w:t>може бути застосоване для розгляду вимог про стягнення аліментів, про повернення вартості товару неналежної якості, про стягнення фізичною особою неоспорюваної заборгованості з юридичної особи або фізичної особи-підприємця.</w:t>
      </w:r>
    </w:p>
    <w:p w14:paraId="51182DDA" w14:textId="1DD48B03" w:rsidR="002F36EB" w:rsidRPr="00F205B4" w:rsidRDefault="00ED3597" w:rsidP="00B846B2">
      <w:pPr>
        <w:pStyle w:val="a3"/>
        <w:spacing w:after="120" w:line="240"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Для менш складних справ, які не можуть бути розглянуті в процедурі наказного провадження, передбачений розгляд </w:t>
      </w:r>
      <w:r w:rsidR="00FB235D">
        <w:rPr>
          <w:rFonts w:ascii="Times New Roman" w:hAnsi="Times New Roman" w:cs="Times New Roman"/>
          <w:sz w:val="28"/>
          <w:szCs w:val="28"/>
        </w:rPr>
        <w:t>у</w:t>
      </w:r>
      <w:r>
        <w:rPr>
          <w:rFonts w:ascii="Times New Roman" w:hAnsi="Times New Roman" w:cs="Times New Roman"/>
          <w:sz w:val="28"/>
          <w:szCs w:val="28"/>
        </w:rPr>
        <w:t xml:space="preserve"> порядку спрощеного позовного провадження.</w:t>
      </w:r>
      <w:r w:rsidR="000D35A8">
        <w:rPr>
          <w:rFonts w:ascii="Times New Roman" w:hAnsi="Times New Roman" w:cs="Times New Roman"/>
          <w:sz w:val="28"/>
          <w:szCs w:val="28"/>
        </w:rPr>
        <w:t xml:space="preserve"> Підготовка справи до розгляду у порядку спрощеного провадження здійснюється письмово, строки розгляду справи скорочені порівняно зі строками розгляду справи у загальному позовному провадженні.</w:t>
      </w:r>
    </w:p>
    <w:p w14:paraId="6F586493" w14:textId="4A843C27" w:rsidR="00807C9D" w:rsidRPr="00B846B2" w:rsidRDefault="00807C9D" w:rsidP="0040302E">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w:t>
      </w:r>
      <w:r w:rsidR="00ED3597">
        <w:rPr>
          <w:rFonts w:ascii="Times New Roman" w:hAnsi="Times New Roman" w:cs="Times New Roman"/>
          <w:b/>
          <w:sz w:val="28"/>
          <w:szCs w:val="28"/>
        </w:rPr>
        <w:t>6</w:t>
      </w:r>
      <w:r w:rsidRPr="00B846B2">
        <w:rPr>
          <w:rFonts w:ascii="Times New Roman" w:hAnsi="Times New Roman" w:cs="Times New Roman"/>
          <w:b/>
          <w:sz w:val="28"/>
          <w:szCs w:val="28"/>
        </w:rPr>
        <w:t xml:space="preserve">. Забезпечення </w:t>
      </w:r>
      <w:r w:rsidR="004C4948" w:rsidRPr="00B846B2">
        <w:rPr>
          <w:rFonts w:ascii="Times New Roman" w:hAnsi="Times New Roman" w:cs="Times New Roman"/>
          <w:b/>
          <w:sz w:val="28"/>
          <w:szCs w:val="28"/>
        </w:rPr>
        <w:t>ґрунтовної</w:t>
      </w:r>
      <w:r w:rsidRPr="00B846B2">
        <w:rPr>
          <w:rFonts w:ascii="Times New Roman" w:hAnsi="Times New Roman" w:cs="Times New Roman"/>
          <w:b/>
          <w:sz w:val="28"/>
          <w:szCs w:val="28"/>
        </w:rPr>
        <w:t xml:space="preserve"> підготовки та розгляду складних справ</w:t>
      </w:r>
    </w:p>
    <w:p w14:paraId="51182DDE" w14:textId="599792D6" w:rsidR="002F36EB" w:rsidRPr="00F205B4" w:rsidRDefault="00ED3597" w:rsidP="0040302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4C4948">
        <w:rPr>
          <w:rFonts w:ascii="Times New Roman" w:hAnsi="Times New Roman" w:cs="Times New Roman"/>
          <w:sz w:val="28"/>
          <w:szCs w:val="28"/>
        </w:rPr>
        <w:t xml:space="preserve">ля підготовки і розгляду складних справ передбачається </w:t>
      </w:r>
      <w:r w:rsidR="000D35A8">
        <w:rPr>
          <w:rFonts w:ascii="Times New Roman" w:hAnsi="Times New Roman" w:cs="Times New Roman"/>
          <w:sz w:val="28"/>
          <w:szCs w:val="28"/>
        </w:rPr>
        <w:t>загальне позовне провадження</w:t>
      </w:r>
      <w:r w:rsidR="004C4948">
        <w:rPr>
          <w:rFonts w:ascii="Times New Roman" w:hAnsi="Times New Roman" w:cs="Times New Roman"/>
          <w:sz w:val="28"/>
          <w:szCs w:val="28"/>
        </w:rPr>
        <w:t xml:space="preserve">, </w:t>
      </w:r>
      <w:r w:rsidR="000D35A8">
        <w:rPr>
          <w:rFonts w:ascii="Times New Roman" w:hAnsi="Times New Roman" w:cs="Times New Roman"/>
          <w:sz w:val="28"/>
          <w:szCs w:val="28"/>
        </w:rPr>
        <w:t>що включає</w:t>
      </w:r>
      <w:r w:rsidR="004C4948">
        <w:rPr>
          <w:rFonts w:ascii="Times New Roman" w:hAnsi="Times New Roman" w:cs="Times New Roman"/>
          <w:sz w:val="28"/>
          <w:szCs w:val="28"/>
        </w:rPr>
        <w:t xml:space="preserve"> </w:t>
      </w:r>
      <w:r w:rsidR="002F36EB" w:rsidRPr="00F205B4">
        <w:rPr>
          <w:rFonts w:ascii="Times New Roman" w:hAnsi="Times New Roman" w:cs="Times New Roman"/>
          <w:sz w:val="28"/>
          <w:szCs w:val="28"/>
        </w:rPr>
        <w:t>ґрунтовн</w:t>
      </w:r>
      <w:r w:rsidR="004C4948">
        <w:rPr>
          <w:rFonts w:ascii="Times New Roman" w:hAnsi="Times New Roman" w:cs="Times New Roman"/>
          <w:sz w:val="28"/>
          <w:szCs w:val="28"/>
        </w:rPr>
        <w:t>у</w:t>
      </w:r>
      <w:r w:rsidR="002F36EB" w:rsidRPr="00F205B4">
        <w:rPr>
          <w:rFonts w:ascii="Times New Roman" w:hAnsi="Times New Roman" w:cs="Times New Roman"/>
          <w:sz w:val="28"/>
          <w:szCs w:val="28"/>
        </w:rPr>
        <w:t xml:space="preserve"> підготовк</w:t>
      </w:r>
      <w:r w:rsidR="004C4948">
        <w:rPr>
          <w:rFonts w:ascii="Times New Roman" w:hAnsi="Times New Roman" w:cs="Times New Roman"/>
          <w:sz w:val="28"/>
          <w:szCs w:val="28"/>
        </w:rPr>
        <w:t>у</w:t>
      </w:r>
      <w:r w:rsidR="000D35A8">
        <w:rPr>
          <w:rFonts w:ascii="Times New Roman" w:hAnsi="Times New Roman" w:cs="Times New Roman"/>
          <w:sz w:val="28"/>
          <w:szCs w:val="28"/>
        </w:rPr>
        <w:t xml:space="preserve"> справу до розгляду</w:t>
      </w:r>
      <w:r w:rsidR="002F36EB" w:rsidRPr="00F205B4">
        <w:rPr>
          <w:rFonts w:ascii="Times New Roman" w:hAnsi="Times New Roman" w:cs="Times New Roman"/>
          <w:sz w:val="28"/>
          <w:szCs w:val="28"/>
        </w:rPr>
        <w:t xml:space="preserve">. </w:t>
      </w:r>
    </w:p>
    <w:p w14:paraId="1B1FE98A" w14:textId="438D50F7" w:rsidR="00AA7575" w:rsidRPr="006466F2" w:rsidRDefault="000D35A8" w:rsidP="006466F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002F36EB" w:rsidRPr="00F205B4">
        <w:rPr>
          <w:rFonts w:ascii="Times New Roman" w:hAnsi="Times New Roman" w:cs="Times New Roman"/>
          <w:sz w:val="28"/>
          <w:szCs w:val="28"/>
        </w:rPr>
        <w:t>агальн</w:t>
      </w:r>
      <w:r>
        <w:rPr>
          <w:rFonts w:ascii="Times New Roman" w:hAnsi="Times New Roman" w:cs="Times New Roman"/>
          <w:sz w:val="28"/>
          <w:szCs w:val="28"/>
        </w:rPr>
        <w:t>е</w:t>
      </w:r>
      <w:r w:rsidR="002F36EB" w:rsidRPr="00F205B4">
        <w:rPr>
          <w:rFonts w:ascii="Times New Roman" w:hAnsi="Times New Roman" w:cs="Times New Roman"/>
          <w:sz w:val="28"/>
          <w:szCs w:val="28"/>
        </w:rPr>
        <w:t xml:space="preserve"> позовн</w:t>
      </w:r>
      <w:r>
        <w:rPr>
          <w:rFonts w:ascii="Times New Roman" w:hAnsi="Times New Roman" w:cs="Times New Roman"/>
          <w:sz w:val="28"/>
          <w:szCs w:val="28"/>
        </w:rPr>
        <w:t>е</w:t>
      </w:r>
      <w:r w:rsidR="002F36EB" w:rsidRPr="00F205B4">
        <w:rPr>
          <w:rFonts w:ascii="Times New Roman" w:hAnsi="Times New Roman" w:cs="Times New Roman"/>
          <w:sz w:val="28"/>
          <w:szCs w:val="28"/>
        </w:rPr>
        <w:t xml:space="preserve"> провадження </w:t>
      </w:r>
      <w:r>
        <w:rPr>
          <w:rFonts w:ascii="Times New Roman" w:hAnsi="Times New Roman" w:cs="Times New Roman"/>
          <w:sz w:val="28"/>
          <w:szCs w:val="28"/>
        </w:rPr>
        <w:t>передбачає</w:t>
      </w:r>
      <w:r w:rsidRPr="00F205B4">
        <w:rPr>
          <w:rFonts w:ascii="Times New Roman" w:hAnsi="Times New Roman" w:cs="Times New Roman"/>
          <w:sz w:val="28"/>
          <w:szCs w:val="28"/>
        </w:rPr>
        <w:t xml:space="preserve"> </w:t>
      </w:r>
      <w:r w:rsidR="002F36EB" w:rsidRPr="00F205B4">
        <w:rPr>
          <w:rFonts w:ascii="Times New Roman" w:hAnsi="Times New Roman" w:cs="Times New Roman"/>
          <w:sz w:val="28"/>
          <w:szCs w:val="28"/>
        </w:rPr>
        <w:t>обов</w:t>
      </w:r>
      <w:r w:rsidR="002A5907" w:rsidRPr="00E17F41">
        <w:rPr>
          <w:rFonts w:ascii="Times New Roman" w:hAnsi="Times New Roman" w:cs="Times New Roman"/>
          <w:sz w:val="28"/>
          <w:szCs w:val="28"/>
        </w:rPr>
        <w:t>'</w:t>
      </w:r>
      <w:r w:rsidR="002F36EB" w:rsidRPr="00F205B4">
        <w:rPr>
          <w:rFonts w:ascii="Times New Roman" w:hAnsi="Times New Roman" w:cs="Times New Roman"/>
          <w:sz w:val="28"/>
          <w:szCs w:val="28"/>
        </w:rPr>
        <w:t>язков</w:t>
      </w:r>
      <w:r>
        <w:rPr>
          <w:rFonts w:ascii="Times New Roman" w:hAnsi="Times New Roman" w:cs="Times New Roman"/>
          <w:sz w:val="28"/>
          <w:szCs w:val="28"/>
        </w:rPr>
        <w:t>е</w:t>
      </w:r>
      <w:r w:rsidR="002F36EB" w:rsidRPr="00F205B4">
        <w:rPr>
          <w:rFonts w:ascii="Times New Roman" w:hAnsi="Times New Roman" w:cs="Times New Roman"/>
          <w:sz w:val="28"/>
          <w:szCs w:val="28"/>
        </w:rPr>
        <w:t xml:space="preserve"> проведення підготовчого </w:t>
      </w:r>
      <w:r w:rsidR="00ED3597">
        <w:rPr>
          <w:rFonts w:ascii="Times New Roman" w:hAnsi="Times New Roman" w:cs="Times New Roman"/>
          <w:sz w:val="28"/>
          <w:szCs w:val="28"/>
        </w:rPr>
        <w:t>судового засідання</w:t>
      </w:r>
      <w:r w:rsidR="002F36EB" w:rsidRPr="00F205B4">
        <w:rPr>
          <w:rFonts w:ascii="Times New Roman" w:hAnsi="Times New Roman" w:cs="Times New Roman"/>
          <w:sz w:val="28"/>
          <w:szCs w:val="28"/>
        </w:rPr>
        <w:t>, в межах якого судом мають бути вирішені всі процедурні питання</w:t>
      </w:r>
      <w:r>
        <w:rPr>
          <w:rFonts w:ascii="Times New Roman" w:hAnsi="Times New Roman" w:cs="Times New Roman"/>
          <w:sz w:val="28"/>
          <w:szCs w:val="28"/>
        </w:rPr>
        <w:t xml:space="preserve"> (такі як </w:t>
      </w:r>
      <w:r w:rsidR="002F36EB" w:rsidRPr="00F205B4">
        <w:rPr>
          <w:rFonts w:ascii="Times New Roman" w:hAnsi="Times New Roman" w:cs="Times New Roman"/>
          <w:sz w:val="28"/>
          <w:szCs w:val="28"/>
        </w:rPr>
        <w:t xml:space="preserve">склад учасників, позиції по суті справи, </w:t>
      </w:r>
      <w:r w:rsidR="002F2A19">
        <w:rPr>
          <w:rFonts w:ascii="Times New Roman" w:hAnsi="Times New Roman" w:cs="Times New Roman"/>
          <w:sz w:val="28"/>
          <w:szCs w:val="28"/>
        </w:rPr>
        <w:t>направлення сторонами переліку питань по суті спору та надання відповіді на них,</w:t>
      </w:r>
      <w:r w:rsidR="002F36EB" w:rsidRPr="00F205B4">
        <w:rPr>
          <w:rFonts w:ascii="Times New Roman" w:hAnsi="Times New Roman" w:cs="Times New Roman"/>
          <w:sz w:val="28"/>
          <w:szCs w:val="28"/>
        </w:rPr>
        <w:t xml:space="preserve"> докази, клопотання тощо</w:t>
      </w:r>
      <w:r>
        <w:rPr>
          <w:rFonts w:ascii="Times New Roman" w:hAnsi="Times New Roman" w:cs="Times New Roman"/>
          <w:sz w:val="28"/>
          <w:szCs w:val="28"/>
        </w:rPr>
        <w:t>), вирішення яких є необхідним для безперешкодного розгляду справи по суті.</w:t>
      </w:r>
      <w:r w:rsidR="00D66113">
        <w:rPr>
          <w:rFonts w:ascii="Times New Roman" w:hAnsi="Times New Roman" w:cs="Times New Roman"/>
          <w:sz w:val="28"/>
          <w:szCs w:val="28"/>
        </w:rPr>
        <w:t xml:space="preserve"> Для підготовки справи до розгляду по суті встановлюється строк до 60 днів з дня відкриття провадження в справі.</w:t>
      </w:r>
    </w:p>
    <w:p w14:paraId="51182DE0" w14:textId="6F131194" w:rsidR="002F36EB" w:rsidRPr="00F205B4" w:rsidRDefault="00FB235D">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Разом з тим</w:t>
      </w:r>
      <w:r w:rsidR="00AA7575">
        <w:rPr>
          <w:rFonts w:ascii="Times New Roman" w:hAnsi="Times New Roman" w:cs="Times New Roman"/>
          <w:sz w:val="28"/>
          <w:szCs w:val="28"/>
        </w:rPr>
        <w:t>, сам р</w:t>
      </w:r>
      <w:r w:rsidR="002F36EB" w:rsidRPr="00F205B4">
        <w:rPr>
          <w:rFonts w:ascii="Times New Roman" w:hAnsi="Times New Roman" w:cs="Times New Roman"/>
          <w:sz w:val="28"/>
          <w:szCs w:val="28"/>
        </w:rPr>
        <w:t>озгляд справи по суті має відбуватися протягом короткого строку</w:t>
      </w:r>
      <w:r w:rsidR="00D66113">
        <w:rPr>
          <w:rFonts w:ascii="Times New Roman" w:hAnsi="Times New Roman" w:cs="Times New Roman"/>
          <w:sz w:val="28"/>
          <w:szCs w:val="28"/>
        </w:rPr>
        <w:t>, але не більше 30 днів,</w:t>
      </w:r>
      <w:r w:rsidR="002F36EB" w:rsidRPr="00F205B4">
        <w:rPr>
          <w:rFonts w:ascii="Times New Roman" w:hAnsi="Times New Roman" w:cs="Times New Roman"/>
          <w:sz w:val="28"/>
          <w:szCs w:val="28"/>
        </w:rPr>
        <w:t xml:space="preserve"> </w:t>
      </w:r>
      <w:r w:rsidR="000D35A8">
        <w:rPr>
          <w:rFonts w:ascii="Times New Roman" w:hAnsi="Times New Roman" w:cs="Times New Roman"/>
          <w:sz w:val="28"/>
          <w:szCs w:val="28"/>
        </w:rPr>
        <w:t xml:space="preserve">і, за окремими винятками, </w:t>
      </w:r>
      <w:r w:rsidR="002F36EB" w:rsidRPr="00F205B4">
        <w:rPr>
          <w:rFonts w:ascii="Times New Roman" w:hAnsi="Times New Roman" w:cs="Times New Roman"/>
          <w:sz w:val="28"/>
          <w:szCs w:val="28"/>
        </w:rPr>
        <w:t xml:space="preserve">без можливості зупинення </w:t>
      </w:r>
      <w:r w:rsidR="006E4764" w:rsidRPr="00F205B4">
        <w:rPr>
          <w:rFonts w:ascii="Times New Roman" w:hAnsi="Times New Roman" w:cs="Times New Roman"/>
          <w:sz w:val="28"/>
          <w:szCs w:val="28"/>
        </w:rPr>
        <w:t>або</w:t>
      </w:r>
      <w:r w:rsidR="002F36EB" w:rsidRPr="00F205B4">
        <w:rPr>
          <w:rFonts w:ascii="Times New Roman" w:hAnsi="Times New Roman" w:cs="Times New Roman"/>
          <w:sz w:val="28"/>
          <w:szCs w:val="28"/>
        </w:rPr>
        <w:t xml:space="preserve"> повернення до стадії</w:t>
      </w:r>
      <w:r w:rsidR="000D35A8">
        <w:rPr>
          <w:rFonts w:ascii="Times New Roman" w:hAnsi="Times New Roman" w:cs="Times New Roman"/>
          <w:sz w:val="28"/>
          <w:szCs w:val="28"/>
        </w:rPr>
        <w:t xml:space="preserve">  підготовчого провадження</w:t>
      </w:r>
      <w:r w:rsidR="002F36EB" w:rsidRPr="00F205B4">
        <w:rPr>
          <w:rFonts w:ascii="Times New Roman" w:hAnsi="Times New Roman" w:cs="Times New Roman"/>
          <w:sz w:val="28"/>
          <w:szCs w:val="28"/>
        </w:rPr>
        <w:t xml:space="preserve">. </w:t>
      </w:r>
    </w:p>
    <w:p w14:paraId="483B5885" w14:textId="7D9DA27D" w:rsidR="002F2A19" w:rsidRPr="00B846B2" w:rsidRDefault="0011431B" w:rsidP="0040302E">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lastRenderedPageBreak/>
        <w:t>3.</w:t>
      </w:r>
      <w:r w:rsidR="00AA7575">
        <w:rPr>
          <w:rFonts w:ascii="Times New Roman" w:hAnsi="Times New Roman" w:cs="Times New Roman"/>
          <w:b/>
          <w:sz w:val="28"/>
          <w:szCs w:val="28"/>
        </w:rPr>
        <w:t>7</w:t>
      </w:r>
      <w:r w:rsidRPr="00B846B2">
        <w:rPr>
          <w:rFonts w:ascii="Times New Roman" w:hAnsi="Times New Roman" w:cs="Times New Roman"/>
          <w:b/>
          <w:sz w:val="28"/>
          <w:szCs w:val="28"/>
        </w:rPr>
        <w:t xml:space="preserve">. Розгляд справи в розумні строки, забезпечення правової </w:t>
      </w:r>
      <w:r w:rsidRPr="0011431B">
        <w:rPr>
          <w:rFonts w:ascii="Times New Roman" w:hAnsi="Times New Roman" w:cs="Times New Roman"/>
          <w:b/>
          <w:sz w:val="28"/>
          <w:szCs w:val="28"/>
        </w:rPr>
        <w:t>визначеності</w:t>
      </w:r>
    </w:p>
    <w:p w14:paraId="51182DE1" w14:textId="2916DD90"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Забезпечити своєчасність розгляду справи та правову визначеність </w:t>
      </w:r>
      <w:r w:rsidR="0011431B" w:rsidRPr="00F205B4">
        <w:rPr>
          <w:rFonts w:ascii="Times New Roman" w:hAnsi="Times New Roman" w:cs="Times New Roman"/>
          <w:sz w:val="28"/>
          <w:szCs w:val="28"/>
        </w:rPr>
        <w:t>покликан</w:t>
      </w:r>
      <w:r w:rsidR="0011431B">
        <w:rPr>
          <w:rFonts w:ascii="Times New Roman" w:hAnsi="Times New Roman" w:cs="Times New Roman"/>
          <w:sz w:val="28"/>
          <w:szCs w:val="28"/>
        </w:rPr>
        <w:t>а</w:t>
      </w:r>
      <w:r w:rsidR="0011431B" w:rsidRPr="00F205B4">
        <w:rPr>
          <w:rFonts w:ascii="Times New Roman" w:hAnsi="Times New Roman" w:cs="Times New Roman"/>
          <w:sz w:val="28"/>
          <w:szCs w:val="28"/>
        </w:rPr>
        <w:t xml:space="preserve"> </w:t>
      </w:r>
      <w:r w:rsidRPr="00F205B4">
        <w:rPr>
          <w:rFonts w:ascii="Times New Roman" w:hAnsi="Times New Roman" w:cs="Times New Roman"/>
          <w:sz w:val="28"/>
          <w:szCs w:val="28"/>
        </w:rPr>
        <w:t>інш</w:t>
      </w:r>
      <w:r w:rsidR="004D4ECA">
        <w:rPr>
          <w:rFonts w:ascii="Times New Roman" w:hAnsi="Times New Roman" w:cs="Times New Roman"/>
          <w:sz w:val="28"/>
          <w:szCs w:val="28"/>
        </w:rPr>
        <w:t>а</w:t>
      </w:r>
      <w:r w:rsidRPr="00F205B4">
        <w:rPr>
          <w:rFonts w:ascii="Times New Roman" w:hAnsi="Times New Roman" w:cs="Times New Roman"/>
          <w:sz w:val="28"/>
          <w:szCs w:val="28"/>
        </w:rPr>
        <w:t xml:space="preserve"> </w:t>
      </w:r>
      <w:r w:rsidR="004D4ECA">
        <w:rPr>
          <w:rFonts w:ascii="Times New Roman" w:hAnsi="Times New Roman" w:cs="Times New Roman"/>
          <w:sz w:val="28"/>
          <w:szCs w:val="28"/>
        </w:rPr>
        <w:t>низка</w:t>
      </w:r>
      <w:r w:rsidRPr="00F205B4">
        <w:rPr>
          <w:rFonts w:ascii="Times New Roman" w:hAnsi="Times New Roman" w:cs="Times New Roman"/>
          <w:sz w:val="28"/>
          <w:szCs w:val="28"/>
        </w:rPr>
        <w:t xml:space="preserve"> процесуальних новел.</w:t>
      </w:r>
    </w:p>
    <w:p w14:paraId="51182DE2" w14:textId="5EA7D3B2"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Так, </w:t>
      </w:r>
      <w:r w:rsidR="0011431B">
        <w:rPr>
          <w:rFonts w:ascii="Times New Roman" w:hAnsi="Times New Roman" w:cs="Times New Roman"/>
          <w:sz w:val="28"/>
          <w:szCs w:val="28"/>
        </w:rPr>
        <w:t>новими</w:t>
      </w:r>
      <w:r w:rsidRPr="00F205B4">
        <w:rPr>
          <w:rFonts w:ascii="Times New Roman" w:hAnsi="Times New Roman" w:cs="Times New Roman"/>
          <w:sz w:val="28"/>
          <w:szCs w:val="28"/>
        </w:rPr>
        <w:t xml:space="preserve"> кодексами встановлено чіткий порядок та присічні строки вчинення процесуальних дій (як </w:t>
      </w:r>
      <w:r w:rsidR="004D4ECA">
        <w:rPr>
          <w:rFonts w:ascii="Times New Roman" w:hAnsi="Times New Roman" w:cs="Times New Roman"/>
          <w:sz w:val="28"/>
          <w:szCs w:val="28"/>
        </w:rPr>
        <w:t>о</w:t>
      </w:r>
      <w:r w:rsidRPr="00F205B4">
        <w:rPr>
          <w:rFonts w:ascii="Times New Roman" w:hAnsi="Times New Roman" w:cs="Times New Roman"/>
          <w:sz w:val="28"/>
          <w:szCs w:val="28"/>
        </w:rPr>
        <w:t>т</w:t>
      </w:r>
      <w:r w:rsidR="004D4ECA">
        <w:rPr>
          <w:rFonts w:ascii="Times New Roman" w:hAnsi="Times New Roman" w:cs="Times New Roman"/>
          <w:sz w:val="28"/>
          <w:szCs w:val="28"/>
        </w:rPr>
        <w:t>:</w:t>
      </w:r>
      <w:r w:rsidRPr="00F205B4">
        <w:rPr>
          <w:rFonts w:ascii="Times New Roman" w:hAnsi="Times New Roman" w:cs="Times New Roman"/>
          <w:sz w:val="28"/>
          <w:szCs w:val="28"/>
        </w:rPr>
        <w:t xml:space="preserve"> вступ до справи, зміна предмет</w:t>
      </w:r>
      <w:r w:rsidR="004D4ECA">
        <w:rPr>
          <w:rFonts w:ascii="Times New Roman" w:hAnsi="Times New Roman" w:cs="Times New Roman"/>
          <w:sz w:val="28"/>
          <w:szCs w:val="28"/>
        </w:rPr>
        <w:t>а</w:t>
      </w:r>
      <w:r w:rsidRPr="00F205B4">
        <w:rPr>
          <w:rFonts w:ascii="Times New Roman" w:hAnsi="Times New Roman" w:cs="Times New Roman"/>
          <w:sz w:val="28"/>
          <w:szCs w:val="28"/>
        </w:rPr>
        <w:t xml:space="preserve"> або підстав позову, </w:t>
      </w:r>
      <w:r w:rsidR="0011431B">
        <w:rPr>
          <w:rFonts w:ascii="Times New Roman" w:hAnsi="Times New Roman" w:cs="Times New Roman"/>
          <w:sz w:val="28"/>
          <w:szCs w:val="28"/>
        </w:rPr>
        <w:t>склад суду під час розгляду справи за нововиявленими обставинами,</w:t>
      </w:r>
      <w:r w:rsidRPr="00F205B4">
        <w:rPr>
          <w:rFonts w:ascii="Times New Roman" w:hAnsi="Times New Roman" w:cs="Times New Roman"/>
          <w:sz w:val="28"/>
          <w:szCs w:val="28"/>
        </w:rPr>
        <w:t xml:space="preserve"> </w:t>
      </w:r>
      <w:r w:rsidR="0011431B">
        <w:rPr>
          <w:rFonts w:ascii="Times New Roman" w:hAnsi="Times New Roman" w:cs="Times New Roman"/>
          <w:sz w:val="28"/>
          <w:szCs w:val="28"/>
        </w:rPr>
        <w:t xml:space="preserve">строки </w:t>
      </w:r>
      <w:r w:rsidRPr="00F205B4">
        <w:rPr>
          <w:rFonts w:ascii="Times New Roman" w:hAnsi="Times New Roman" w:cs="Times New Roman"/>
          <w:sz w:val="28"/>
          <w:szCs w:val="28"/>
        </w:rPr>
        <w:t xml:space="preserve">подання доказів), чіткі стадії судового процесу, розумні обмеження </w:t>
      </w:r>
      <w:r w:rsidR="00AA7575">
        <w:rPr>
          <w:rFonts w:ascii="Times New Roman" w:hAnsi="Times New Roman" w:cs="Times New Roman"/>
          <w:sz w:val="28"/>
          <w:szCs w:val="28"/>
        </w:rPr>
        <w:t xml:space="preserve">можливості </w:t>
      </w:r>
      <w:r w:rsidRPr="00F205B4">
        <w:rPr>
          <w:rFonts w:ascii="Times New Roman" w:hAnsi="Times New Roman" w:cs="Times New Roman"/>
          <w:sz w:val="28"/>
          <w:szCs w:val="28"/>
        </w:rPr>
        <w:t>відкладення розгляду та зупинення провадження у справі.</w:t>
      </w:r>
    </w:p>
    <w:p w14:paraId="51182DE3" w14:textId="2A83A96B"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Викладати свою позицію у справі учасники справи зобов</w:t>
      </w:r>
      <w:r w:rsidR="002A5907" w:rsidRPr="00E17F41">
        <w:rPr>
          <w:rFonts w:ascii="Times New Roman" w:hAnsi="Times New Roman" w:cs="Times New Roman"/>
          <w:sz w:val="28"/>
          <w:szCs w:val="28"/>
        </w:rPr>
        <w:t>'</w:t>
      </w:r>
      <w:r w:rsidRPr="00F205B4">
        <w:rPr>
          <w:rFonts w:ascii="Times New Roman" w:hAnsi="Times New Roman" w:cs="Times New Roman"/>
          <w:sz w:val="28"/>
          <w:szCs w:val="28"/>
        </w:rPr>
        <w:t>язані у визначених ко</w:t>
      </w:r>
      <w:r w:rsidR="00FB235D">
        <w:rPr>
          <w:rFonts w:ascii="Times New Roman" w:hAnsi="Times New Roman" w:cs="Times New Roman"/>
          <w:sz w:val="28"/>
          <w:szCs w:val="28"/>
        </w:rPr>
        <w:t>дексом процесуальних документах, а саме</w:t>
      </w:r>
      <w:r w:rsidRPr="00F205B4">
        <w:rPr>
          <w:rFonts w:ascii="Times New Roman" w:hAnsi="Times New Roman" w:cs="Times New Roman"/>
          <w:sz w:val="28"/>
          <w:szCs w:val="28"/>
        </w:rPr>
        <w:t xml:space="preserve"> </w:t>
      </w:r>
      <w:r w:rsidR="00397BB4">
        <w:rPr>
          <w:rFonts w:ascii="Times New Roman" w:hAnsi="Times New Roman" w:cs="Times New Roman"/>
          <w:sz w:val="28"/>
          <w:szCs w:val="28"/>
        </w:rPr>
        <w:t xml:space="preserve">в </w:t>
      </w:r>
      <w:r w:rsidRPr="00F205B4">
        <w:rPr>
          <w:rFonts w:ascii="Times New Roman" w:hAnsi="Times New Roman" w:cs="Times New Roman"/>
          <w:sz w:val="28"/>
          <w:szCs w:val="28"/>
        </w:rPr>
        <w:t>заявах</w:t>
      </w:r>
      <w:r w:rsidR="00AB3652" w:rsidRPr="00F205B4">
        <w:rPr>
          <w:rFonts w:ascii="Times New Roman" w:hAnsi="Times New Roman" w:cs="Times New Roman"/>
          <w:sz w:val="28"/>
          <w:szCs w:val="28"/>
        </w:rPr>
        <w:t xml:space="preserve"> </w:t>
      </w:r>
      <w:r w:rsidRPr="00F205B4">
        <w:rPr>
          <w:rFonts w:ascii="Times New Roman" w:hAnsi="Times New Roman" w:cs="Times New Roman"/>
          <w:sz w:val="28"/>
          <w:szCs w:val="28"/>
        </w:rPr>
        <w:t xml:space="preserve">по суті справи: </w:t>
      </w:r>
      <w:r w:rsidR="00397BB4">
        <w:rPr>
          <w:rFonts w:ascii="Times New Roman" w:hAnsi="Times New Roman" w:cs="Times New Roman"/>
          <w:sz w:val="28"/>
          <w:szCs w:val="28"/>
        </w:rPr>
        <w:t xml:space="preserve">в </w:t>
      </w:r>
      <w:r w:rsidRPr="00F205B4">
        <w:rPr>
          <w:rFonts w:ascii="Times New Roman" w:hAnsi="Times New Roman" w:cs="Times New Roman"/>
          <w:sz w:val="28"/>
          <w:szCs w:val="28"/>
        </w:rPr>
        <w:t>позов</w:t>
      </w:r>
      <w:r w:rsidR="006E4764" w:rsidRPr="00F205B4">
        <w:rPr>
          <w:rFonts w:ascii="Times New Roman" w:hAnsi="Times New Roman" w:cs="Times New Roman"/>
          <w:sz w:val="28"/>
          <w:szCs w:val="28"/>
        </w:rPr>
        <w:t>і</w:t>
      </w:r>
      <w:r w:rsidRPr="00F205B4">
        <w:rPr>
          <w:rFonts w:ascii="Times New Roman" w:hAnsi="Times New Roman" w:cs="Times New Roman"/>
          <w:sz w:val="28"/>
          <w:szCs w:val="28"/>
        </w:rPr>
        <w:t>, відзив</w:t>
      </w:r>
      <w:r w:rsidR="006E4764" w:rsidRPr="00F205B4">
        <w:rPr>
          <w:rFonts w:ascii="Times New Roman" w:hAnsi="Times New Roman" w:cs="Times New Roman"/>
          <w:sz w:val="28"/>
          <w:szCs w:val="28"/>
        </w:rPr>
        <w:t>і</w:t>
      </w:r>
      <w:r w:rsidRPr="00F205B4">
        <w:rPr>
          <w:rFonts w:ascii="Times New Roman" w:hAnsi="Times New Roman" w:cs="Times New Roman"/>
          <w:sz w:val="28"/>
          <w:szCs w:val="28"/>
        </w:rPr>
        <w:t>, відповід</w:t>
      </w:r>
      <w:r w:rsidR="006E4764" w:rsidRPr="00F205B4">
        <w:rPr>
          <w:rFonts w:ascii="Times New Roman" w:hAnsi="Times New Roman" w:cs="Times New Roman"/>
          <w:sz w:val="28"/>
          <w:szCs w:val="28"/>
        </w:rPr>
        <w:t>і</w:t>
      </w:r>
      <w:r w:rsidRPr="00F205B4">
        <w:rPr>
          <w:rFonts w:ascii="Times New Roman" w:hAnsi="Times New Roman" w:cs="Times New Roman"/>
          <w:sz w:val="28"/>
          <w:szCs w:val="28"/>
        </w:rPr>
        <w:t xml:space="preserve"> на відзив і запереченн</w:t>
      </w:r>
      <w:r w:rsidR="006E4764" w:rsidRPr="00F205B4">
        <w:rPr>
          <w:rFonts w:ascii="Times New Roman" w:hAnsi="Times New Roman" w:cs="Times New Roman"/>
          <w:sz w:val="28"/>
          <w:szCs w:val="28"/>
        </w:rPr>
        <w:t>і</w:t>
      </w:r>
      <w:r w:rsidR="00F74458">
        <w:rPr>
          <w:rFonts w:ascii="Times New Roman" w:hAnsi="Times New Roman" w:cs="Times New Roman"/>
          <w:sz w:val="28"/>
          <w:szCs w:val="28"/>
        </w:rPr>
        <w:t>, які мають подаватися до суду у строки, визначені законом або, у певних випадках, судом.</w:t>
      </w:r>
      <w:r w:rsidRPr="00F205B4">
        <w:rPr>
          <w:rFonts w:ascii="Times New Roman" w:hAnsi="Times New Roman" w:cs="Times New Roman"/>
          <w:sz w:val="28"/>
          <w:szCs w:val="28"/>
        </w:rPr>
        <w:t xml:space="preserve"> </w:t>
      </w:r>
    </w:p>
    <w:p w14:paraId="51182DE4" w14:textId="38D8BC12"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Несвоєчасне подання або приховування доказів матиме наслідком їх наступне неприйняття судом, а також застосування заходів процесуального примусу.</w:t>
      </w:r>
    </w:p>
    <w:p w14:paraId="51182DE5" w14:textId="2E440EA0"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З</w:t>
      </w:r>
      <w:r w:rsidR="00AA7575">
        <w:rPr>
          <w:rFonts w:ascii="Times New Roman" w:hAnsi="Times New Roman" w:cs="Times New Roman"/>
          <w:sz w:val="28"/>
          <w:szCs w:val="28"/>
        </w:rPr>
        <w:t>аконопроектом з</w:t>
      </w:r>
      <w:r w:rsidRPr="00F205B4">
        <w:rPr>
          <w:rFonts w:ascii="Times New Roman" w:hAnsi="Times New Roman" w:cs="Times New Roman"/>
          <w:sz w:val="28"/>
          <w:szCs w:val="28"/>
        </w:rPr>
        <w:t xml:space="preserve">апроваджуються розумні </w:t>
      </w:r>
      <w:r w:rsidR="006E4764" w:rsidRPr="00F205B4">
        <w:rPr>
          <w:rFonts w:ascii="Times New Roman" w:hAnsi="Times New Roman" w:cs="Times New Roman"/>
          <w:sz w:val="28"/>
          <w:szCs w:val="28"/>
        </w:rPr>
        <w:t xml:space="preserve">процесуальні фільтри для оскарження ухвал суду в апеляційному порядку, касаційного оскарження судових рішень, </w:t>
      </w:r>
      <w:r w:rsidRPr="00F205B4">
        <w:rPr>
          <w:rFonts w:ascii="Times New Roman" w:hAnsi="Times New Roman" w:cs="Times New Roman"/>
          <w:sz w:val="28"/>
          <w:szCs w:val="28"/>
        </w:rPr>
        <w:t>направлення справи на новий розгляд</w:t>
      </w:r>
      <w:r w:rsidR="006E4764" w:rsidRPr="00F205B4">
        <w:rPr>
          <w:rFonts w:ascii="Times New Roman" w:hAnsi="Times New Roman" w:cs="Times New Roman"/>
          <w:sz w:val="28"/>
          <w:szCs w:val="28"/>
        </w:rPr>
        <w:t xml:space="preserve">, закріплюються </w:t>
      </w:r>
      <w:r w:rsidRPr="00F205B4">
        <w:rPr>
          <w:rFonts w:ascii="Times New Roman" w:hAnsi="Times New Roman" w:cs="Times New Roman"/>
          <w:sz w:val="28"/>
          <w:szCs w:val="28"/>
        </w:rPr>
        <w:t xml:space="preserve">присічні строки </w:t>
      </w:r>
      <w:r w:rsidR="006E4764" w:rsidRPr="00F205B4">
        <w:rPr>
          <w:rFonts w:ascii="Times New Roman" w:hAnsi="Times New Roman" w:cs="Times New Roman"/>
          <w:sz w:val="28"/>
          <w:szCs w:val="28"/>
        </w:rPr>
        <w:t xml:space="preserve">для звернення з </w:t>
      </w:r>
      <w:r w:rsidRPr="00F205B4">
        <w:rPr>
          <w:rFonts w:ascii="Times New Roman" w:hAnsi="Times New Roman" w:cs="Times New Roman"/>
          <w:sz w:val="28"/>
          <w:szCs w:val="28"/>
        </w:rPr>
        <w:t>апеляційно</w:t>
      </w:r>
      <w:r w:rsidR="006E4764" w:rsidRPr="00F205B4">
        <w:rPr>
          <w:rFonts w:ascii="Times New Roman" w:hAnsi="Times New Roman" w:cs="Times New Roman"/>
          <w:sz w:val="28"/>
          <w:szCs w:val="28"/>
        </w:rPr>
        <w:t xml:space="preserve">ю або </w:t>
      </w:r>
      <w:r w:rsidRPr="00F205B4">
        <w:rPr>
          <w:rFonts w:ascii="Times New Roman" w:hAnsi="Times New Roman" w:cs="Times New Roman"/>
          <w:sz w:val="28"/>
          <w:szCs w:val="28"/>
        </w:rPr>
        <w:t>касаційно</w:t>
      </w:r>
      <w:r w:rsidR="006E4764" w:rsidRPr="00F205B4">
        <w:rPr>
          <w:rFonts w:ascii="Times New Roman" w:hAnsi="Times New Roman" w:cs="Times New Roman"/>
          <w:sz w:val="28"/>
          <w:szCs w:val="28"/>
        </w:rPr>
        <w:t>ю скаргою,</w:t>
      </w:r>
      <w:r w:rsidRPr="00F205B4">
        <w:rPr>
          <w:rFonts w:ascii="Times New Roman" w:hAnsi="Times New Roman" w:cs="Times New Roman"/>
          <w:sz w:val="28"/>
          <w:szCs w:val="28"/>
        </w:rPr>
        <w:t xml:space="preserve"> </w:t>
      </w:r>
      <w:r w:rsidR="006E4764" w:rsidRPr="00F205B4">
        <w:rPr>
          <w:rFonts w:ascii="Times New Roman" w:hAnsi="Times New Roman" w:cs="Times New Roman"/>
          <w:sz w:val="28"/>
          <w:szCs w:val="28"/>
        </w:rPr>
        <w:t xml:space="preserve">заявою про </w:t>
      </w:r>
      <w:r w:rsidRPr="00F205B4">
        <w:rPr>
          <w:rFonts w:ascii="Times New Roman" w:hAnsi="Times New Roman" w:cs="Times New Roman"/>
          <w:sz w:val="28"/>
          <w:szCs w:val="28"/>
        </w:rPr>
        <w:t>перегляд судового рішення за нововиявленими обставинами.</w:t>
      </w:r>
    </w:p>
    <w:p w14:paraId="50820D95" w14:textId="03F1E386" w:rsidR="00397BB4" w:rsidRPr="00B846B2" w:rsidRDefault="00397BB4" w:rsidP="0040302E">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w:t>
      </w:r>
      <w:r w:rsidR="00AA7575" w:rsidRPr="006466F2">
        <w:rPr>
          <w:rFonts w:ascii="Times New Roman" w:hAnsi="Times New Roman" w:cs="Times New Roman"/>
          <w:b/>
          <w:sz w:val="28"/>
          <w:szCs w:val="28"/>
        </w:rPr>
        <w:t>8</w:t>
      </w:r>
      <w:r w:rsidRPr="00B846B2">
        <w:rPr>
          <w:rFonts w:ascii="Times New Roman" w:hAnsi="Times New Roman" w:cs="Times New Roman"/>
          <w:b/>
          <w:sz w:val="28"/>
          <w:szCs w:val="28"/>
        </w:rPr>
        <w:t>. Механізми запобігання зловживанню процесуальними правами</w:t>
      </w:r>
    </w:p>
    <w:p w14:paraId="03451670" w14:textId="7EBBF643" w:rsidR="00EC493F" w:rsidRDefault="00603325" w:rsidP="0040302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bookmarkStart w:id="0" w:name="_GoBack"/>
      <w:bookmarkEnd w:id="0"/>
      <w:r w:rsidR="00397BB4">
        <w:rPr>
          <w:rFonts w:ascii="Times New Roman" w:hAnsi="Times New Roman" w:cs="Times New Roman"/>
          <w:sz w:val="28"/>
          <w:szCs w:val="28"/>
        </w:rPr>
        <w:t xml:space="preserve"> проектах процесуальних законів запроваджено системні механізм</w:t>
      </w:r>
      <w:r w:rsidR="00FB235D">
        <w:rPr>
          <w:rFonts w:ascii="Times New Roman" w:hAnsi="Times New Roman" w:cs="Times New Roman"/>
          <w:sz w:val="28"/>
          <w:szCs w:val="28"/>
        </w:rPr>
        <w:t>и</w:t>
      </w:r>
      <w:r w:rsidR="00397BB4">
        <w:rPr>
          <w:rFonts w:ascii="Times New Roman" w:hAnsi="Times New Roman" w:cs="Times New Roman"/>
          <w:sz w:val="28"/>
          <w:szCs w:val="28"/>
        </w:rPr>
        <w:t xml:space="preserve"> запобігання </w:t>
      </w:r>
      <w:r w:rsidR="00FB235D">
        <w:rPr>
          <w:rFonts w:ascii="Times New Roman" w:hAnsi="Times New Roman" w:cs="Times New Roman"/>
          <w:sz w:val="28"/>
          <w:szCs w:val="28"/>
        </w:rPr>
        <w:t>зловживанню</w:t>
      </w:r>
      <w:r w:rsidR="00397BB4">
        <w:rPr>
          <w:rFonts w:ascii="Times New Roman" w:hAnsi="Times New Roman" w:cs="Times New Roman"/>
          <w:sz w:val="28"/>
          <w:szCs w:val="28"/>
        </w:rPr>
        <w:t xml:space="preserve"> процесуальними правами.</w:t>
      </w:r>
    </w:p>
    <w:p w14:paraId="2265DA73" w14:textId="07E506C7" w:rsidR="00EC493F" w:rsidRDefault="00397BB4" w:rsidP="0040302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Метою таких механізмів є ефективне запобігання </w:t>
      </w:r>
      <w:r w:rsidR="00FB235D">
        <w:rPr>
          <w:rFonts w:ascii="Times New Roman" w:hAnsi="Times New Roman" w:cs="Times New Roman"/>
          <w:sz w:val="28"/>
          <w:szCs w:val="28"/>
        </w:rPr>
        <w:t>умисному затягуванню справ,</w:t>
      </w:r>
      <w:r w:rsidR="00EC493F" w:rsidRPr="004C5BA0">
        <w:rPr>
          <w:rFonts w:ascii="Times New Roman" w:hAnsi="Times New Roman" w:cs="Times New Roman"/>
          <w:sz w:val="28"/>
          <w:szCs w:val="28"/>
        </w:rPr>
        <w:t xml:space="preserve"> </w:t>
      </w:r>
      <w:r w:rsidR="00EC493F" w:rsidRPr="00352043">
        <w:rPr>
          <w:rFonts w:ascii="Times New Roman" w:hAnsi="Times New Roman" w:cs="Times New Roman"/>
          <w:sz w:val="28"/>
          <w:szCs w:val="28"/>
        </w:rPr>
        <w:t>«позовам – клонам»</w:t>
      </w:r>
      <w:r w:rsidR="00EC493F">
        <w:rPr>
          <w:rFonts w:ascii="Times New Roman" w:hAnsi="Times New Roman" w:cs="Times New Roman"/>
          <w:sz w:val="28"/>
          <w:szCs w:val="28"/>
        </w:rPr>
        <w:t xml:space="preserve"> та іншим </w:t>
      </w:r>
      <w:r>
        <w:rPr>
          <w:rFonts w:ascii="Times New Roman" w:hAnsi="Times New Roman" w:cs="Times New Roman"/>
          <w:sz w:val="28"/>
          <w:szCs w:val="28"/>
        </w:rPr>
        <w:t>маніпуляціям з підсудністю</w:t>
      </w:r>
      <w:r w:rsidR="00EC493F" w:rsidRPr="00352043">
        <w:rPr>
          <w:rFonts w:ascii="Times New Roman" w:hAnsi="Times New Roman" w:cs="Times New Roman"/>
          <w:sz w:val="28"/>
          <w:szCs w:val="28"/>
        </w:rPr>
        <w:t xml:space="preserve">, </w:t>
      </w:r>
      <w:r w:rsidR="00EC493F">
        <w:rPr>
          <w:rFonts w:ascii="Times New Roman" w:hAnsi="Times New Roman" w:cs="Times New Roman"/>
          <w:sz w:val="28"/>
          <w:szCs w:val="28"/>
        </w:rPr>
        <w:t>завідомо необґрунтованим відводам</w:t>
      </w:r>
      <w:r w:rsidR="00FB235D">
        <w:rPr>
          <w:rFonts w:ascii="Times New Roman" w:hAnsi="Times New Roman" w:cs="Times New Roman"/>
          <w:sz w:val="28"/>
          <w:szCs w:val="28"/>
        </w:rPr>
        <w:t>,</w:t>
      </w:r>
      <w:r w:rsidR="00EC493F">
        <w:rPr>
          <w:rFonts w:ascii="Times New Roman" w:hAnsi="Times New Roman" w:cs="Times New Roman"/>
          <w:sz w:val="28"/>
          <w:szCs w:val="28"/>
        </w:rPr>
        <w:t xml:space="preserve"> скаргам та іншим проявам </w:t>
      </w:r>
      <w:r>
        <w:rPr>
          <w:rFonts w:ascii="Times New Roman" w:hAnsi="Times New Roman" w:cs="Times New Roman"/>
          <w:sz w:val="28"/>
          <w:szCs w:val="28"/>
        </w:rPr>
        <w:t>недобросовісного користування учасниками судового процесу своїми процесуальними правами.</w:t>
      </w:r>
    </w:p>
    <w:p w14:paraId="13838498" w14:textId="37697C8A" w:rsidR="00397BB4" w:rsidRPr="00F205B4" w:rsidRDefault="00EC493F" w:rsidP="0040302E">
      <w:pPr>
        <w:spacing w:after="120" w:line="240" w:lineRule="auto"/>
        <w:ind w:firstLine="709"/>
        <w:jc w:val="both"/>
        <w:rPr>
          <w:rFonts w:ascii="Times New Roman" w:hAnsi="Times New Roman" w:cs="Times New Roman"/>
          <w:sz w:val="28"/>
          <w:szCs w:val="28"/>
        </w:rPr>
      </w:pPr>
      <w:r w:rsidRPr="006466F2">
        <w:rPr>
          <w:rFonts w:ascii="Times New Roman" w:hAnsi="Times New Roman" w:cs="Times New Roman"/>
          <w:sz w:val="28"/>
          <w:szCs w:val="28"/>
        </w:rPr>
        <w:t>Зловживання</w:t>
      </w:r>
      <w:r w:rsidRPr="00B846B2">
        <w:rPr>
          <w:rFonts w:ascii="Times New Roman" w:hAnsi="Times New Roman" w:cs="Times New Roman"/>
          <w:sz w:val="28"/>
          <w:szCs w:val="28"/>
        </w:rPr>
        <w:t xml:space="preserve"> процесуальними  </w:t>
      </w:r>
      <w:r w:rsidRPr="006466F2">
        <w:rPr>
          <w:rFonts w:ascii="Times New Roman" w:hAnsi="Times New Roman" w:cs="Times New Roman"/>
          <w:sz w:val="28"/>
          <w:szCs w:val="28"/>
        </w:rPr>
        <w:t>правами</w:t>
      </w:r>
      <w:r w:rsidRPr="00B846B2">
        <w:rPr>
          <w:rFonts w:ascii="Times New Roman" w:hAnsi="Times New Roman" w:cs="Times New Roman"/>
          <w:sz w:val="28"/>
          <w:szCs w:val="28"/>
        </w:rPr>
        <w:t xml:space="preserve">  </w:t>
      </w:r>
      <w:r>
        <w:rPr>
          <w:rFonts w:ascii="Times New Roman" w:hAnsi="Times New Roman" w:cs="Times New Roman"/>
          <w:sz w:val="28"/>
          <w:szCs w:val="28"/>
        </w:rPr>
        <w:t xml:space="preserve">буде тягнути практичні негативні </w:t>
      </w:r>
      <w:r w:rsidRPr="00B846B2">
        <w:rPr>
          <w:rFonts w:ascii="Times New Roman" w:hAnsi="Times New Roman" w:cs="Times New Roman"/>
          <w:sz w:val="28"/>
          <w:szCs w:val="28"/>
        </w:rPr>
        <w:t xml:space="preserve"> </w:t>
      </w:r>
      <w:r>
        <w:rPr>
          <w:rFonts w:ascii="Times New Roman" w:hAnsi="Times New Roman" w:cs="Times New Roman"/>
          <w:sz w:val="28"/>
          <w:szCs w:val="28"/>
        </w:rPr>
        <w:t>наслідки, такі як повернення відповідної заяви без розгляду, процесуальні обмеження, застосування заходів процесуального примусу, дисциплінарна відповідальність адвоката, прокурора тощо.</w:t>
      </w:r>
    </w:p>
    <w:p w14:paraId="71AB0F3F" w14:textId="7841A96D" w:rsidR="00D96CEA" w:rsidRPr="00B846B2" w:rsidRDefault="00D96CEA" w:rsidP="0040302E">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w:t>
      </w:r>
      <w:r w:rsidR="00AA7575" w:rsidRPr="006466F2">
        <w:rPr>
          <w:rFonts w:ascii="Times New Roman" w:hAnsi="Times New Roman" w:cs="Times New Roman"/>
          <w:b/>
          <w:sz w:val="28"/>
          <w:szCs w:val="28"/>
        </w:rPr>
        <w:t>9</w:t>
      </w:r>
      <w:r w:rsidR="00FB235D">
        <w:rPr>
          <w:rFonts w:ascii="Times New Roman" w:hAnsi="Times New Roman" w:cs="Times New Roman"/>
          <w:b/>
          <w:sz w:val="28"/>
          <w:szCs w:val="28"/>
        </w:rPr>
        <w:t>.</w:t>
      </w:r>
      <w:r w:rsidRPr="00B846B2">
        <w:rPr>
          <w:rFonts w:ascii="Times New Roman" w:hAnsi="Times New Roman" w:cs="Times New Roman"/>
          <w:b/>
          <w:sz w:val="28"/>
          <w:szCs w:val="28"/>
        </w:rPr>
        <w:t xml:space="preserve"> Ефективна компенсація судових витрат</w:t>
      </w:r>
    </w:p>
    <w:p w14:paraId="7323FC47" w14:textId="7A47B8B5" w:rsidR="00AA7575" w:rsidRPr="006466F2" w:rsidRDefault="00EC493F" w:rsidP="00AA757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00AA7575" w:rsidRPr="006466F2">
        <w:rPr>
          <w:rFonts w:ascii="Times New Roman" w:hAnsi="Times New Roman" w:cs="Times New Roman"/>
          <w:sz w:val="28"/>
          <w:szCs w:val="28"/>
        </w:rPr>
        <w:t xml:space="preserve">мінами до Конституції України </w:t>
      </w:r>
      <w:r>
        <w:rPr>
          <w:rFonts w:ascii="Times New Roman" w:hAnsi="Times New Roman" w:cs="Times New Roman"/>
          <w:sz w:val="28"/>
          <w:szCs w:val="28"/>
        </w:rPr>
        <w:t xml:space="preserve">щодо правосуддя </w:t>
      </w:r>
      <w:r w:rsidR="00AA7575" w:rsidRPr="006466F2">
        <w:rPr>
          <w:rFonts w:ascii="Times New Roman" w:hAnsi="Times New Roman" w:cs="Times New Roman"/>
          <w:sz w:val="28"/>
          <w:szCs w:val="28"/>
        </w:rPr>
        <w:t>було запроваджено принцип професійного представниц</w:t>
      </w:r>
      <w:r w:rsidRPr="006466F2">
        <w:rPr>
          <w:rFonts w:ascii="Times New Roman" w:hAnsi="Times New Roman" w:cs="Times New Roman"/>
          <w:sz w:val="28"/>
          <w:szCs w:val="28"/>
        </w:rPr>
        <w:t>тва учасників судового процесу,</w:t>
      </w:r>
      <w:r>
        <w:rPr>
          <w:rFonts w:ascii="Times New Roman" w:hAnsi="Times New Roman" w:cs="Times New Roman"/>
          <w:sz w:val="28"/>
          <w:szCs w:val="28"/>
        </w:rPr>
        <w:t xml:space="preserve"> для належної </w:t>
      </w:r>
      <w:r w:rsidRPr="006466F2">
        <w:rPr>
          <w:rFonts w:ascii="Times New Roman" w:hAnsi="Times New Roman" w:cs="Times New Roman"/>
          <w:sz w:val="28"/>
          <w:szCs w:val="28"/>
        </w:rPr>
        <w:t>реалізаці</w:t>
      </w:r>
      <w:r>
        <w:rPr>
          <w:rFonts w:ascii="Times New Roman" w:hAnsi="Times New Roman" w:cs="Times New Roman"/>
          <w:sz w:val="28"/>
          <w:szCs w:val="28"/>
        </w:rPr>
        <w:t>ї</w:t>
      </w:r>
      <w:r w:rsidR="00AA7575" w:rsidRPr="006466F2">
        <w:rPr>
          <w:rFonts w:ascii="Times New Roman" w:hAnsi="Times New Roman" w:cs="Times New Roman"/>
          <w:sz w:val="28"/>
          <w:szCs w:val="28"/>
        </w:rPr>
        <w:t xml:space="preserve"> </w:t>
      </w:r>
      <w:r>
        <w:rPr>
          <w:rFonts w:ascii="Times New Roman" w:hAnsi="Times New Roman" w:cs="Times New Roman"/>
          <w:sz w:val="28"/>
          <w:szCs w:val="28"/>
        </w:rPr>
        <w:t xml:space="preserve">якого мають діяти механізми </w:t>
      </w:r>
      <w:r w:rsidR="00AA7575" w:rsidRPr="006466F2">
        <w:rPr>
          <w:rFonts w:ascii="Times New Roman" w:hAnsi="Times New Roman" w:cs="Times New Roman"/>
          <w:sz w:val="28"/>
          <w:szCs w:val="28"/>
        </w:rPr>
        <w:t xml:space="preserve">ефективної компенсації судових витрат. </w:t>
      </w:r>
    </w:p>
    <w:p w14:paraId="51182DEA" w14:textId="06609C81" w:rsidR="002F36EB" w:rsidRPr="006466F2" w:rsidRDefault="00F74458" w:rsidP="0040302E">
      <w:pPr>
        <w:spacing w:after="120" w:line="240" w:lineRule="auto"/>
        <w:ind w:firstLine="709"/>
        <w:jc w:val="both"/>
        <w:rPr>
          <w:rFonts w:ascii="Times New Roman" w:hAnsi="Times New Roman" w:cs="Times New Roman"/>
          <w:sz w:val="28"/>
          <w:szCs w:val="28"/>
        </w:rPr>
      </w:pPr>
      <w:r w:rsidRPr="006466F2">
        <w:rPr>
          <w:rFonts w:ascii="Times New Roman" w:hAnsi="Times New Roman" w:cs="Times New Roman"/>
          <w:sz w:val="28"/>
          <w:szCs w:val="28"/>
        </w:rPr>
        <w:lastRenderedPageBreak/>
        <w:t>Законопроектом</w:t>
      </w:r>
      <w:r w:rsidR="002F36EB" w:rsidRPr="006466F2">
        <w:rPr>
          <w:rFonts w:ascii="Times New Roman" w:hAnsi="Times New Roman" w:cs="Times New Roman"/>
          <w:sz w:val="28"/>
          <w:szCs w:val="28"/>
        </w:rPr>
        <w:t xml:space="preserve"> передбачається, що всі витрати учасників справи, пов</w:t>
      </w:r>
      <w:r w:rsidR="002A5907" w:rsidRPr="006466F2">
        <w:rPr>
          <w:rFonts w:ascii="Times New Roman" w:hAnsi="Times New Roman" w:cs="Times New Roman"/>
          <w:sz w:val="28"/>
          <w:szCs w:val="28"/>
        </w:rPr>
        <w:t>'</w:t>
      </w:r>
      <w:r w:rsidR="002F36EB" w:rsidRPr="006466F2">
        <w:rPr>
          <w:rFonts w:ascii="Times New Roman" w:hAnsi="Times New Roman" w:cs="Times New Roman"/>
          <w:sz w:val="28"/>
          <w:szCs w:val="28"/>
        </w:rPr>
        <w:t xml:space="preserve">язані із судовим розглядом справи та підготовкою до нього, мають бути компенсовані в повному обсязі. При цьому встановлюється чіткий порядок доказування розміру судових витрат, їх ефективного розподілу, а також заперечення судових витрат, які заявив до відшкодування інший учасник процесу. </w:t>
      </w:r>
    </w:p>
    <w:p w14:paraId="51182DEB" w14:textId="525A0575"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Сприяти ефективній компенсації судових витрат покликані нові процесуальні інститути забезпечення та попередньої оплати судових витрат у визначених </w:t>
      </w:r>
      <w:r w:rsidR="00EC493F">
        <w:rPr>
          <w:rFonts w:ascii="Times New Roman" w:hAnsi="Times New Roman" w:cs="Times New Roman"/>
          <w:sz w:val="28"/>
          <w:szCs w:val="28"/>
        </w:rPr>
        <w:t>у законопроекті</w:t>
      </w:r>
      <w:r w:rsidR="00EC493F" w:rsidRPr="00F205B4">
        <w:rPr>
          <w:rFonts w:ascii="Times New Roman" w:hAnsi="Times New Roman" w:cs="Times New Roman"/>
          <w:sz w:val="28"/>
          <w:szCs w:val="28"/>
        </w:rPr>
        <w:t xml:space="preserve"> </w:t>
      </w:r>
      <w:r w:rsidRPr="00F205B4">
        <w:rPr>
          <w:rFonts w:ascii="Times New Roman" w:hAnsi="Times New Roman" w:cs="Times New Roman"/>
          <w:sz w:val="28"/>
          <w:szCs w:val="28"/>
        </w:rPr>
        <w:t xml:space="preserve">випадках. </w:t>
      </w:r>
    </w:p>
    <w:p w14:paraId="64A2997F" w14:textId="77777777" w:rsidR="00DE6276" w:rsidRDefault="00DE6276" w:rsidP="00DE6276">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Pr="00F205B4">
        <w:rPr>
          <w:rFonts w:ascii="Times New Roman" w:hAnsi="Times New Roman" w:cs="Times New Roman"/>
          <w:sz w:val="28"/>
          <w:szCs w:val="28"/>
        </w:rPr>
        <w:t xml:space="preserve">раховуючи новизну </w:t>
      </w:r>
      <w:r>
        <w:rPr>
          <w:rFonts w:ascii="Times New Roman" w:hAnsi="Times New Roman" w:cs="Times New Roman"/>
          <w:sz w:val="28"/>
          <w:szCs w:val="28"/>
        </w:rPr>
        <w:t xml:space="preserve">такого процесуального </w:t>
      </w:r>
      <w:r w:rsidRPr="00F205B4">
        <w:rPr>
          <w:rFonts w:ascii="Times New Roman" w:hAnsi="Times New Roman" w:cs="Times New Roman"/>
          <w:sz w:val="28"/>
          <w:szCs w:val="28"/>
        </w:rPr>
        <w:t xml:space="preserve">інституту, а також необхідність своєчасного вирішення справи, суду та учасникам справи надається можливість вирішувати питання щодо судових витрат окремо, після вирішення справи по суті. </w:t>
      </w:r>
    </w:p>
    <w:p w14:paraId="38327063" w14:textId="356ECCFB" w:rsidR="00701DA2" w:rsidRPr="00B846B2" w:rsidRDefault="00701DA2" w:rsidP="00701DA2">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Законопроектом передбачено посилення ролі судового збору як основного джерела фінансування судової системи та як економічного стимулу для сторін використовувати нові процедури розгляду справи (ставка судового збору при зверненні в порядку наказного провадження</w:t>
      </w:r>
      <w:r>
        <w:rPr>
          <w:rFonts w:ascii="Times New Roman" w:hAnsi="Times New Roman" w:cs="Times New Roman"/>
          <w:sz w:val="28"/>
          <w:szCs w:val="28"/>
        </w:rPr>
        <w:t xml:space="preserve">, </w:t>
      </w:r>
      <w:r w:rsidRPr="006C6C4B">
        <w:rPr>
          <w:rFonts w:ascii="Times New Roman" w:hAnsi="Times New Roman" w:cs="Times New Roman"/>
          <w:sz w:val="28"/>
          <w:szCs w:val="28"/>
        </w:rPr>
        <w:t>подання позову в електронній формі</w:t>
      </w:r>
      <w:r w:rsidRPr="00F205B4">
        <w:rPr>
          <w:rFonts w:ascii="Times New Roman" w:hAnsi="Times New Roman" w:cs="Times New Roman"/>
          <w:sz w:val="28"/>
          <w:szCs w:val="28"/>
        </w:rPr>
        <w:t xml:space="preserve"> є меншою), досягати примирення без судового рішення (законопроект передбачає повернення 50 % судового збору в такому випадку); </w:t>
      </w:r>
      <w:r>
        <w:rPr>
          <w:rFonts w:ascii="Times New Roman" w:hAnsi="Times New Roman" w:cs="Times New Roman"/>
          <w:sz w:val="28"/>
          <w:szCs w:val="28"/>
        </w:rPr>
        <w:t>утримуватися від</w:t>
      </w:r>
      <w:r w:rsidRPr="00F205B4">
        <w:rPr>
          <w:rFonts w:ascii="Times New Roman" w:hAnsi="Times New Roman" w:cs="Times New Roman"/>
          <w:sz w:val="28"/>
          <w:szCs w:val="28"/>
        </w:rPr>
        <w:t xml:space="preserve"> </w:t>
      </w:r>
      <w:r>
        <w:rPr>
          <w:rFonts w:ascii="Times New Roman" w:hAnsi="Times New Roman" w:cs="Times New Roman"/>
          <w:sz w:val="28"/>
          <w:szCs w:val="28"/>
        </w:rPr>
        <w:t>зловживання процесуальними правами та порушення процесуальних обов’язків</w:t>
      </w:r>
      <w:r w:rsidRPr="00F205B4">
        <w:rPr>
          <w:rFonts w:ascii="Times New Roman" w:hAnsi="Times New Roman" w:cs="Times New Roman"/>
          <w:sz w:val="28"/>
          <w:szCs w:val="28"/>
        </w:rPr>
        <w:t xml:space="preserve"> тощо.</w:t>
      </w:r>
    </w:p>
    <w:p w14:paraId="5343E1DA" w14:textId="0A0DB017" w:rsidR="00D96CEA" w:rsidRPr="00B846B2" w:rsidRDefault="00D96CEA" w:rsidP="00DE6276">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3.1</w:t>
      </w:r>
      <w:r w:rsidR="00AA7575">
        <w:rPr>
          <w:rFonts w:ascii="Times New Roman" w:hAnsi="Times New Roman" w:cs="Times New Roman"/>
          <w:b/>
          <w:sz w:val="28"/>
          <w:szCs w:val="28"/>
        </w:rPr>
        <w:t>0</w:t>
      </w:r>
      <w:r w:rsidR="00FB235D">
        <w:rPr>
          <w:rFonts w:ascii="Times New Roman" w:hAnsi="Times New Roman" w:cs="Times New Roman"/>
          <w:b/>
          <w:sz w:val="28"/>
          <w:szCs w:val="28"/>
        </w:rPr>
        <w:t>.</w:t>
      </w:r>
      <w:r w:rsidRPr="00B846B2">
        <w:rPr>
          <w:rFonts w:ascii="Times New Roman" w:hAnsi="Times New Roman" w:cs="Times New Roman"/>
          <w:b/>
          <w:sz w:val="28"/>
          <w:szCs w:val="28"/>
        </w:rPr>
        <w:t xml:space="preserve"> Впровадження «електронного суду»</w:t>
      </w:r>
    </w:p>
    <w:p w14:paraId="14B80C55" w14:textId="28829579" w:rsidR="006466F2" w:rsidRDefault="00DE6276" w:rsidP="00DE6276">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Норми </w:t>
      </w:r>
      <w:r w:rsidR="00F74458">
        <w:rPr>
          <w:rFonts w:ascii="Times New Roman" w:hAnsi="Times New Roman" w:cs="Times New Roman"/>
          <w:sz w:val="28"/>
          <w:szCs w:val="28"/>
        </w:rPr>
        <w:t>законопроекту</w:t>
      </w:r>
      <w:r w:rsidRPr="00F205B4">
        <w:rPr>
          <w:rFonts w:ascii="Times New Roman" w:hAnsi="Times New Roman" w:cs="Times New Roman"/>
          <w:sz w:val="28"/>
          <w:szCs w:val="28"/>
        </w:rPr>
        <w:t xml:space="preserve"> передбачають </w:t>
      </w:r>
      <w:r w:rsidR="006466F2">
        <w:rPr>
          <w:rFonts w:ascii="Times New Roman" w:hAnsi="Times New Roman" w:cs="Times New Roman"/>
          <w:sz w:val="28"/>
          <w:szCs w:val="28"/>
        </w:rPr>
        <w:t xml:space="preserve">широкі </w:t>
      </w:r>
      <w:r>
        <w:rPr>
          <w:rFonts w:ascii="Times New Roman" w:hAnsi="Times New Roman" w:cs="Times New Roman"/>
          <w:sz w:val="28"/>
          <w:szCs w:val="28"/>
        </w:rPr>
        <w:t>можлив</w:t>
      </w:r>
      <w:r w:rsidR="006466F2">
        <w:rPr>
          <w:rFonts w:ascii="Times New Roman" w:hAnsi="Times New Roman" w:cs="Times New Roman"/>
          <w:sz w:val="28"/>
          <w:szCs w:val="28"/>
        </w:rPr>
        <w:t>ості</w:t>
      </w:r>
      <w:r>
        <w:rPr>
          <w:rFonts w:ascii="Times New Roman" w:hAnsi="Times New Roman" w:cs="Times New Roman"/>
          <w:sz w:val="28"/>
          <w:szCs w:val="28"/>
        </w:rPr>
        <w:t xml:space="preserve"> </w:t>
      </w:r>
      <w:r w:rsidRPr="00F205B4">
        <w:rPr>
          <w:rFonts w:ascii="Times New Roman" w:hAnsi="Times New Roman" w:cs="Times New Roman"/>
          <w:sz w:val="28"/>
          <w:szCs w:val="28"/>
        </w:rPr>
        <w:t xml:space="preserve">здійснення </w:t>
      </w:r>
      <w:r w:rsidR="006466F2">
        <w:rPr>
          <w:rFonts w:ascii="Times New Roman" w:hAnsi="Times New Roman" w:cs="Times New Roman"/>
          <w:sz w:val="28"/>
          <w:szCs w:val="28"/>
        </w:rPr>
        <w:t>судочинства</w:t>
      </w:r>
      <w:r w:rsidR="006466F2" w:rsidRPr="00F205B4">
        <w:rPr>
          <w:rFonts w:ascii="Times New Roman" w:hAnsi="Times New Roman" w:cs="Times New Roman"/>
          <w:sz w:val="28"/>
          <w:szCs w:val="28"/>
        </w:rPr>
        <w:t xml:space="preserve"> </w:t>
      </w:r>
      <w:r>
        <w:rPr>
          <w:rFonts w:ascii="Times New Roman" w:hAnsi="Times New Roman" w:cs="Times New Roman"/>
          <w:sz w:val="28"/>
          <w:szCs w:val="28"/>
        </w:rPr>
        <w:t>із</w:t>
      </w:r>
      <w:r w:rsidRPr="00F205B4">
        <w:rPr>
          <w:rFonts w:ascii="Times New Roman" w:hAnsi="Times New Roman" w:cs="Times New Roman"/>
          <w:sz w:val="28"/>
          <w:szCs w:val="28"/>
        </w:rPr>
        <w:t xml:space="preserve"> застосуванням інформаційних технологій</w:t>
      </w:r>
      <w:r>
        <w:rPr>
          <w:rFonts w:ascii="Times New Roman" w:hAnsi="Times New Roman" w:cs="Times New Roman"/>
          <w:sz w:val="28"/>
          <w:szCs w:val="28"/>
        </w:rPr>
        <w:t xml:space="preserve"> </w:t>
      </w:r>
      <w:r w:rsidR="0000263C">
        <w:rPr>
          <w:rFonts w:ascii="Times New Roman" w:hAnsi="Times New Roman" w:cs="Times New Roman"/>
          <w:sz w:val="28"/>
          <w:szCs w:val="28"/>
        </w:rPr>
        <w:t>("</w:t>
      </w:r>
      <w:r>
        <w:rPr>
          <w:rFonts w:ascii="Times New Roman" w:hAnsi="Times New Roman" w:cs="Times New Roman"/>
          <w:sz w:val="28"/>
          <w:szCs w:val="28"/>
        </w:rPr>
        <w:t>електронний суд</w:t>
      </w:r>
      <w:r w:rsidR="0000263C">
        <w:rPr>
          <w:rFonts w:ascii="Times New Roman" w:hAnsi="Times New Roman" w:cs="Times New Roman"/>
          <w:sz w:val="28"/>
          <w:szCs w:val="28"/>
        </w:rPr>
        <w:t>"</w:t>
      </w:r>
      <w:r>
        <w:rPr>
          <w:rFonts w:ascii="Times New Roman" w:hAnsi="Times New Roman" w:cs="Times New Roman"/>
          <w:sz w:val="28"/>
          <w:szCs w:val="28"/>
        </w:rPr>
        <w:t>)</w:t>
      </w:r>
      <w:r w:rsidRPr="00F205B4">
        <w:rPr>
          <w:rFonts w:ascii="Times New Roman" w:hAnsi="Times New Roman" w:cs="Times New Roman"/>
          <w:sz w:val="28"/>
          <w:szCs w:val="28"/>
        </w:rPr>
        <w:t>,</w:t>
      </w:r>
      <w:r>
        <w:rPr>
          <w:rFonts w:ascii="Times New Roman" w:hAnsi="Times New Roman" w:cs="Times New Roman"/>
          <w:sz w:val="28"/>
          <w:szCs w:val="28"/>
        </w:rPr>
        <w:t xml:space="preserve"> зокрема</w:t>
      </w:r>
      <w:r w:rsidR="006466F2">
        <w:rPr>
          <w:rFonts w:ascii="Times New Roman" w:hAnsi="Times New Roman" w:cs="Times New Roman"/>
          <w:sz w:val="28"/>
          <w:szCs w:val="28"/>
        </w:rPr>
        <w:t xml:space="preserve">, </w:t>
      </w:r>
      <w:r w:rsidRPr="00F205B4">
        <w:rPr>
          <w:rFonts w:ascii="Times New Roman" w:hAnsi="Times New Roman" w:cs="Times New Roman"/>
          <w:sz w:val="28"/>
          <w:szCs w:val="28"/>
        </w:rPr>
        <w:t>вчинення всіх процесуальних дій через засоби електронного зв</w:t>
      </w:r>
      <w:r w:rsidR="006466F2">
        <w:rPr>
          <w:rFonts w:ascii="Times New Roman" w:hAnsi="Times New Roman" w:cs="Times New Roman"/>
          <w:sz w:val="28"/>
          <w:szCs w:val="28"/>
        </w:rPr>
        <w:t>’</w:t>
      </w:r>
      <w:r w:rsidRPr="00F205B4">
        <w:rPr>
          <w:rFonts w:ascii="Times New Roman" w:hAnsi="Times New Roman" w:cs="Times New Roman"/>
          <w:sz w:val="28"/>
          <w:szCs w:val="28"/>
        </w:rPr>
        <w:t>язку з відповідними механізмами ідентифікації та безпеки</w:t>
      </w:r>
      <w:r w:rsidR="006466F2">
        <w:rPr>
          <w:rFonts w:ascii="Times New Roman" w:hAnsi="Times New Roman" w:cs="Times New Roman"/>
          <w:sz w:val="28"/>
          <w:szCs w:val="28"/>
        </w:rPr>
        <w:t>.</w:t>
      </w:r>
    </w:p>
    <w:p w14:paraId="157774B0" w14:textId="673DCEC6" w:rsidR="006466F2" w:rsidRDefault="006466F2" w:rsidP="00DE6276">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Учасникам </w:t>
      </w:r>
      <w:r w:rsidR="00DE6276">
        <w:rPr>
          <w:rFonts w:ascii="Times New Roman" w:hAnsi="Times New Roman" w:cs="Times New Roman"/>
          <w:sz w:val="28"/>
          <w:szCs w:val="28"/>
        </w:rPr>
        <w:t>справ</w:t>
      </w:r>
      <w:r>
        <w:rPr>
          <w:rFonts w:ascii="Times New Roman" w:hAnsi="Times New Roman" w:cs="Times New Roman"/>
          <w:sz w:val="28"/>
          <w:szCs w:val="28"/>
        </w:rPr>
        <w:t>и забезпечується</w:t>
      </w:r>
      <w:r w:rsidR="00DE6276">
        <w:rPr>
          <w:rFonts w:ascii="Times New Roman" w:hAnsi="Times New Roman" w:cs="Times New Roman"/>
          <w:sz w:val="28"/>
          <w:szCs w:val="28"/>
        </w:rPr>
        <w:t xml:space="preserve"> </w:t>
      </w:r>
      <w:r w:rsidRPr="00F205B4">
        <w:rPr>
          <w:rFonts w:ascii="Times New Roman" w:hAnsi="Times New Roman" w:cs="Times New Roman"/>
          <w:sz w:val="28"/>
          <w:szCs w:val="28"/>
        </w:rPr>
        <w:t>можлив</w:t>
      </w:r>
      <w:r>
        <w:rPr>
          <w:rFonts w:ascii="Times New Roman" w:hAnsi="Times New Roman" w:cs="Times New Roman"/>
          <w:sz w:val="28"/>
          <w:szCs w:val="28"/>
        </w:rPr>
        <w:t>ість</w:t>
      </w:r>
      <w:r w:rsidRPr="00F205B4">
        <w:rPr>
          <w:rFonts w:ascii="Times New Roman" w:hAnsi="Times New Roman" w:cs="Times New Roman"/>
          <w:sz w:val="28"/>
          <w:szCs w:val="28"/>
        </w:rPr>
        <w:t xml:space="preserve"> </w:t>
      </w:r>
      <w:r w:rsidR="00DE6276" w:rsidRPr="00F205B4">
        <w:rPr>
          <w:rFonts w:ascii="Times New Roman" w:hAnsi="Times New Roman" w:cs="Times New Roman"/>
          <w:sz w:val="28"/>
          <w:szCs w:val="28"/>
        </w:rPr>
        <w:t xml:space="preserve">брати участь </w:t>
      </w:r>
      <w:r w:rsidR="00DE6276">
        <w:rPr>
          <w:rFonts w:ascii="Times New Roman" w:hAnsi="Times New Roman" w:cs="Times New Roman"/>
          <w:sz w:val="28"/>
          <w:szCs w:val="28"/>
        </w:rPr>
        <w:t>у</w:t>
      </w:r>
      <w:r w:rsidR="00DE6276" w:rsidRPr="00F205B4">
        <w:rPr>
          <w:rFonts w:ascii="Times New Roman" w:hAnsi="Times New Roman" w:cs="Times New Roman"/>
          <w:sz w:val="28"/>
          <w:szCs w:val="28"/>
        </w:rPr>
        <w:t xml:space="preserve"> судовому засіданні</w:t>
      </w:r>
      <w:r w:rsidR="00D96CEA">
        <w:rPr>
          <w:rFonts w:ascii="Times New Roman" w:hAnsi="Times New Roman" w:cs="Times New Roman"/>
          <w:sz w:val="28"/>
          <w:szCs w:val="28"/>
        </w:rPr>
        <w:t xml:space="preserve"> в режимі відеоконференції</w:t>
      </w:r>
      <w:r>
        <w:rPr>
          <w:rFonts w:ascii="Times New Roman" w:hAnsi="Times New Roman" w:cs="Times New Roman"/>
          <w:sz w:val="28"/>
          <w:szCs w:val="28"/>
        </w:rPr>
        <w:t>,</w:t>
      </w:r>
      <w:r w:rsidR="00D96CEA">
        <w:rPr>
          <w:rFonts w:ascii="Times New Roman" w:hAnsi="Times New Roman" w:cs="Times New Roman"/>
          <w:sz w:val="28"/>
          <w:szCs w:val="28"/>
        </w:rPr>
        <w:t xml:space="preserve"> </w:t>
      </w:r>
      <w:r w:rsidR="00DE6276" w:rsidRPr="00F205B4">
        <w:rPr>
          <w:rFonts w:ascii="Times New Roman" w:hAnsi="Times New Roman" w:cs="Times New Roman"/>
          <w:sz w:val="28"/>
          <w:szCs w:val="28"/>
        </w:rPr>
        <w:t xml:space="preserve">не </w:t>
      </w:r>
      <w:r w:rsidR="00DE6276">
        <w:rPr>
          <w:rFonts w:ascii="Times New Roman" w:hAnsi="Times New Roman" w:cs="Times New Roman"/>
          <w:sz w:val="28"/>
          <w:szCs w:val="28"/>
        </w:rPr>
        <w:t>залишаючи</w:t>
      </w:r>
      <w:r w:rsidR="00DE6276" w:rsidRPr="00F205B4">
        <w:rPr>
          <w:rFonts w:ascii="Times New Roman" w:hAnsi="Times New Roman" w:cs="Times New Roman"/>
          <w:sz w:val="28"/>
          <w:szCs w:val="28"/>
        </w:rPr>
        <w:t xml:space="preserve"> свого </w:t>
      </w:r>
      <w:r w:rsidR="00DE6276">
        <w:rPr>
          <w:rFonts w:ascii="Times New Roman" w:hAnsi="Times New Roman" w:cs="Times New Roman"/>
          <w:sz w:val="28"/>
          <w:szCs w:val="28"/>
        </w:rPr>
        <w:t>житлового або робочого приміщення</w:t>
      </w:r>
      <w:r w:rsidR="00D96CEA">
        <w:rPr>
          <w:rFonts w:ascii="Times New Roman" w:hAnsi="Times New Roman" w:cs="Times New Roman"/>
          <w:sz w:val="28"/>
          <w:szCs w:val="28"/>
        </w:rPr>
        <w:t>, а для свідків, експертів – в приміщенні іншого суду.</w:t>
      </w:r>
    </w:p>
    <w:p w14:paraId="4CE77DCB" w14:textId="2EF9C395" w:rsidR="00DE6276" w:rsidRPr="00F205B4" w:rsidRDefault="006466F2" w:rsidP="00DE6276">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Матеріали справ будуть зберігатися, як правило, в електронному вигляді, що спростить доступ до них учасників справи, усуне часові, фінансові та організаційні витрати, пов’язані із пересилкою матеріалів справи з одного суду до іншого, спростить аналіз та узагальнення судової практики тощо.</w:t>
      </w:r>
    </w:p>
    <w:p w14:paraId="6DD7788A" w14:textId="3ED0E63F" w:rsidR="006466F2" w:rsidRDefault="00DE6276" w:rsidP="00DE6276">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Прикінцеві</w:t>
      </w:r>
      <w:r>
        <w:rPr>
          <w:rFonts w:ascii="Times New Roman" w:hAnsi="Times New Roman" w:cs="Times New Roman"/>
          <w:sz w:val="28"/>
          <w:szCs w:val="28"/>
        </w:rPr>
        <w:t xml:space="preserve"> і</w:t>
      </w:r>
      <w:r w:rsidRPr="00F205B4">
        <w:rPr>
          <w:rFonts w:ascii="Times New Roman" w:hAnsi="Times New Roman" w:cs="Times New Roman"/>
          <w:sz w:val="28"/>
          <w:szCs w:val="28"/>
        </w:rPr>
        <w:t xml:space="preserve"> перехідні положення законопроекту, а також похідні зміни до законів регулюють порядок </w:t>
      </w:r>
      <w:r>
        <w:rPr>
          <w:rFonts w:ascii="Times New Roman" w:hAnsi="Times New Roman" w:cs="Times New Roman"/>
          <w:sz w:val="28"/>
          <w:szCs w:val="28"/>
        </w:rPr>
        <w:t xml:space="preserve">поступового </w:t>
      </w:r>
      <w:r w:rsidRPr="00F205B4">
        <w:rPr>
          <w:rFonts w:ascii="Times New Roman" w:hAnsi="Times New Roman" w:cs="Times New Roman"/>
          <w:sz w:val="28"/>
          <w:szCs w:val="28"/>
        </w:rPr>
        <w:t xml:space="preserve">переведення </w:t>
      </w:r>
      <w:r w:rsidR="009C6DF9">
        <w:rPr>
          <w:rFonts w:ascii="Times New Roman" w:hAnsi="Times New Roman" w:cs="Times New Roman"/>
          <w:sz w:val="28"/>
          <w:szCs w:val="28"/>
        </w:rPr>
        <w:t>судочинства</w:t>
      </w:r>
      <w:r w:rsidR="009C6DF9" w:rsidRPr="00F205B4">
        <w:rPr>
          <w:rFonts w:ascii="Times New Roman" w:hAnsi="Times New Roman" w:cs="Times New Roman"/>
          <w:sz w:val="28"/>
          <w:szCs w:val="28"/>
        </w:rPr>
        <w:t xml:space="preserve"> </w:t>
      </w:r>
      <w:r>
        <w:rPr>
          <w:rFonts w:ascii="Times New Roman" w:hAnsi="Times New Roman" w:cs="Times New Roman"/>
          <w:sz w:val="28"/>
          <w:szCs w:val="28"/>
        </w:rPr>
        <w:t>у</w:t>
      </w:r>
      <w:r w:rsidRPr="00F205B4">
        <w:rPr>
          <w:rFonts w:ascii="Times New Roman" w:hAnsi="Times New Roman" w:cs="Times New Roman"/>
          <w:sz w:val="28"/>
          <w:szCs w:val="28"/>
        </w:rPr>
        <w:t xml:space="preserve"> режим "електронного суду".</w:t>
      </w:r>
    </w:p>
    <w:p w14:paraId="1501FCFB" w14:textId="6F1DE4C9" w:rsidR="00DE6276" w:rsidRPr="00F205B4" w:rsidRDefault="00DE6276" w:rsidP="00DE6276">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Слід</w:t>
      </w:r>
      <w:r>
        <w:rPr>
          <w:rFonts w:ascii="Times New Roman" w:hAnsi="Times New Roman" w:cs="Times New Roman"/>
          <w:sz w:val="28"/>
          <w:szCs w:val="28"/>
        </w:rPr>
        <w:t xml:space="preserve"> водночас</w:t>
      </w:r>
      <w:r w:rsidRPr="00F205B4">
        <w:rPr>
          <w:rFonts w:ascii="Times New Roman" w:hAnsi="Times New Roman" w:cs="Times New Roman"/>
          <w:sz w:val="28"/>
          <w:szCs w:val="28"/>
        </w:rPr>
        <w:t xml:space="preserve"> зауважити, що право учасників справи звертатися до суду "в паперовій формі" залишиться у них і після впровадження </w:t>
      </w:r>
      <w:r w:rsidR="0000263C">
        <w:rPr>
          <w:rFonts w:ascii="Times New Roman" w:hAnsi="Times New Roman" w:cs="Times New Roman"/>
          <w:sz w:val="28"/>
          <w:szCs w:val="28"/>
        </w:rPr>
        <w:t>"</w:t>
      </w:r>
      <w:r w:rsidRPr="00F205B4">
        <w:rPr>
          <w:rFonts w:ascii="Times New Roman" w:hAnsi="Times New Roman" w:cs="Times New Roman"/>
          <w:sz w:val="28"/>
          <w:szCs w:val="28"/>
        </w:rPr>
        <w:t>електронного суду</w:t>
      </w:r>
      <w:r w:rsidR="0000263C">
        <w:rPr>
          <w:rFonts w:ascii="Times New Roman" w:hAnsi="Times New Roman" w:cs="Times New Roman"/>
          <w:sz w:val="28"/>
          <w:szCs w:val="28"/>
        </w:rPr>
        <w:t>"</w:t>
      </w:r>
      <w:r w:rsidRPr="00F205B4">
        <w:rPr>
          <w:rFonts w:ascii="Times New Roman" w:hAnsi="Times New Roman" w:cs="Times New Roman"/>
          <w:sz w:val="28"/>
          <w:szCs w:val="28"/>
        </w:rPr>
        <w:t>.</w:t>
      </w:r>
    </w:p>
    <w:p w14:paraId="3FD9D534" w14:textId="4A290EA3" w:rsidR="006C6C4B" w:rsidRPr="00B846B2" w:rsidRDefault="006C6C4B" w:rsidP="00DE6276">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lastRenderedPageBreak/>
        <w:t>3.1</w:t>
      </w:r>
      <w:r w:rsidR="00AA7575">
        <w:rPr>
          <w:rFonts w:ascii="Times New Roman" w:hAnsi="Times New Roman" w:cs="Times New Roman"/>
          <w:b/>
          <w:sz w:val="28"/>
          <w:szCs w:val="28"/>
        </w:rPr>
        <w:t>1</w:t>
      </w:r>
      <w:r w:rsidR="00FB235D">
        <w:rPr>
          <w:rFonts w:ascii="Times New Roman" w:hAnsi="Times New Roman" w:cs="Times New Roman"/>
          <w:b/>
          <w:sz w:val="28"/>
          <w:szCs w:val="28"/>
        </w:rPr>
        <w:t>.</w:t>
      </w:r>
      <w:r w:rsidRPr="00B846B2">
        <w:rPr>
          <w:rFonts w:ascii="Times New Roman" w:hAnsi="Times New Roman" w:cs="Times New Roman"/>
          <w:b/>
          <w:sz w:val="28"/>
          <w:szCs w:val="28"/>
        </w:rPr>
        <w:t xml:space="preserve"> Підтримка судом міжнародного комерційного арбітражу та третейського суду</w:t>
      </w:r>
    </w:p>
    <w:p w14:paraId="2848A47C" w14:textId="7DB83C9B" w:rsidR="009F20DB" w:rsidRDefault="009F20DB" w:rsidP="009F20DB">
      <w:pPr>
        <w:pStyle w:val="a3"/>
        <w:spacing w:after="120" w:line="240" w:lineRule="auto"/>
        <w:ind w:left="0" w:firstLine="709"/>
        <w:contextualSpacing w:val="0"/>
        <w:jc w:val="both"/>
        <w:rPr>
          <w:rFonts w:ascii="Times New Roman" w:hAnsi="Times New Roman" w:cs="Times New Roman"/>
          <w:sz w:val="28"/>
          <w:szCs w:val="28"/>
        </w:rPr>
      </w:pPr>
      <w:r w:rsidRPr="00F908B9">
        <w:rPr>
          <w:rFonts w:ascii="Times New Roman" w:hAnsi="Times New Roman" w:cs="Times New Roman"/>
          <w:sz w:val="28"/>
          <w:szCs w:val="28"/>
        </w:rPr>
        <w:t xml:space="preserve">З метою </w:t>
      </w:r>
      <w:r>
        <w:rPr>
          <w:rFonts w:ascii="Times New Roman" w:hAnsi="Times New Roman" w:cs="Times New Roman"/>
          <w:sz w:val="28"/>
          <w:szCs w:val="28"/>
        </w:rPr>
        <w:t xml:space="preserve">практичної </w:t>
      </w:r>
      <w:r w:rsidRPr="00F908B9">
        <w:rPr>
          <w:rFonts w:ascii="Times New Roman" w:hAnsi="Times New Roman" w:cs="Times New Roman"/>
          <w:sz w:val="28"/>
          <w:szCs w:val="28"/>
        </w:rPr>
        <w:t xml:space="preserve">імплементації положень Типового закону ЮНСІТРАЛ про міжнародний комерційний арбітраж </w:t>
      </w:r>
      <w:r>
        <w:rPr>
          <w:rFonts w:ascii="Times New Roman" w:hAnsi="Times New Roman" w:cs="Times New Roman"/>
          <w:sz w:val="28"/>
          <w:szCs w:val="28"/>
        </w:rPr>
        <w:t>у</w:t>
      </w:r>
      <w:r w:rsidR="00DE6276" w:rsidRPr="00373409">
        <w:rPr>
          <w:rFonts w:ascii="Times New Roman" w:hAnsi="Times New Roman" w:cs="Times New Roman"/>
          <w:sz w:val="28"/>
          <w:szCs w:val="28"/>
        </w:rPr>
        <w:t xml:space="preserve"> </w:t>
      </w:r>
      <w:r w:rsidR="006466F2">
        <w:rPr>
          <w:rFonts w:ascii="Times New Roman" w:hAnsi="Times New Roman" w:cs="Times New Roman"/>
          <w:sz w:val="28"/>
          <w:szCs w:val="28"/>
        </w:rPr>
        <w:t xml:space="preserve">правилах </w:t>
      </w:r>
      <w:r w:rsidR="00DE6276" w:rsidRPr="00373409">
        <w:rPr>
          <w:rFonts w:ascii="Times New Roman" w:hAnsi="Times New Roman" w:cs="Times New Roman"/>
          <w:sz w:val="28"/>
          <w:szCs w:val="28"/>
        </w:rPr>
        <w:t xml:space="preserve">цивільного та господарського процесів </w:t>
      </w:r>
      <w:r w:rsidR="00FB235D">
        <w:rPr>
          <w:rFonts w:ascii="Times New Roman" w:hAnsi="Times New Roman" w:cs="Times New Roman"/>
          <w:sz w:val="28"/>
          <w:szCs w:val="28"/>
        </w:rPr>
        <w:t>запроваджується низка</w:t>
      </w:r>
      <w:r w:rsidR="006466F2">
        <w:rPr>
          <w:rFonts w:ascii="Times New Roman" w:hAnsi="Times New Roman" w:cs="Times New Roman"/>
          <w:sz w:val="28"/>
          <w:szCs w:val="28"/>
        </w:rPr>
        <w:t xml:space="preserve"> інструментів</w:t>
      </w:r>
      <w:r w:rsidR="006466F2" w:rsidRPr="00373409">
        <w:rPr>
          <w:rFonts w:ascii="Times New Roman" w:hAnsi="Times New Roman" w:cs="Times New Roman"/>
          <w:sz w:val="28"/>
          <w:szCs w:val="28"/>
        </w:rPr>
        <w:t xml:space="preserve"> </w:t>
      </w:r>
      <w:r w:rsidR="00DE6276" w:rsidRPr="00373409">
        <w:rPr>
          <w:rFonts w:ascii="Times New Roman" w:hAnsi="Times New Roman" w:cs="Times New Roman"/>
          <w:sz w:val="28"/>
          <w:szCs w:val="28"/>
        </w:rPr>
        <w:t>підтримк</w:t>
      </w:r>
      <w:r w:rsidR="006466F2">
        <w:rPr>
          <w:rFonts w:ascii="Times New Roman" w:hAnsi="Times New Roman" w:cs="Times New Roman"/>
          <w:sz w:val="28"/>
          <w:szCs w:val="28"/>
        </w:rPr>
        <w:t>и</w:t>
      </w:r>
      <w:r w:rsidR="00DE6276" w:rsidRPr="00373409">
        <w:rPr>
          <w:rFonts w:ascii="Times New Roman" w:hAnsi="Times New Roman" w:cs="Times New Roman"/>
          <w:sz w:val="28"/>
          <w:szCs w:val="28"/>
        </w:rPr>
        <w:t xml:space="preserve"> міжнародного комерційного арбітражу та третейського суду, </w:t>
      </w:r>
      <w:r>
        <w:rPr>
          <w:rFonts w:ascii="Times New Roman" w:hAnsi="Times New Roman" w:cs="Times New Roman"/>
          <w:sz w:val="28"/>
          <w:szCs w:val="28"/>
        </w:rPr>
        <w:t>зокрема</w:t>
      </w:r>
      <w:r w:rsidR="00DE6276" w:rsidRPr="00373409">
        <w:rPr>
          <w:rFonts w:ascii="Times New Roman" w:hAnsi="Times New Roman" w:cs="Times New Roman"/>
          <w:sz w:val="28"/>
          <w:szCs w:val="28"/>
        </w:rPr>
        <w:t xml:space="preserve"> забезпечення</w:t>
      </w:r>
      <w:r w:rsidR="00DE6276">
        <w:rPr>
          <w:rFonts w:ascii="Times New Roman" w:hAnsi="Times New Roman" w:cs="Times New Roman"/>
          <w:sz w:val="28"/>
          <w:szCs w:val="28"/>
        </w:rPr>
        <w:t xml:space="preserve"> судом</w:t>
      </w:r>
      <w:r w:rsidR="00DE6276" w:rsidRPr="00373409">
        <w:rPr>
          <w:rFonts w:ascii="Times New Roman" w:hAnsi="Times New Roman" w:cs="Times New Roman"/>
          <w:sz w:val="28"/>
          <w:szCs w:val="28"/>
        </w:rPr>
        <w:t xml:space="preserve"> позову та доказів у арбітражному та третейському процесі</w:t>
      </w:r>
      <w:r>
        <w:rPr>
          <w:rFonts w:ascii="Times New Roman" w:hAnsi="Times New Roman" w:cs="Times New Roman"/>
          <w:sz w:val="28"/>
          <w:szCs w:val="28"/>
        </w:rPr>
        <w:t xml:space="preserve">, визначаються </w:t>
      </w:r>
      <w:r w:rsidR="000210C0" w:rsidRPr="00B846B2">
        <w:rPr>
          <w:rFonts w:ascii="Times New Roman" w:hAnsi="Times New Roman" w:cs="Times New Roman"/>
          <w:sz w:val="28"/>
          <w:szCs w:val="28"/>
        </w:rPr>
        <w:t>обмеження і чітк</w:t>
      </w:r>
      <w:r>
        <w:rPr>
          <w:rFonts w:ascii="Times New Roman" w:hAnsi="Times New Roman" w:cs="Times New Roman"/>
          <w:sz w:val="28"/>
          <w:szCs w:val="28"/>
        </w:rPr>
        <w:t>і</w:t>
      </w:r>
      <w:r w:rsidR="000210C0" w:rsidRPr="00B846B2">
        <w:rPr>
          <w:rFonts w:ascii="Times New Roman" w:hAnsi="Times New Roman" w:cs="Times New Roman"/>
          <w:sz w:val="28"/>
          <w:szCs w:val="28"/>
        </w:rPr>
        <w:t xml:space="preserve"> меж</w:t>
      </w:r>
      <w:r>
        <w:rPr>
          <w:rFonts w:ascii="Times New Roman" w:hAnsi="Times New Roman" w:cs="Times New Roman"/>
          <w:sz w:val="28"/>
          <w:szCs w:val="28"/>
        </w:rPr>
        <w:t>і</w:t>
      </w:r>
      <w:r w:rsidR="000210C0" w:rsidRPr="00B846B2">
        <w:rPr>
          <w:rFonts w:ascii="Times New Roman" w:hAnsi="Times New Roman" w:cs="Times New Roman"/>
          <w:sz w:val="28"/>
          <w:szCs w:val="28"/>
        </w:rPr>
        <w:t xml:space="preserve"> втручання судів у розгляд справ, які можуть вирішуватись міжнародним комерційним арбітражем або третейським судом.</w:t>
      </w:r>
    </w:p>
    <w:p w14:paraId="58F195C1" w14:textId="5F4B25B6" w:rsidR="000210C0" w:rsidRDefault="000210C0" w:rsidP="00B846B2">
      <w:pPr>
        <w:pStyle w:val="a3"/>
        <w:spacing w:after="120" w:line="240" w:lineRule="auto"/>
        <w:ind w:left="0" w:firstLine="709"/>
        <w:contextualSpacing w:val="0"/>
        <w:jc w:val="both"/>
        <w:rPr>
          <w:rFonts w:ascii="Times New Roman" w:hAnsi="Times New Roman" w:cs="Times New Roman"/>
          <w:sz w:val="28"/>
          <w:szCs w:val="28"/>
        </w:rPr>
      </w:pPr>
      <w:r w:rsidRPr="00B846B2">
        <w:rPr>
          <w:rFonts w:ascii="Times New Roman" w:hAnsi="Times New Roman" w:cs="Times New Roman"/>
          <w:sz w:val="28"/>
          <w:szCs w:val="28"/>
        </w:rPr>
        <w:t>Вдосконалено процесуальні механізми у справах про оскарження рішень міжнародного комерційного арбітражу та справах про визнання й надання дозволу на виконання рішення міжнародного комерційного арбітражу: передбачено можливість розгляду клопотань про скасування та видачу дозволу на виконання арбітражного рішення в одному судовому провадженні, визначено особливості оскарження постанов міжнародного комерційного арбітражу щодо наявності у нього компетенції, винесених в порядку розгляду питань попереднього характеру тощо</w:t>
      </w:r>
      <w:r w:rsidRPr="000210C0">
        <w:rPr>
          <w:rFonts w:ascii="Times New Roman" w:hAnsi="Times New Roman" w:cs="Times New Roman"/>
          <w:sz w:val="28"/>
          <w:szCs w:val="28"/>
        </w:rPr>
        <w:t>.</w:t>
      </w:r>
    </w:p>
    <w:p w14:paraId="195CDC59" w14:textId="6471DAE9" w:rsidR="009F20DB" w:rsidRPr="00E35F1C" w:rsidRDefault="009F20DB" w:rsidP="009F20DB">
      <w:pPr>
        <w:pStyle w:val="a3"/>
        <w:spacing w:after="120" w:line="240" w:lineRule="auto"/>
        <w:ind w:left="0" w:firstLine="709"/>
        <w:contextualSpacing w:val="0"/>
        <w:jc w:val="both"/>
        <w:rPr>
          <w:rFonts w:ascii="Times New Roman" w:hAnsi="Times New Roman" w:cs="Times New Roman"/>
          <w:sz w:val="28"/>
          <w:szCs w:val="28"/>
        </w:rPr>
      </w:pPr>
      <w:r w:rsidRPr="00E35F1C">
        <w:rPr>
          <w:rFonts w:ascii="Times New Roman" w:hAnsi="Times New Roman" w:cs="Times New Roman"/>
          <w:sz w:val="28"/>
          <w:szCs w:val="28"/>
        </w:rPr>
        <w:t>З огляду на практику, яка склалася у питаннях віднесення до юрисдикції загальних судів розгляду заяв, пов'язаних із визнанням та виконанням рішень міжнародних комерційних арбітражів, ці питання залишились предметом регулювання Цивільного процесуального кодексу України.</w:t>
      </w:r>
    </w:p>
    <w:p w14:paraId="011B997A" w14:textId="1FF9FD4C" w:rsidR="006C6C4B" w:rsidRPr="00B846B2" w:rsidRDefault="006C6C4B" w:rsidP="00701DA2">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3.1</w:t>
      </w:r>
      <w:r w:rsidR="00AA7575">
        <w:rPr>
          <w:rFonts w:ascii="Times New Roman" w:hAnsi="Times New Roman" w:cs="Times New Roman"/>
          <w:b/>
          <w:sz w:val="28"/>
          <w:szCs w:val="28"/>
        </w:rPr>
        <w:t>2</w:t>
      </w:r>
      <w:r w:rsidR="00FB235D">
        <w:rPr>
          <w:rFonts w:ascii="Times New Roman" w:hAnsi="Times New Roman" w:cs="Times New Roman"/>
          <w:b/>
          <w:sz w:val="28"/>
          <w:szCs w:val="28"/>
        </w:rPr>
        <w:t>.</w:t>
      </w:r>
      <w:r w:rsidRPr="00B846B2">
        <w:rPr>
          <w:rFonts w:ascii="Times New Roman" w:hAnsi="Times New Roman" w:cs="Times New Roman"/>
          <w:b/>
          <w:sz w:val="28"/>
          <w:szCs w:val="28"/>
        </w:rPr>
        <w:t xml:space="preserve"> Пр</w:t>
      </w:r>
      <w:r w:rsidR="00D34B87" w:rsidRPr="00D34B87">
        <w:rPr>
          <w:rFonts w:ascii="Times New Roman" w:hAnsi="Times New Roman" w:cs="Times New Roman"/>
          <w:b/>
          <w:sz w:val="28"/>
          <w:szCs w:val="28"/>
        </w:rPr>
        <w:t xml:space="preserve">авила розгляду справ Верховним </w:t>
      </w:r>
      <w:r w:rsidR="00D34B87">
        <w:rPr>
          <w:rFonts w:ascii="Times New Roman" w:hAnsi="Times New Roman" w:cs="Times New Roman"/>
          <w:b/>
          <w:sz w:val="28"/>
          <w:szCs w:val="28"/>
        </w:rPr>
        <w:t>С</w:t>
      </w:r>
      <w:r w:rsidRPr="00B846B2">
        <w:rPr>
          <w:rFonts w:ascii="Times New Roman" w:hAnsi="Times New Roman" w:cs="Times New Roman"/>
          <w:b/>
          <w:sz w:val="28"/>
          <w:szCs w:val="28"/>
        </w:rPr>
        <w:t>удом</w:t>
      </w:r>
    </w:p>
    <w:p w14:paraId="1CDE21F3" w14:textId="4C2DADDE" w:rsidR="00701DA2" w:rsidRDefault="006C6C4B" w:rsidP="006C6C4B">
      <w:pPr>
        <w:spacing w:after="120" w:line="240" w:lineRule="auto"/>
        <w:ind w:firstLine="709"/>
        <w:jc w:val="both"/>
        <w:rPr>
          <w:rFonts w:ascii="Times New Roman" w:hAnsi="Times New Roman" w:cs="Times New Roman"/>
          <w:sz w:val="28"/>
          <w:szCs w:val="28"/>
        </w:rPr>
      </w:pPr>
      <w:r w:rsidRPr="00B846B2">
        <w:rPr>
          <w:rFonts w:ascii="Times New Roman" w:hAnsi="Times New Roman" w:cs="Times New Roman"/>
          <w:sz w:val="28"/>
          <w:szCs w:val="28"/>
        </w:rPr>
        <w:t xml:space="preserve">Окрему увагу в законопроекті приділено забезпеченню діяльності Верховного Суду та </w:t>
      </w:r>
      <w:r w:rsidR="00701DA2">
        <w:rPr>
          <w:rFonts w:ascii="Times New Roman" w:hAnsi="Times New Roman" w:cs="Times New Roman"/>
          <w:sz w:val="28"/>
          <w:szCs w:val="28"/>
        </w:rPr>
        <w:t>створенню</w:t>
      </w:r>
      <w:r w:rsidRPr="00B846B2">
        <w:rPr>
          <w:rFonts w:ascii="Times New Roman" w:hAnsi="Times New Roman" w:cs="Times New Roman"/>
          <w:sz w:val="28"/>
          <w:szCs w:val="28"/>
        </w:rPr>
        <w:t xml:space="preserve"> механізмів, які забезпеч</w:t>
      </w:r>
      <w:r w:rsidR="00701DA2">
        <w:rPr>
          <w:rFonts w:ascii="Times New Roman" w:hAnsi="Times New Roman" w:cs="Times New Roman"/>
          <w:sz w:val="28"/>
          <w:szCs w:val="28"/>
        </w:rPr>
        <w:t>ать</w:t>
      </w:r>
      <w:r w:rsidRPr="00B846B2">
        <w:rPr>
          <w:rFonts w:ascii="Times New Roman" w:hAnsi="Times New Roman" w:cs="Times New Roman"/>
          <w:sz w:val="28"/>
          <w:szCs w:val="28"/>
        </w:rPr>
        <w:t xml:space="preserve"> єдність правозастосовчої практики в рамках єдиного касаційного провадження.</w:t>
      </w:r>
    </w:p>
    <w:p w14:paraId="62BF22AA" w14:textId="0F73EB5A" w:rsidR="00701DA2" w:rsidRDefault="006C6C4B" w:rsidP="006C6C4B">
      <w:pPr>
        <w:spacing w:after="120" w:line="240" w:lineRule="auto"/>
        <w:ind w:firstLine="709"/>
        <w:jc w:val="both"/>
        <w:rPr>
          <w:rFonts w:ascii="Times New Roman" w:hAnsi="Times New Roman" w:cs="Times New Roman"/>
          <w:sz w:val="28"/>
          <w:szCs w:val="28"/>
        </w:rPr>
      </w:pPr>
      <w:r w:rsidRPr="00B846B2">
        <w:rPr>
          <w:rFonts w:ascii="Times New Roman" w:hAnsi="Times New Roman" w:cs="Times New Roman"/>
          <w:sz w:val="28"/>
          <w:szCs w:val="28"/>
        </w:rPr>
        <w:t xml:space="preserve">Так, </w:t>
      </w:r>
      <w:r w:rsidR="00701DA2">
        <w:rPr>
          <w:rFonts w:ascii="Times New Roman" w:hAnsi="Times New Roman" w:cs="Times New Roman"/>
          <w:sz w:val="28"/>
          <w:szCs w:val="28"/>
        </w:rPr>
        <w:t xml:space="preserve">рішення суду у конкретній справі переглядається у касаційному порядку Верховним Судом за відповідною скаргою лише один раз. При цьому, Верховний Суд може діяти у складі колегії, палати, об’єднаної палати відповідного </w:t>
      </w:r>
      <w:r w:rsidR="00701DA2" w:rsidRPr="00894FE8">
        <w:rPr>
          <w:rFonts w:ascii="Times New Roman" w:hAnsi="Times New Roman" w:cs="Times New Roman"/>
          <w:sz w:val="28"/>
          <w:szCs w:val="28"/>
        </w:rPr>
        <w:t>касаційного суду, Великої Палати Верховного Суду</w:t>
      </w:r>
      <w:r w:rsidR="00701DA2">
        <w:rPr>
          <w:rFonts w:ascii="Times New Roman" w:hAnsi="Times New Roman" w:cs="Times New Roman"/>
          <w:sz w:val="28"/>
          <w:szCs w:val="28"/>
        </w:rPr>
        <w:t>.</w:t>
      </w:r>
    </w:p>
    <w:p w14:paraId="14B7CEFD" w14:textId="77777777" w:rsidR="00683D5E" w:rsidRDefault="00701DA2" w:rsidP="006C6C4B">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 загальним правилом, Верховний Суд розглядає справи у складі колегії з трьох або більшої непарної кількості суддів.</w:t>
      </w:r>
    </w:p>
    <w:p w14:paraId="30C4F4B3" w14:textId="056E1D20" w:rsidR="00683D5E" w:rsidRDefault="00701DA2" w:rsidP="006C6C4B">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цьому</w:t>
      </w:r>
      <w:r w:rsidR="00683D5E">
        <w:rPr>
          <w:rFonts w:ascii="Times New Roman" w:hAnsi="Times New Roman" w:cs="Times New Roman"/>
          <w:sz w:val="28"/>
          <w:szCs w:val="28"/>
        </w:rPr>
        <w:t>,</w:t>
      </w:r>
      <w:r>
        <w:rPr>
          <w:rFonts w:ascii="Times New Roman" w:hAnsi="Times New Roman" w:cs="Times New Roman"/>
          <w:sz w:val="28"/>
          <w:szCs w:val="28"/>
        </w:rPr>
        <w:t xml:space="preserve"> </w:t>
      </w:r>
      <w:r w:rsidR="00683D5E" w:rsidRPr="006063A5">
        <w:rPr>
          <w:rFonts w:ascii="Times New Roman" w:hAnsi="Times New Roman" w:cs="Times New Roman"/>
          <w:sz w:val="28"/>
          <w:szCs w:val="28"/>
        </w:rPr>
        <w:t xml:space="preserve">якщо </w:t>
      </w:r>
      <w:r w:rsidR="00683D5E">
        <w:rPr>
          <w:rFonts w:ascii="Times New Roman" w:hAnsi="Times New Roman" w:cs="Times New Roman"/>
          <w:sz w:val="28"/>
          <w:szCs w:val="28"/>
        </w:rPr>
        <w:t>колегія</w:t>
      </w:r>
      <w:r w:rsidR="00683D5E" w:rsidRPr="006063A5">
        <w:rPr>
          <w:rFonts w:ascii="Times New Roman" w:hAnsi="Times New Roman" w:cs="Times New Roman"/>
          <w:sz w:val="28"/>
          <w:szCs w:val="28"/>
        </w:rPr>
        <w:t xml:space="preserve"> не погоджується з практикою правозастосування у подібних правовідносинах</w:t>
      </w:r>
      <w:r w:rsidR="00683D5E">
        <w:rPr>
          <w:rFonts w:ascii="Times New Roman" w:hAnsi="Times New Roman" w:cs="Times New Roman"/>
          <w:sz w:val="28"/>
          <w:szCs w:val="28"/>
        </w:rPr>
        <w:t xml:space="preserve">, яка має місце в рішеннях іншої колегії в межах цієї ж палати, іншої палати цього ж касаційного суду або іншого касаційного суду, така </w:t>
      </w:r>
      <w:r w:rsidR="006C6C4B" w:rsidRPr="00B846B2">
        <w:rPr>
          <w:rFonts w:ascii="Times New Roman" w:hAnsi="Times New Roman" w:cs="Times New Roman"/>
          <w:sz w:val="28"/>
          <w:szCs w:val="28"/>
        </w:rPr>
        <w:t>колегія мож</w:t>
      </w:r>
      <w:r>
        <w:rPr>
          <w:rFonts w:ascii="Times New Roman" w:hAnsi="Times New Roman" w:cs="Times New Roman"/>
          <w:sz w:val="28"/>
          <w:szCs w:val="28"/>
        </w:rPr>
        <w:t>е</w:t>
      </w:r>
      <w:r w:rsidR="006C6C4B" w:rsidRPr="00B846B2">
        <w:rPr>
          <w:rFonts w:ascii="Times New Roman" w:hAnsi="Times New Roman" w:cs="Times New Roman"/>
          <w:sz w:val="28"/>
          <w:szCs w:val="28"/>
        </w:rPr>
        <w:t xml:space="preserve"> передати справу на розгляд палати</w:t>
      </w:r>
      <w:r w:rsidR="00683D5E">
        <w:rPr>
          <w:rFonts w:ascii="Times New Roman" w:hAnsi="Times New Roman" w:cs="Times New Roman"/>
          <w:sz w:val="28"/>
          <w:szCs w:val="28"/>
        </w:rPr>
        <w:t xml:space="preserve">, до якої входить ця колегія, або </w:t>
      </w:r>
      <w:r w:rsidR="006C6C4B" w:rsidRPr="00B846B2">
        <w:rPr>
          <w:rFonts w:ascii="Times New Roman" w:hAnsi="Times New Roman" w:cs="Times New Roman"/>
          <w:sz w:val="28"/>
          <w:szCs w:val="28"/>
        </w:rPr>
        <w:t xml:space="preserve">об’єднаної палати відповідного касаційного суду, </w:t>
      </w:r>
      <w:r w:rsidR="00683D5E">
        <w:rPr>
          <w:rFonts w:ascii="Times New Roman" w:hAnsi="Times New Roman" w:cs="Times New Roman"/>
          <w:sz w:val="28"/>
          <w:szCs w:val="28"/>
        </w:rPr>
        <w:t xml:space="preserve">або </w:t>
      </w:r>
      <w:r w:rsidR="006C6C4B" w:rsidRPr="00B846B2">
        <w:rPr>
          <w:rFonts w:ascii="Times New Roman" w:hAnsi="Times New Roman" w:cs="Times New Roman"/>
          <w:sz w:val="28"/>
          <w:szCs w:val="28"/>
        </w:rPr>
        <w:t xml:space="preserve">Великої Палати Верховного Суду </w:t>
      </w:r>
      <w:r>
        <w:rPr>
          <w:rFonts w:ascii="Times New Roman" w:hAnsi="Times New Roman" w:cs="Times New Roman"/>
          <w:sz w:val="28"/>
          <w:szCs w:val="28"/>
        </w:rPr>
        <w:t>відповідно</w:t>
      </w:r>
      <w:r w:rsidR="006C6C4B" w:rsidRPr="00B846B2">
        <w:rPr>
          <w:rFonts w:ascii="Times New Roman" w:hAnsi="Times New Roman" w:cs="Times New Roman"/>
          <w:sz w:val="28"/>
          <w:szCs w:val="28"/>
        </w:rPr>
        <w:t>.</w:t>
      </w:r>
    </w:p>
    <w:p w14:paraId="52402FA4" w14:textId="40B87D22" w:rsidR="006C6C4B" w:rsidRDefault="00701DA2" w:rsidP="00683D5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такому випадку рішення за результатами касаційного провадження прийматиметься палатою, об’єднаною палатою</w:t>
      </w:r>
      <w:r w:rsidR="00683D5E">
        <w:rPr>
          <w:rFonts w:ascii="Times New Roman" w:hAnsi="Times New Roman" w:cs="Times New Roman"/>
          <w:sz w:val="28"/>
          <w:szCs w:val="28"/>
        </w:rPr>
        <w:t xml:space="preserve"> відповідного касаційного суду</w:t>
      </w:r>
      <w:r>
        <w:rPr>
          <w:rFonts w:ascii="Times New Roman" w:hAnsi="Times New Roman" w:cs="Times New Roman"/>
          <w:sz w:val="28"/>
          <w:szCs w:val="28"/>
        </w:rPr>
        <w:t xml:space="preserve"> або Великою Палатою Верховного Суду.</w:t>
      </w:r>
    </w:p>
    <w:p w14:paraId="15C0C945" w14:textId="5477112B" w:rsidR="00D25712" w:rsidRPr="00B846B2" w:rsidRDefault="00D25712" w:rsidP="006C6C4B">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lastRenderedPageBreak/>
        <w:t>3.1</w:t>
      </w:r>
      <w:r w:rsidR="00701DA2">
        <w:rPr>
          <w:rFonts w:ascii="Times New Roman" w:hAnsi="Times New Roman" w:cs="Times New Roman"/>
          <w:b/>
          <w:sz w:val="28"/>
          <w:szCs w:val="28"/>
        </w:rPr>
        <w:t>3</w:t>
      </w:r>
      <w:r w:rsidR="00FB235D">
        <w:rPr>
          <w:rFonts w:ascii="Times New Roman" w:hAnsi="Times New Roman" w:cs="Times New Roman"/>
          <w:b/>
          <w:sz w:val="28"/>
          <w:szCs w:val="28"/>
        </w:rPr>
        <w:t>.</w:t>
      </w:r>
      <w:r w:rsidRPr="00B846B2">
        <w:rPr>
          <w:rFonts w:ascii="Times New Roman" w:hAnsi="Times New Roman" w:cs="Times New Roman"/>
          <w:b/>
          <w:sz w:val="28"/>
          <w:szCs w:val="28"/>
        </w:rPr>
        <w:t xml:space="preserve"> Професійне і відповідальне представництво </w:t>
      </w:r>
      <w:r w:rsidR="00C53C69" w:rsidRPr="00B846B2">
        <w:rPr>
          <w:rFonts w:ascii="Times New Roman" w:hAnsi="Times New Roman" w:cs="Times New Roman"/>
          <w:b/>
          <w:sz w:val="28"/>
          <w:szCs w:val="28"/>
        </w:rPr>
        <w:t>в судовому процесі</w:t>
      </w:r>
    </w:p>
    <w:p w14:paraId="448EA7BF" w14:textId="5715CC7F" w:rsidR="00C53C69" w:rsidRDefault="00C53C69" w:rsidP="006C6C4B">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683D5E">
        <w:rPr>
          <w:rFonts w:ascii="Times New Roman" w:hAnsi="Times New Roman" w:cs="Times New Roman"/>
          <w:sz w:val="28"/>
          <w:szCs w:val="28"/>
        </w:rPr>
        <w:t>законопроекті</w:t>
      </w:r>
      <w:r>
        <w:rPr>
          <w:rFonts w:ascii="Times New Roman" w:hAnsi="Times New Roman" w:cs="Times New Roman"/>
          <w:sz w:val="28"/>
          <w:szCs w:val="28"/>
        </w:rPr>
        <w:t xml:space="preserve"> імплементовано </w:t>
      </w:r>
      <w:r w:rsidR="00683D5E">
        <w:rPr>
          <w:rFonts w:ascii="Times New Roman" w:hAnsi="Times New Roman" w:cs="Times New Roman"/>
          <w:sz w:val="28"/>
          <w:szCs w:val="28"/>
        </w:rPr>
        <w:t>зміни</w:t>
      </w:r>
      <w:r>
        <w:rPr>
          <w:rFonts w:ascii="Times New Roman" w:hAnsi="Times New Roman" w:cs="Times New Roman"/>
          <w:sz w:val="28"/>
          <w:szCs w:val="28"/>
        </w:rPr>
        <w:t xml:space="preserve"> до Конституції України щодо представництва інтересів осіб в судовому процесі адвокатом</w:t>
      </w:r>
      <w:r w:rsidR="00683D5E">
        <w:rPr>
          <w:rFonts w:ascii="Times New Roman" w:hAnsi="Times New Roman" w:cs="Times New Roman"/>
          <w:sz w:val="28"/>
          <w:szCs w:val="28"/>
        </w:rPr>
        <w:t>,</w:t>
      </w:r>
      <w:r>
        <w:rPr>
          <w:rFonts w:ascii="Times New Roman" w:hAnsi="Times New Roman" w:cs="Times New Roman"/>
          <w:sz w:val="28"/>
          <w:szCs w:val="28"/>
        </w:rPr>
        <w:t xml:space="preserve"> за виключенням </w:t>
      </w:r>
      <w:r w:rsidRPr="00C53C69">
        <w:rPr>
          <w:rFonts w:ascii="Times New Roman" w:hAnsi="Times New Roman" w:cs="Times New Roman"/>
          <w:sz w:val="28"/>
          <w:szCs w:val="28"/>
        </w:rPr>
        <w:t>представництва в суді у трудових спорах, спорах щодо захисту соціальних прав, щодо виборів та референдумів, у малозначних спорах, а також стосовно представництва малолітніх чи неповнолітніх осіб та осіб, які визнані судом недієздатними чи дієздатність яких обмежена.</w:t>
      </w:r>
    </w:p>
    <w:p w14:paraId="05C54E63" w14:textId="01E531EF" w:rsidR="00683D5E" w:rsidRDefault="00AB3533" w:rsidP="006C6C4B">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відповідності </w:t>
      </w:r>
      <w:r w:rsidR="00FB235D">
        <w:rPr>
          <w:rFonts w:ascii="Times New Roman" w:hAnsi="Times New Roman" w:cs="Times New Roman"/>
          <w:sz w:val="28"/>
          <w:szCs w:val="28"/>
        </w:rPr>
        <w:t>із законопроектом</w:t>
      </w:r>
      <w:r>
        <w:rPr>
          <w:rFonts w:ascii="Times New Roman" w:hAnsi="Times New Roman" w:cs="Times New Roman"/>
          <w:sz w:val="28"/>
          <w:szCs w:val="28"/>
        </w:rPr>
        <w:t>, малозначними справами є справи</w:t>
      </w:r>
      <w:r w:rsidR="00683D5E">
        <w:rPr>
          <w:rFonts w:ascii="Times New Roman" w:hAnsi="Times New Roman" w:cs="Times New Roman"/>
          <w:sz w:val="28"/>
          <w:szCs w:val="28"/>
        </w:rPr>
        <w:t xml:space="preserve">, </w:t>
      </w:r>
      <w:r>
        <w:rPr>
          <w:rFonts w:ascii="Times New Roman" w:hAnsi="Times New Roman" w:cs="Times New Roman"/>
          <w:sz w:val="28"/>
          <w:szCs w:val="28"/>
        </w:rPr>
        <w:t>у яких ціна позову не перевищує сто розмірів прожиткового мінімуму для працездатних осіб</w:t>
      </w:r>
      <w:r w:rsidR="00FB235D">
        <w:rPr>
          <w:rFonts w:ascii="Times New Roman" w:hAnsi="Times New Roman" w:cs="Times New Roman"/>
          <w:sz w:val="28"/>
          <w:szCs w:val="28"/>
        </w:rPr>
        <w:t>,</w:t>
      </w:r>
      <w:r>
        <w:rPr>
          <w:rFonts w:ascii="Times New Roman" w:hAnsi="Times New Roman" w:cs="Times New Roman"/>
          <w:sz w:val="28"/>
          <w:szCs w:val="28"/>
        </w:rPr>
        <w:t xml:space="preserve"> або справи незначної складності, які суд визнав малозначними, якщо ціна позову не перевищує п’ятсот розмірів прожиткового мінімуму для працездатних осіб.</w:t>
      </w:r>
    </w:p>
    <w:p w14:paraId="07764CBE" w14:textId="1003CFF8" w:rsidR="00683D5E" w:rsidRDefault="00683D5E" w:rsidP="006C6C4B">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Запровадження, в розвиток конституційних змін, виключного права адвоката на пр</w:t>
      </w:r>
      <w:r w:rsidR="00FB235D">
        <w:rPr>
          <w:rFonts w:ascii="Times New Roman" w:hAnsi="Times New Roman" w:cs="Times New Roman"/>
          <w:sz w:val="28"/>
          <w:szCs w:val="28"/>
        </w:rPr>
        <w:t>едставництво іншої особи у суді</w:t>
      </w:r>
      <w:r>
        <w:rPr>
          <w:rFonts w:ascii="Times New Roman" w:hAnsi="Times New Roman" w:cs="Times New Roman"/>
          <w:sz w:val="28"/>
          <w:szCs w:val="28"/>
        </w:rPr>
        <w:t xml:space="preserve"> разом з удосконаленням механізмів доступу до адвокатської діяльності та дисциплінарної відповідальності адвоката має сприяти підвищенню якості судочинства в цілому.</w:t>
      </w:r>
    </w:p>
    <w:p w14:paraId="2E584510" w14:textId="4AF516C0" w:rsidR="009874F5" w:rsidRDefault="00FB235D" w:rsidP="006C6C4B">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Особлива увага в законопроекті приділена в</w:t>
      </w:r>
      <w:r w:rsidR="007642AB">
        <w:rPr>
          <w:rFonts w:ascii="Times New Roman" w:hAnsi="Times New Roman" w:cs="Times New Roman"/>
          <w:sz w:val="28"/>
          <w:szCs w:val="28"/>
        </w:rPr>
        <w:t>ідповідальності представників у судовому процесі за належне виконання</w:t>
      </w:r>
      <w:r>
        <w:rPr>
          <w:rFonts w:ascii="Times New Roman" w:hAnsi="Times New Roman" w:cs="Times New Roman"/>
          <w:sz w:val="28"/>
          <w:szCs w:val="28"/>
        </w:rPr>
        <w:t xml:space="preserve"> ними  своїх процесуальних обов’язків та їх утриманню</w:t>
      </w:r>
      <w:r w:rsidR="007642AB">
        <w:rPr>
          <w:rFonts w:ascii="Times New Roman" w:hAnsi="Times New Roman" w:cs="Times New Roman"/>
          <w:sz w:val="28"/>
          <w:szCs w:val="28"/>
        </w:rPr>
        <w:t xml:space="preserve"> від</w:t>
      </w:r>
      <w:r w:rsidR="009874F5">
        <w:rPr>
          <w:rFonts w:ascii="Times New Roman" w:hAnsi="Times New Roman" w:cs="Times New Roman"/>
          <w:sz w:val="28"/>
          <w:szCs w:val="28"/>
        </w:rPr>
        <w:t xml:space="preserve"> зловживання процесуальними правами</w:t>
      </w:r>
      <w:r w:rsidR="007642AB">
        <w:rPr>
          <w:rFonts w:ascii="Times New Roman" w:hAnsi="Times New Roman" w:cs="Times New Roman"/>
          <w:sz w:val="28"/>
          <w:szCs w:val="28"/>
        </w:rPr>
        <w:t xml:space="preserve">. Зокрема, законопроектом передбачено право суду </w:t>
      </w:r>
      <w:r w:rsidR="009874F5">
        <w:rPr>
          <w:rFonts w:ascii="Times New Roman" w:hAnsi="Times New Roman" w:cs="Times New Roman"/>
          <w:sz w:val="28"/>
          <w:szCs w:val="28"/>
        </w:rPr>
        <w:t>винести окрему ухвалу</w:t>
      </w:r>
      <w:r w:rsidR="007642AB" w:rsidRPr="007642AB">
        <w:rPr>
          <w:rFonts w:ascii="Times New Roman" w:hAnsi="Times New Roman" w:cs="Times New Roman"/>
          <w:sz w:val="28"/>
          <w:szCs w:val="28"/>
        </w:rPr>
        <w:t xml:space="preserve"> </w:t>
      </w:r>
      <w:r w:rsidR="007642AB">
        <w:rPr>
          <w:rFonts w:ascii="Times New Roman" w:hAnsi="Times New Roman" w:cs="Times New Roman"/>
          <w:sz w:val="28"/>
          <w:szCs w:val="28"/>
        </w:rPr>
        <w:t xml:space="preserve"> щодо адвоката або прокурора</w:t>
      </w:r>
      <w:r w:rsidR="009874F5">
        <w:rPr>
          <w:rFonts w:ascii="Times New Roman" w:hAnsi="Times New Roman" w:cs="Times New Roman"/>
          <w:sz w:val="28"/>
          <w:szCs w:val="28"/>
        </w:rPr>
        <w:t xml:space="preserve">, якою повідомити </w:t>
      </w:r>
      <w:r w:rsidR="007642AB">
        <w:rPr>
          <w:rFonts w:ascii="Times New Roman" w:hAnsi="Times New Roman" w:cs="Times New Roman"/>
          <w:sz w:val="28"/>
          <w:szCs w:val="28"/>
        </w:rPr>
        <w:t xml:space="preserve">відповідні </w:t>
      </w:r>
      <w:r w:rsidR="009874F5">
        <w:rPr>
          <w:rFonts w:ascii="Times New Roman" w:hAnsi="Times New Roman" w:cs="Times New Roman"/>
          <w:sz w:val="28"/>
          <w:szCs w:val="28"/>
        </w:rPr>
        <w:t>органи, які здійснюють дисциплінарне провадження</w:t>
      </w:r>
      <w:r w:rsidR="007642AB">
        <w:rPr>
          <w:rFonts w:ascii="Times New Roman" w:hAnsi="Times New Roman" w:cs="Times New Roman"/>
          <w:sz w:val="28"/>
          <w:szCs w:val="28"/>
        </w:rPr>
        <w:t xml:space="preserve">, </w:t>
      </w:r>
      <w:r w:rsidR="00CD3741">
        <w:rPr>
          <w:rFonts w:ascii="Times New Roman" w:hAnsi="Times New Roman" w:cs="Times New Roman"/>
          <w:sz w:val="28"/>
          <w:szCs w:val="28"/>
        </w:rPr>
        <w:t xml:space="preserve">для вирішення питання про притягнення </w:t>
      </w:r>
      <w:r w:rsidR="007642AB">
        <w:rPr>
          <w:rFonts w:ascii="Times New Roman" w:hAnsi="Times New Roman" w:cs="Times New Roman"/>
          <w:sz w:val="28"/>
          <w:szCs w:val="28"/>
        </w:rPr>
        <w:t xml:space="preserve">адвоката або прокурора </w:t>
      </w:r>
      <w:r w:rsidR="00CD3741">
        <w:rPr>
          <w:rFonts w:ascii="Times New Roman" w:hAnsi="Times New Roman" w:cs="Times New Roman"/>
          <w:sz w:val="28"/>
          <w:szCs w:val="28"/>
        </w:rPr>
        <w:t xml:space="preserve">до дисциплінарної відповідальності. </w:t>
      </w:r>
    </w:p>
    <w:p w14:paraId="5E296FC2" w14:textId="37769965" w:rsidR="006C6C4B" w:rsidRPr="00B846B2" w:rsidRDefault="00D34B87" w:rsidP="0040302E">
      <w:pPr>
        <w:spacing w:after="12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w:t>
      </w:r>
      <w:r w:rsidRPr="00D34B87">
        <w:rPr>
          <w:rFonts w:ascii="Times New Roman" w:hAnsi="Times New Roman" w:cs="Times New Roman"/>
          <w:b/>
          <w:sz w:val="28"/>
          <w:szCs w:val="28"/>
        </w:rPr>
        <w:t>1</w:t>
      </w:r>
      <w:r w:rsidR="00701DA2">
        <w:rPr>
          <w:rFonts w:ascii="Times New Roman" w:hAnsi="Times New Roman" w:cs="Times New Roman"/>
          <w:b/>
          <w:sz w:val="28"/>
          <w:szCs w:val="28"/>
        </w:rPr>
        <w:t>4</w:t>
      </w:r>
      <w:r w:rsidR="00FB235D">
        <w:rPr>
          <w:rFonts w:ascii="Times New Roman" w:hAnsi="Times New Roman" w:cs="Times New Roman"/>
          <w:b/>
          <w:sz w:val="28"/>
          <w:szCs w:val="28"/>
        </w:rPr>
        <w:t>.</w:t>
      </w:r>
      <w:r w:rsidRPr="00D34B87">
        <w:rPr>
          <w:rFonts w:ascii="Times New Roman" w:hAnsi="Times New Roman" w:cs="Times New Roman"/>
          <w:b/>
          <w:sz w:val="28"/>
          <w:szCs w:val="28"/>
        </w:rPr>
        <w:t xml:space="preserve"> Інші </w:t>
      </w:r>
      <w:r>
        <w:rPr>
          <w:rFonts w:ascii="Times New Roman" w:hAnsi="Times New Roman" w:cs="Times New Roman"/>
          <w:b/>
          <w:sz w:val="28"/>
          <w:szCs w:val="28"/>
        </w:rPr>
        <w:t>зміни</w:t>
      </w:r>
      <w:r w:rsidRPr="00B846B2">
        <w:rPr>
          <w:rFonts w:ascii="Times New Roman" w:hAnsi="Times New Roman" w:cs="Times New Roman"/>
          <w:b/>
          <w:sz w:val="28"/>
          <w:szCs w:val="28"/>
        </w:rPr>
        <w:t xml:space="preserve"> </w:t>
      </w:r>
      <w:r w:rsidR="007642AB">
        <w:rPr>
          <w:rFonts w:ascii="Times New Roman" w:hAnsi="Times New Roman" w:cs="Times New Roman"/>
          <w:b/>
          <w:sz w:val="28"/>
          <w:szCs w:val="28"/>
        </w:rPr>
        <w:t>та особливості правил</w:t>
      </w:r>
      <w:r w:rsidR="007642AB" w:rsidRPr="00852176">
        <w:rPr>
          <w:rFonts w:ascii="Times New Roman" w:hAnsi="Times New Roman" w:cs="Times New Roman"/>
          <w:b/>
          <w:sz w:val="28"/>
          <w:szCs w:val="28"/>
        </w:rPr>
        <w:t xml:space="preserve"> судочинства</w:t>
      </w:r>
    </w:p>
    <w:p w14:paraId="51182DED" w14:textId="0D742466" w:rsidR="002F36EB" w:rsidRPr="00F205B4" w:rsidRDefault="007642AB" w:rsidP="0040302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2F36EB" w:rsidRPr="00F205B4">
        <w:rPr>
          <w:rFonts w:ascii="Times New Roman" w:hAnsi="Times New Roman" w:cs="Times New Roman"/>
          <w:sz w:val="28"/>
          <w:szCs w:val="28"/>
        </w:rPr>
        <w:t xml:space="preserve">равила </w:t>
      </w:r>
      <w:r w:rsidR="002108DC" w:rsidRPr="00F205B4">
        <w:rPr>
          <w:rFonts w:ascii="Times New Roman" w:hAnsi="Times New Roman" w:cs="Times New Roman"/>
          <w:sz w:val="28"/>
          <w:szCs w:val="28"/>
        </w:rPr>
        <w:t xml:space="preserve">Цивільного процесуального кодексу України, Господарського процесуального кодексу України та Кодексу адміністративного судочинства України </w:t>
      </w:r>
      <w:r w:rsidR="00E62BBB">
        <w:rPr>
          <w:rFonts w:ascii="Times New Roman" w:hAnsi="Times New Roman" w:cs="Times New Roman"/>
          <w:sz w:val="28"/>
          <w:szCs w:val="28"/>
        </w:rPr>
        <w:t xml:space="preserve">в законопроекті </w:t>
      </w:r>
      <w:r w:rsidR="002F36EB" w:rsidRPr="00F205B4">
        <w:rPr>
          <w:rFonts w:ascii="Times New Roman" w:hAnsi="Times New Roman" w:cs="Times New Roman"/>
          <w:sz w:val="28"/>
          <w:szCs w:val="28"/>
        </w:rPr>
        <w:t xml:space="preserve">максимально гармонізовано, а в частині загальних положень, вживаної термінології – уніфіковано з метою забезпечення єдності </w:t>
      </w:r>
      <w:r w:rsidR="002108DC" w:rsidRPr="00F205B4">
        <w:rPr>
          <w:rFonts w:ascii="Times New Roman" w:hAnsi="Times New Roman" w:cs="Times New Roman"/>
          <w:sz w:val="28"/>
          <w:szCs w:val="28"/>
        </w:rPr>
        <w:t xml:space="preserve">правозастосовчої </w:t>
      </w:r>
      <w:r w:rsidR="002F36EB" w:rsidRPr="00F205B4">
        <w:rPr>
          <w:rFonts w:ascii="Times New Roman" w:hAnsi="Times New Roman" w:cs="Times New Roman"/>
          <w:sz w:val="28"/>
          <w:szCs w:val="28"/>
        </w:rPr>
        <w:t xml:space="preserve">практики. </w:t>
      </w:r>
    </w:p>
    <w:p w14:paraId="51182DEE" w14:textId="77777777"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При цьому, забезпечується збереження специфіки процесуальних правил, притаманних відповідним видам судочинства.</w:t>
      </w:r>
    </w:p>
    <w:p w14:paraId="31DEA5C6" w14:textId="3832BCE6" w:rsidR="006B00C0" w:rsidRPr="00E17F41" w:rsidRDefault="00E62BBB" w:rsidP="0040302E">
      <w:pPr>
        <w:pStyle w:val="a3"/>
        <w:spacing w:after="120" w:line="240"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Проектом змін</w:t>
      </w:r>
      <w:r w:rsidRPr="00E17F41">
        <w:rPr>
          <w:rFonts w:ascii="Times New Roman" w:hAnsi="Times New Roman" w:cs="Times New Roman"/>
          <w:sz w:val="28"/>
          <w:szCs w:val="28"/>
        </w:rPr>
        <w:t xml:space="preserve"> </w:t>
      </w:r>
      <w:r w:rsidR="006B00C0" w:rsidRPr="00E17F41">
        <w:rPr>
          <w:rFonts w:ascii="Times New Roman" w:hAnsi="Times New Roman" w:cs="Times New Roman"/>
          <w:sz w:val="28"/>
          <w:szCs w:val="28"/>
        </w:rPr>
        <w:t>до Господарського процесуального кодексу України</w:t>
      </w:r>
      <w:r w:rsidR="0070516F" w:rsidRPr="00E17F41">
        <w:rPr>
          <w:rFonts w:ascii="Times New Roman" w:hAnsi="Times New Roman" w:cs="Times New Roman"/>
          <w:sz w:val="28"/>
          <w:szCs w:val="28"/>
        </w:rPr>
        <w:t xml:space="preserve"> </w:t>
      </w:r>
      <w:r w:rsidR="006B00C0" w:rsidRPr="00E17F41">
        <w:rPr>
          <w:rFonts w:ascii="Times New Roman" w:hAnsi="Times New Roman" w:cs="Times New Roman"/>
          <w:sz w:val="28"/>
          <w:szCs w:val="28"/>
        </w:rPr>
        <w:t>вдосконалено правове регулювання участі у справі осіб, яким законом надано право звертатися до суду в інтересах юридичної особи у спорах між юридичною особою та її посадовою особою (у тому числі посадовою особою, повноваження якої припинені) про відшкодування збитків, завданих юридичній особі діями (бездіяльністю) такої посадової особи.</w:t>
      </w:r>
    </w:p>
    <w:p w14:paraId="51182DF9" w14:textId="0A2ADFC7" w:rsidR="002F36EB" w:rsidRPr="00E17F41" w:rsidRDefault="002F36EB" w:rsidP="0040302E">
      <w:pPr>
        <w:spacing w:after="120" w:line="240" w:lineRule="auto"/>
        <w:ind w:firstLine="709"/>
        <w:jc w:val="both"/>
        <w:rPr>
          <w:rFonts w:ascii="Times New Roman" w:hAnsi="Times New Roman" w:cs="Times New Roman"/>
          <w:sz w:val="28"/>
          <w:szCs w:val="28"/>
        </w:rPr>
      </w:pPr>
      <w:r w:rsidRPr="00E17F41">
        <w:rPr>
          <w:rFonts w:ascii="Times New Roman" w:hAnsi="Times New Roman" w:cs="Times New Roman"/>
          <w:sz w:val="28"/>
          <w:szCs w:val="28"/>
        </w:rPr>
        <w:t>У Кодексі адміністративного судочинства України збережено його специфіку, пов</w:t>
      </w:r>
      <w:r w:rsidR="002A5907" w:rsidRPr="00E17F41">
        <w:rPr>
          <w:rFonts w:ascii="Times New Roman" w:hAnsi="Times New Roman" w:cs="Times New Roman"/>
          <w:sz w:val="28"/>
          <w:szCs w:val="28"/>
        </w:rPr>
        <w:t>'</w:t>
      </w:r>
      <w:r w:rsidRPr="00E17F41">
        <w:rPr>
          <w:rFonts w:ascii="Times New Roman" w:hAnsi="Times New Roman" w:cs="Times New Roman"/>
          <w:sz w:val="28"/>
          <w:szCs w:val="28"/>
        </w:rPr>
        <w:t xml:space="preserve">язану із необхідністю забезпечити реалізацію прав особи, яка </w:t>
      </w:r>
      <w:r w:rsidRPr="00E17F41">
        <w:rPr>
          <w:rFonts w:ascii="Times New Roman" w:hAnsi="Times New Roman" w:cs="Times New Roman"/>
          <w:sz w:val="28"/>
          <w:szCs w:val="28"/>
        </w:rPr>
        <w:lastRenderedPageBreak/>
        <w:t xml:space="preserve">звертається </w:t>
      </w:r>
      <w:r w:rsidR="007642AB">
        <w:rPr>
          <w:rFonts w:ascii="Times New Roman" w:hAnsi="Times New Roman" w:cs="Times New Roman"/>
          <w:sz w:val="28"/>
          <w:szCs w:val="28"/>
        </w:rPr>
        <w:t xml:space="preserve">до суду </w:t>
      </w:r>
      <w:r w:rsidRPr="00E17F41">
        <w:rPr>
          <w:rFonts w:ascii="Times New Roman" w:hAnsi="Times New Roman" w:cs="Times New Roman"/>
          <w:sz w:val="28"/>
          <w:szCs w:val="28"/>
        </w:rPr>
        <w:t>щодо оскарження рішень суб</w:t>
      </w:r>
      <w:r w:rsidR="002A5907" w:rsidRPr="00E17F41">
        <w:rPr>
          <w:rFonts w:ascii="Times New Roman" w:hAnsi="Times New Roman" w:cs="Times New Roman"/>
          <w:sz w:val="28"/>
          <w:szCs w:val="28"/>
        </w:rPr>
        <w:t>'</w:t>
      </w:r>
      <w:r w:rsidRPr="00E17F41">
        <w:rPr>
          <w:rFonts w:ascii="Times New Roman" w:hAnsi="Times New Roman" w:cs="Times New Roman"/>
          <w:sz w:val="28"/>
          <w:szCs w:val="28"/>
        </w:rPr>
        <w:t>єктів владних повноважень</w:t>
      </w:r>
      <w:r w:rsidR="00E62BBB">
        <w:rPr>
          <w:rFonts w:ascii="Times New Roman" w:hAnsi="Times New Roman" w:cs="Times New Roman"/>
          <w:sz w:val="28"/>
          <w:szCs w:val="28"/>
        </w:rPr>
        <w:t>, як слабшої сторони у такому спорі</w:t>
      </w:r>
      <w:r w:rsidRPr="00E17F41">
        <w:rPr>
          <w:rFonts w:ascii="Times New Roman" w:hAnsi="Times New Roman" w:cs="Times New Roman"/>
          <w:sz w:val="28"/>
          <w:szCs w:val="28"/>
        </w:rPr>
        <w:t>.</w:t>
      </w:r>
    </w:p>
    <w:p w14:paraId="016EED03" w14:textId="5B90998E" w:rsidR="00DE6276" w:rsidRPr="00F205B4" w:rsidRDefault="00DE6276" w:rsidP="0040302E">
      <w:pPr>
        <w:spacing w:after="120" w:line="240" w:lineRule="auto"/>
        <w:ind w:firstLine="709"/>
        <w:jc w:val="both"/>
        <w:rPr>
          <w:rFonts w:ascii="Times New Roman" w:hAnsi="Times New Roman" w:cs="Times New Roman"/>
          <w:sz w:val="28"/>
          <w:szCs w:val="28"/>
        </w:rPr>
      </w:pPr>
      <w:r w:rsidRPr="00DE6276">
        <w:rPr>
          <w:rFonts w:ascii="Times New Roman" w:hAnsi="Times New Roman" w:cs="Times New Roman"/>
          <w:sz w:val="28"/>
          <w:szCs w:val="28"/>
        </w:rPr>
        <w:t>Принцип повного відшкодування судових витрат у Кодекс</w:t>
      </w:r>
      <w:r w:rsidR="007642AB">
        <w:rPr>
          <w:rFonts w:ascii="Times New Roman" w:hAnsi="Times New Roman" w:cs="Times New Roman"/>
          <w:sz w:val="28"/>
          <w:szCs w:val="28"/>
        </w:rPr>
        <w:t>і</w:t>
      </w:r>
      <w:r w:rsidRPr="00DE6276">
        <w:rPr>
          <w:rFonts w:ascii="Times New Roman" w:hAnsi="Times New Roman" w:cs="Times New Roman"/>
          <w:sz w:val="28"/>
          <w:szCs w:val="28"/>
        </w:rPr>
        <w:t xml:space="preserve"> адміністративного судочинства України впроваджено з певними обмеженнями. Так, незалежно </w:t>
      </w:r>
      <w:r w:rsidR="00FB235D">
        <w:rPr>
          <w:rFonts w:ascii="Times New Roman" w:hAnsi="Times New Roman" w:cs="Times New Roman"/>
          <w:sz w:val="28"/>
          <w:szCs w:val="28"/>
        </w:rPr>
        <w:t>від результатів вирішення спору</w:t>
      </w:r>
      <w:r w:rsidRPr="00DE6276">
        <w:rPr>
          <w:rFonts w:ascii="Times New Roman" w:hAnsi="Times New Roman" w:cs="Times New Roman"/>
          <w:sz w:val="28"/>
          <w:szCs w:val="28"/>
        </w:rPr>
        <w:t xml:space="preserve"> не підлягають відшкодуванню судові витрати суб</w:t>
      </w:r>
      <w:r w:rsidR="002A5907" w:rsidRPr="00E17F41">
        <w:rPr>
          <w:rFonts w:ascii="Times New Roman" w:hAnsi="Times New Roman" w:cs="Times New Roman"/>
          <w:sz w:val="28"/>
          <w:szCs w:val="28"/>
        </w:rPr>
        <w:t>'</w:t>
      </w:r>
      <w:r w:rsidRPr="00DE6276">
        <w:rPr>
          <w:rFonts w:ascii="Times New Roman" w:hAnsi="Times New Roman" w:cs="Times New Roman"/>
          <w:sz w:val="28"/>
          <w:szCs w:val="28"/>
        </w:rPr>
        <w:t>єкта владних повноважень на сплату судового збору та правничу допомогу адвоката. Не надається суб</w:t>
      </w:r>
      <w:r w:rsidR="002A5907" w:rsidRPr="00E17F41">
        <w:rPr>
          <w:rFonts w:ascii="Times New Roman" w:hAnsi="Times New Roman" w:cs="Times New Roman"/>
          <w:sz w:val="28"/>
          <w:szCs w:val="28"/>
        </w:rPr>
        <w:t>'</w:t>
      </w:r>
      <w:r w:rsidRPr="00DE6276">
        <w:rPr>
          <w:rFonts w:ascii="Times New Roman" w:hAnsi="Times New Roman" w:cs="Times New Roman"/>
          <w:sz w:val="28"/>
          <w:szCs w:val="28"/>
        </w:rPr>
        <w:t>єктам владних повноважень і право вимагати відшкодування збитків, завданих вжиттям заходів забезпечення позову або доказів.</w:t>
      </w:r>
    </w:p>
    <w:p w14:paraId="51182DFC" w14:textId="7DF920C2" w:rsidR="002F36EB" w:rsidRPr="00F205B4" w:rsidRDefault="00C7246C"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У</w:t>
      </w:r>
      <w:r w:rsidR="002F36EB" w:rsidRPr="00F205B4">
        <w:rPr>
          <w:rFonts w:ascii="Times New Roman" w:hAnsi="Times New Roman" w:cs="Times New Roman"/>
          <w:sz w:val="28"/>
          <w:szCs w:val="28"/>
        </w:rPr>
        <w:t xml:space="preserve"> свою чергу, слід відзначити, що перелік способів забезпечення позову та доказів в адміністративному судовому процесі вужчий, ніж у господарському та цивільному процесах, і обмежується зупиненням дії оскаржуваних</w:t>
      </w:r>
      <w:r w:rsidR="00B8012F" w:rsidRPr="00F205B4">
        <w:rPr>
          <w:rFonts w:ascii="Times New Roman" w:hAnsi="Times New Roman" w:cs="Times New Roman"/>
          <w:sz w:val="28"/>
          <w:szCs w:val="28"/>
        </w:rPr>
        <w:t xml:space="preserve"> рішень суб</w:t>
      </w:r>
      <w:r w:rsidR="002A5907" w:rsidRPr="00E17F41">
        <w:rPr>
          <w:rFonts w:ascii="Times New Roman" w:hAnsi="Times New Roman" w:cs="Times New Roman"/>
          <w:sz w:val="28"/>
          <w:szCs w:val="28"/>
        </w:rPr>
        <w:t>'</w:t>
      </w:r>
      <w:r w:rsidR="00B8012F" w:rsidRPr="00F205B4">
        <w:rPr>
          <w:rFonts w:ascii="Times New Roman" w:hAnsi="Times New Roman" w:cs="Times New Roman"/>
          <w:sz w:val="28"/>
          <w:szCs w:val="28"/>
        </w:rPr>
        <w:t>єкта владних повноважень</w:t>
      </w:r>
      <w:r w:rsidR="002F36EB" w:rsidRPr="00F205B4">
        <w:rPr>
          <w:rFonts w:ascii="Times New Roman" w:hAnsi="Times New Roman" w:cs="Times New Roman"/>
          <w:sz w:val="28"/>
          <w:szCs w:val="28"/>
        </w:rPr>
        <w:t>, забороною або зобов</w:t>
      </w:r>
      <w:r w:rsidR="002A5907" w:rsidRPr="00E17F41">
        <w:rPr>
          <w:rFonts w:ascii="Times New Roman" w:hAnsi="Times New Roman" w:cs="Times New Roman"/>
          <w:sz w:val="28"/>
          <w:szCs w:val="28"/>
        </w:rPr>
        <w:t>'</w:t>
      </w:r>
      <w:r w:rsidR="002F36EB" w:rsidRPr="00F205B4">
        <w:rPr>
          <w:rFonts w:ascii="Times New Roman" w:hAnsi="Times New Roman" w:cs="Times New Roman"/>
          <w:sz w:val="28"/>
          <w:szCs w:val="28"/>
        </w:rPr>
        <w:t>язанням вчинити дії щодо предмету спору.</w:t>
      </w:r>
    </w:p>
    <w:p w14:paraId="51182DFD" w14:textId="555FBC32" w:rsidR="002F36EB" w:rsidRPr="00F205B4"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З урахуванням обмеженого кола засобів забезпечення позову та доказів в адміністративному судовому процесі до </w:t>
      </w:r>
      <w:r w:rsidR="00B8012F" w:rsidRPr="00F205B4">
        <w:rPr>
          <w:rFonts w:ascii="Times New Roman" w:hAnsi="Times New Roman" w:cs="Times New Roman"/>
          <w:sz w:val="28"/>
          <w:szCs w:val="28"/>
        </w:rPr>
        <w:t>Кодексу адміністративного судочинства України</w:t>
      </w:r>
      <w:r w:rsidRPr="00F205B4">
        <w:rPr>
          <w:rFonts w:ascii="Times New Roman" w:hAnsi="Times New Roman" w:cs="Times New Roman"/>
          <w:sz w:val="28"/>
          <w:szCs w:val="28"/>
        </w:rPr>
        <w:t xml:space="preserve">, на відміну від господарського </w:t>
      </w:r>
      <w:r w:rsidR="00984BF8">
        <w:rPr>
          <w:rFonts w:ascii="Times New Roman" w:hAnsi="Times New Roman" w:cs="Times New Roman"/>
          <w:sz w:val="28"/>
          <w:szCs w:val="28"/>
        </w:rPr>
        <w:t>і</w:t>
      </w:r>
      <w:r w:rsidRPr="00F205B4">
        <w:rPr>
          <w:rFonts w:ascii="Times New Roman" w:hAnsi="Times New Roman" w:cs="Times New Roman"/>
          <w:sz w:val="28"/>
          <w:szCs w:val="28"/>
        </w:rPr>
        <w:t xml:space="preserve"> цивільного процесів, не увійшли інститути зустрічного забезпечення, попереднього визначення та забезпечення судових витрат.</w:t>
      </w:r>
    </w:p>
    <w:p w14:paraId="51182DFF" w14:textId="77777777" w:rsidR="002F36EB" w:rsidRPr="00F205B4" w:rsidRDefault="00B8012F"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З метою формування єдиної правозастосовчої практики та </w:t>
      </w:r>
      <w:r w:rsidR="00ED77B6" w:rsidRPr="00F205B4">
        <w:rPr>
          <w:rFonts w:ascii="Times New Roman" w:hAnsi="Times New Roman" w:cs="Times New Roman"/>
          <w:sz w:val="28"/>
          <w:szCs w:val="28"/>
        </w:rPr>
        <w:t xml:space="preserve">уникнення </w:t>
      </w:r>
      <w:r w:rsidRPr="00F205B4">
        <w:rPr>
          <w:rFonts w:ascii="Times New Roman" w:hAnsi="Times New Roman" w:cs="Times New Roman"/>
          <w:sz w:val="28"/>
          <w:szCs w:val="28"/>
        </w:rPr>
        <w:t>спорів про підсудність скорочено перелік справ, які розглядають з</w:t>
      </w:r>
      <w:r w:rsidR="002F36EB" w:rsidRPr="00F205B4">
        <w:rPr>
          <w:rFonts w:ascii="Times New Roman" w:hAnsi="Times New Roman" w:cs="Times New Roman"/>
          <w:sz w:val="28"/>
          <w:szCs w:val="28"/>
        </w:rPr>
        <w:t>агальн</w:t>
      </w:r>
      <w:r w:rsidRPr="00F205B4">
        <w:rPr>
          <w:rFonts w:ascii="Times New Roman" w:hAnsi="Times New Roman" w:cs="Times New Roman"/>
          <w:sz w:val="28"/>
          <w:szCs w:val="28"/>
        </w:rPr>
        <w:t>і</w:t>
      </w:r>
      <w:r w:rsidR="002F36EB" w:rsidRPr="00F205B4">
        <w:rPr>
          <w:rFonts w:ascii="Times New Roman" w:hAnsi="Times New Roman" w:cs="Times New Roman"/>
          <w:sz w:val="28"/>
          <w:szCs w:val="28"/>
        </w:rPr>
        <w:t xml:space="preserve"> суди як адміністративн</w:t>
      </w:r>
      <w:r w:rsidRPr="00F205B4">
        <w:rPr>
          <w:rFonts w:ascii="Times New Roman" w:hAnsi="Times New Roman" w:cs="Times New Roman"/>
          <w:sz w:val="28"/>
          <w:szCs w:val="28"/>
        </w:rPr>
        <w:t>і</w:t>
      </w:r>
      <w:r w:rsidR="002F36EB" w:rsidRPr="00F205B4">
        <w:rPr>
          <w:rFonts w:ascii="Times New Roman" w:hAnsi="Times New Roman" w:cs="Times New Roman"/>
          <w:sz w:val="28"/>
          <w:szCs w:val="28"/>
        </w:rPr>
        <w:t xml:space="preserve"> суди</w:t>
      </w:r>
      <w:r w:rsidRPr="00F205B4">
        <w:rPr>
          <w:rFonts w:ascii="Times New Roman" w:hAnsi="Times New Roman" w:cs="Times New Roman"/>
          <w:sz w:val="28"/>
          <w:szCs w:val="28"/>
        </w:rPr>
        <w:t xml:space="preserve">. </w:t>
      </w:r>
    </w:p>
    <w:p w14:paraId="469436C2" w14:textId="74F1DA74" w:rsidR="006655C8" w:rsidRDefault="002F36EB" w:rsidP="0040302E">
      <w:pPr>
        <w:spacing w:after="120" w:line="240" w:lineRule="auto"/>
        <w:ind w:firstLine="709"/>
        <w:jc w:val="both"/>
        <w:rPr>
          <w:rFonts w:ascii="Times New Roman" w:hAnsi="Times New Roman" w:cs="Times New Roman"/>
          <w:sz w:val="28"/>
          <w:szCs w:val="28"/>
        </w:rPr>
      </w:pPr>
      <w:r w:rsidRPr="00F205B4">
        <w:rPr>
          <w:rFonts w:ascii="Times New Roman" w:hAnsi="Times New Roman" w:cs="Times New Roman"/>
          <w:sz w:val="28"/>
          <w:szCs w:val="28"/>
        </w:rPr>
        <w:t xml:space="preserve">Нарешті, </w:t>
      </w:r>
      <w:r w:rsidR="00ED77B6" w:rsidRPr="00F205B4">
        <w:rPr>
          <w:rFonts w:ascii="Times New Roman" w:hAnsi="Times New Roman" w:cs="Times New Roman"/>
          <w:sz w:val="28"/>
          <w:szCs w:val="28"/>
        </w:rPr>
        <w:t>проект Кодексу адміністративного судочинства України включає притаманну лише йому</w:t>
      </w:r>
      <w:r w:rsidRPr="00F205B4">
        <w:rPr>
          <w:rFonts w:ascii="Times New Roman" w:hAnsi="Times New Roman" w:cs="Times New Roman"/>
          <w:sz w:val="28"/>
          <w:szCs w:val="28"/>
        </w:rPr>
        <w:t xml:space="preserve"> процесуальн</w:t>
      </w:r>
      <w:r w:rsidR="00ED77B6" w:rsidRPr="00F205B4">
        <w:rPr>
          <w:rFonts w:ascii="Times New Roman" w:hAnsi="Times New Roman" w:cs="Times New Roman"/>
          <w:sz w:val="28"/>
          <w:szCs w:val="28"/>
        </w:rPr>
        <w:t>у</w:t>
      </w:r>
      <w:r w:rsidRPr="00F205B4">
        <w:rPr>
          <w:rFonts w:ascii="Times New Roman" w:hAnsi="Times New Roman" w:cs="Times New Roman"/>
          <w:sz w:val="28"/>
          <w:szCs w:val="28"/>
        </w:rPr>
        <w:t xml:space="preserve"> новел</w:t>
      </w:r>
      <w:r w:rsidR="00FB235D">
        <w:rPr>
          <w:rFonts w:ascii="Times New Roman" w:hAnsi="Times New Roman" w:cs="Times New Roman"/>
          <w:sz w:val="28"/>
          <w:szCs w:val="28"/>
        </w:rPr>
        <w:t>у -</w:t>
      </w:r>
      <w:r w:rsidRPr="00F205B4">
        <w:rPr>
          <w:rFonts w:ascii="Times New Roman" w:hAnsi="Times New Roman" w:cs="Times New Roman"/>
          <w:sz w:val="28"/>
          <w:szCs w:val="28"/>
        </w:rPr>
        <w:t xml:space="preserve"> </w:t>
      </w:r>
      <w:r w:rsidR="00ED77B6" w:rsidRPr="00F205B4">
        <w:rPr>
          <w:rFonts w:ascii="Times New Roman" w:hAnsi="Times New Roman" w:cs="Times New Roman"/>
          <w:sz w:val="28"/>
          <w:szCs w:val="28"/>
        </w:rPr>
        <w:t>процесуальний механізм</w:t>
      </w:r>
      <w:r w:rsidRPr="00F205B4">
        <w:rPr>
          <w:rFonts w:ascii="Times New Roman" w:hAnsi="Times New Roman" w:cs="Times New Roman"/>
          <w:sz w:val="28"/>
          <w:szCs w:val="28"/>
        </w:rPr>
        <w:t xml:space="preserve"> розгляду типових справ (</w:t>
      </w:r>
      <w:r w:rsidR="00ED77B6" w:rsidRPr="00F205B4">
        <w:rPr>
          <w:rFonts w:ascii="Times New Roman" w:hAnsi="Times New Roman" w:cs="Times New Roman"/>
          <w:sz w:val="28"/>
          <w:szCs w:val="28"/>
        </w:rPr>
        <w:t xml:space="preserve">у </w:t>
      </w:r>
      <w:r w:rsidRPr="00F205B4">
        <w:rPr>
          <w:rFonts w:ascii="Times New Roman" w:hAnsi="Times New Roman" w:cs="Times New Roman"/>
          <w:sz w:val="28"/>
          <w:szCs w:val="28"/>
        </w:rPr>
        <w:t xml:space="preserve">яких </w:t>
      </w:r>
      <w:r w:rsidR="00ED77B6" w:rsidRPr="00F205B4">
        <w:rPr>
          <w:rFonts w:ascii="Times New Roman" w:hAnsi="Times New Roman" w:cs="Times New Roman"/>
          <w:sz w:val="28"/>
          <w:szCs w:val="28"/>
        </w:rPr>
        <w:t>відносини сторін та</w:t>
      </w:r>
      <w:r w:rsidRPr="00F205B4">
        <w:rPr>
          <w:rFonts w:ascii="Times New Roman" w:hAnsi="Times New Roman" w:cs="Times New Roman"/>
          <w:sz w:val="28"/>
          <w:szCs w:val="28"/>
        </w:rPr>
        <w:t xml:space="preserve"> </w:t>
      </w:r>
      <w:r w:rsidR="00ED77B6" w:rsidRPr="00F205B4">
        <w:rPr>
          <w:rFonts w:ascii="Times New Roman" w:hAnsi="Times New Roman" w:cs="Times New Roman"/>
          <w:sz w:val="28"/>
          <w:szCs w:val="28"/>
        </w:rPr>
        <w:t xml:space="preserve">правові </w:t>
      </w:r>
      <w:r w:rsidRPr="00F205B4">
        <w:rPr>
          <w:rFonts w:ascii="Times New Roman" w:hAnsi="Times New Roman" w:cs="Times New Roman"/>
          <w:sz w:val="28"/>
          <w:szCs w:val="28"/>
        </w:rPr>
        <w:t>норми, як</w:t>
      </w:r>
      <w:r w:rsidR="00ED77B6" w:rsidRPr="00F205B4">
        <w:rPr>
          <w:rFonts w:ascii="Times New Roman" w:hAnsi="Times New Roman" w:cs="Times New Roman"/>
          <w:sz w:val="28"/>
          <w:szCs w:val="28"/>
        </w:rPr>
        <w:t>ими вони регулюються</w:t>
      </w:r>
      <w:r w:rsidR="007642AB">
        <w:rPr>
          <w:rFonts w:ascii="Times New Roman" w:hAnsi="Times New Roman" w:cs="Times New Roman"/>
          <w:sz w:val="28"/>
          <w:szCs w:val="28"/>
        </w:rPr>
        <w:t>,</w:t>
      </w:r>
      <w:r w:rsidR="00ED77B6" w:rsidRPr="00F205B4">
        <w:rPr>
          <w:rFonts w:ascii="Times New Roman" w:hAnsi="Times New Roman" w:cs="Times New Roman"/>
          <w:sz w:val="28"/>
          <w:szCs w:val="28"/>
        </w:rPr>
        <w:t xml:space="preserve"> є</w:t>
      </w:r>
      <w:r w:rsidR="005B105E">
        <w:rPr>
          <w:rFonts w:ascii="Times New Roman" w:hAnsi="Times New Roman" w:cs="Times New Roman"/>
          <w:sz w:val="28"/>
          <w:szCs w:val="28"/>
        </w:rPr>
        <w:t xml:space="preserve"> схожими)</w:t>
      </w:r>
      <w:r w:rsidRPr="00F205B4">
        <w:rPr>
          <w:rFonts w:ascii="Times New Roman" w:hAnsi="Times New Roman" w:cs="Times New Roman"/>
          <w:sz w:val="28"/>
          <w:szCs w:val="28"/>
        </w:rPr>
        <w:t xml:space="preserve"> за прикладом рішення Верховного Суду </w:t>
      </w:r>
      <w:r w:rsidR="005B105E">
        <w:rPr>
          <w:rFonts w:ascii="Times New Roman" w:hAnsi="Times New Roman" w:cs="Times New Roman"/>
          <w:sz w:val="28"/>
          <w:szCs w:val="28"/>
        </w:rPr>
        <w:t>в</w:t>
      </w:r>
      <w:r w:rsidRPr="00F205B4">
        <w:rPr>
          <w:rFonts w:ascii="Times New Roman" w:hAnsi="Times New Roman" w:cs="Times New Roman"/>
          <w:sz w:val="28"/>
          <w:szCs w:val="28"/>
        </w:rPr>
        <w:t xml:space="preserve"> </w:t>
      </w:r>
      <w:r w:rsidR="005B105E">
        <w:rPr>
          <w:rFonts w:ascii="Times New Roman" w:hAnsi="Times New Roman" w:cs="Times New Roman"/>
          <w:sz w:val="28"/>
          <w:szCs w:val="28"/>
        </w:rPr>
        <w:t>одній з таких справ (</w:t>
      </w:r>
      <w:r w:rsidRPr="00F205B4">
        <w:rPr>
          <w:rFonts w:ascii="Times New Roman" w:hAnsi="Times New Roman" w:cs="Times New Roman"/>
          <w:sz w:val="28"/>
          <w:szCs w:val="28"/>
        </w:rPr>
        <w:t>зразковій</w:t>
      </w:r>
      <w:r w:rsidR="00ED77B6" w:rsidRPr="00F205B4">
        <w:rPr>
          <w:rFonts w:ascii="Times New Roman" w:hAnsi="Times New Roman" w:cs="Times New Roman"/>
          <w:sz w:val="28"/>
          <w:szCs w:val="28"/>
        </w:rPr>
        <w:t xml:space="preserve"> </w:t>
      </w:r>
      <w:r w:rsidRPr="00F205B4">
        <w:rPr>
          <w:rFonts w:ascii="Times New Roman" w:hAnsi="Times New Roman" w:cs="Times New Roman"/>
          <w:sz w:val="28"/>
          <w:szCs w:val="28"/>
        </w:rPr>
        <w:t>справі</w:t>
      </w:r>
      <w:r w:rsidR="005B105E">
        <w:rPr>
          <w:rFonts w:ascii="Times New Roman" w:hAnsi="Times New Roman" w:cs="Times New Roman"/>
          <w:sz w:val="28"/>
          <w:szCs w:val="28"/>
        </w:rPr>
        <w:t>)</w:t>
      </w:r>
      <w:r w:rsidRPr="00F205B4">
        <w:rPr>
          <w:rFonts w:ascii="Times New Roman" w:hAnsi="Times New Roman" w:cs="Times New Roman"/>
          <w:sz w:val="28"/>
          <w:szCs w:val="28"/>
        </w:rPr>
        <w:t>.</w:t>
      </w:r>
    </w:p>
    <w:p w14:paraId="51182E00" w14:textId="278C3D53" w:rsidR="002F36EB" w:rsidRDefault="007642AB" w:rsidP="0040302E">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Цю п</w:t>
      </w:r>
      <w:r w:rsidR="002F36EB" w:rsidRPr="00F205B4">
        <w:rPr>
          <w:rFonts w:ascii="Times New Roman" w:hAnsi="Times New Roman" w:cs="Times New Roman"/>
          <w:sz w:val="28"/>
          <w:szCs w:val="28"/>
        </w:rPr>
        <w:t>роцедур</w:t>
      </w:r>
      <w:r w:rsidR="00BB0D8D" w:rsidRPr="00F205B4">
        <w:rPr>
          <w:rFonts w:ascii="Times New Roman" w:hAnsi="Times New Roman" w:cs="Times New Roman"/>
          <w:sz w:val="28"/>
          <w:szCs w:val="28"/>
        </w:rPr>
        <w:t>у було розроблено за прикладом "</w:t>
      </w:r>
      <w:r w:rsidR="002F36EB" w:rsidRPr="00F205B4">
        <w:rPr>
          <w:rFonts w:ascii="Times New Roman" w:hAnsi="Times New Roman" w:cs="Times New Roman"/>
          <w:sz w:val="28"/>
          <w:szCs w:val="28"/>
        </w:rPr>
        <w:t>пілотних рішень</w:t>
      </w:r>
      <w:r w:rsidR="00BB0D8D" w:rsidRPr="00F205B4">
        <w:rPr>
          <w:rFonts w:ascii="Times New Roman" w:hAnsi="Times New Roman" w:cs="Times New Roman"/>
          <w:sz w:val="28"/>
          <w:szCs w:val="28"/>
        </w:rPr>
        <w:t>"</w:t>
      </w:r>
      <w:r w:rsidR="002F36EB" w:rsidRPr="00F205B4">
        <w:rPr>
          <w:rFonts w:ascii="Times New Roman" w:hAnsi="Times New Roman" w:cs="Times New Roman"/>
          <w:sz w:val="28"/>
          <w:szCs w:val="28"/>
        </w:rPr>
        <w:t xml:space="preserve">, які приймає Європейський суд з прав людини. Впровадження вказаної процедури в адміністративному судовому процесі </w:t>
      </w:r>
      <w:r w:rsidR="005B105E">
        <w:rPr>
          <w:rFonts w:ascii="Times New Roman" w:hAnsi="Times New Roman" w:cs="Times New Roman"/>
          <w:sz w:val="28"/>
          <w:szCs w:val="28"/>
        </w:rPr>
        <w:t>дасть змогу</w:t>
      </w:r>
      <w:r w:rsidR="002F36EB" w:rsidRPr="00F205B4">
        <w:rPr>
          <w:rFonts w:ascii="Times New Roman" w:hAnsi="Times New Roman" w:cs="Times New Roman"/>
          <w:sz w:val="28"/>
          <w:szCs w:val="28"/>
        </w:rPr>
        <w:t xml:space="preserve"> зменш</w:t>
      </w:r>
      <w:r w:rsidR="00984BF8">
        <w:rPr>
          <w:rFonts w:ascii="Times New Roman" w:hAnsi="Times New Roman" w:cs="Times New Roman"/>
          <w:sz w:val="28"/>
          <w:szCs w:val="28"/>
        </w:rPr>
        <w:t>и</w:t>
      </w:r>
      <w:r w:rsidR="002F36EB" w:rsidRPr="00F205B4">
        <w:rPr>
          <w:rFonts w:ascii="Times New Roman" w:hAnsi="Times New Roman" w:cs="Times New Roman"/>
          <w:sz w:val="28"/>
          <w:szCs w:val="28"/>
        </w:rPr>
        <w:t>ти навантаження на суддів, забезпеч</w:t>
      </w:r>
      <w:r w:rsidR="00984BF8">
        <w:rPr>
          <w:rFonts w:ascii="Times New Roman" w:hAnsi="Times New Roman" w:cs="Times New Roman"/>
          <w:sz w:val="28"/>
          <w:szCs w:val="28"/>
        </w:rPr>
        <w:t>и</w:t>
      </w:r>
      <w:r w:rsidR="002F36EB" w:rsidRPr="00F205B4">
        <w:rPr>
          <w:rFonts w:ascii="Times New Roman" w:hAnsi="Times New Roman" w:cs="Times New Roman"/>
          <w:sz w:val="28"/>
          <w:szCs w:val="28"/>
        </w:rPr>
        <w:t xml:space="preserve">ти єдність </w:t>
      </w:r>
      <w:r w:rsidR="00ED77B6" w:rsidRPr="00F205B4">
        <w:rPr>
          <w:rFonts w:ascii="Times New Roman" w:hAnsi="Times New Roman" w:cs="Times New Roman"/>
          <w:sz w:val="28"/>
          <w:szCs w:val="28"/>
        </w:rPr>
        <w:t xml:space="preserve">правозастосовчої </w:t>
      </w:r>
      <w:r w:rsidR="002F36EB" w:rsidRPr="00F205B4">
        <w:rPr>
          <w:rFonts w:ascii="Times New Roman" w:hAnsi="Times New Roman" w:cs="Times New Roman"/>
          <w:sz w:val="28"/>
          <w:szCs w:val="28"/>
        </w:rPr>
        <w:t>практики та сприяти</w:t>
      </w:r>
      <w:r w:rsidR="005B105E">
        <w:rPr>
          <w:rFonts w:ascii="Times New Roman" w:hAnsi="Times New Roman" w:cs="Times New Roman"/>
          <w:sz w:val="28"/>
          <w:szCs w:val="28"/>
        </w:rPr>
        <w:t>ме</w:t>
      </w:r>
      <w:r w:rsidR="002F36EB" w:rsidRPr="00F205B4">
        <w:rPr>
          <w:rFonts w:ascii="Times New Roman" w:hAnsi="Times New Roman" w:cs="Times New Roman"/>
          <w:sz w:val="28"/>
          <w:szCs w:val="28"/>
        </w:rPr>
        <w:t xml:space="preserve"> швидкому розгляду великої кількості однотипних справ.</w:t>
      </w:r>
    </w:p>
    <w:p w14:paraId="1DDC74FC" w14:textId="4A1953AC" w:rsidR="006655C8" w:rsidRDefault="005002DB" w:rsidP="0040302E">
      <w:pPr>
        <w:spacing w:after="0" w:line="240" w:lineRule="auto"/>
        <w:ind w:firstLine="709"/>
        <w:jc w:val="both"/>
        <w:rPr>
          <w:rFonts w:ascii="Times New Roman" w:hAnsi="Times New Roman" w:cs="Times New Roman"/>
          <w:b/>
          <w:sz w:val="28"/>
          <w:szCs w:val="28"/>
        </w:rPr>
      </w:pPr>
      <w:r w:rsidRPr="00B846B2">
        <w:rPr>
          <w:rFonts w:ascii="Times New Roman" w:hAnsi="Times New Roman" w:cs="Times New Roman"/>
          <w:b/>
          <w:sz w:val="28"/>
          <w:szCs w:val="28"/>
        </w:rPr>
        <w:t>3.1</w:t>
      </w:r>
      <w:r w:rsidR="00701DA2">
        <w:rPr>
          <w:rFonts w:ascii="Times New Roman" w:hAnsi="Times New Roman" w:cs="Times New Roman"/>
          <w:b/>
          <w:sz w:val="28"/>
          <w:szCs w:val="28"/>
        </w:rPr>
        <w:t>5</w:t>
      </w:r>
      <w:r w:rsidR="005B105E">
        <w:rPr>
          <w:rFonts w:ascii="Times New Roman" w:hAnsi="Times New Roman" w:cs="Times New Roman"/>
          <w:b/>
          <w:sz w:val="28"/>
          <w:szCs w:val="28"/>
        </w:rPr>
        <w:t>.</w:t>
      </w:r>
      <w:r w:rsidRPr="00B846B2">
        <w:rPr>
          <w:rFonts w:ascii="Times New Roman" w:hAnsi="Times New Roman" w:cs="Times New Roman"/>
          <w:b/>
          <w:sz w:val="28"/>
          <w:szCs w:val="28"/>
        </w:rPr>
        <w:t xml:space="preserve"> Зміни до інших закон</w:t>
      </w:r>
      <w:r w:rsidR="007642AB">
        <w:rPr>
          <w:rFonts w:ascii="Times New Roman" w:hAnsi="Times New Roman" w:cs="Times New Roman"/>
          <w:b/>
          <w:sz w:val="28"/>
          <w:szCs w:val="28"/>
        </w:rPr>
        <w:t>ів України</w:t>
      </w:r>
    </w:p>
    <w:p w14:paraId="7CD9886C" w14:textId="77777777" w:rsidR="00247FF2" w:rsidRPr="00B846B2" w:rsidRDefault="00247FF2" w:rsidP="0040302E">
      <w:pPr>
        <w:spacing w:after="0" w:line="240" w:lineRule="auto"/>
        <w:ind w:firstLine="709"/>
        <w:jc w:val="both"/>
        <w:rPr>
          <w:rFonts w:ascii="Times New Roman" w:hAnsi="Times New Roman" w:cs="Times New Roman"/>
          <w:b/>
          <w:sz w:val="28"/>
          <w:szCs w:val="28"/>
        </w:rPr>
      </w:pPr>
    </w:p>
    <w:p w14:paraId="02831940" w14:textId="5CA1EF93" w:rsidR="005002DB" w:rsidRDefault="005002DB" w:rsidP="0040302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Законопроектом вносяться зміни до низки інших законів, які (зміни) направлені на забезпечення ефективної д</w:t>
      </w:r>
      <w:r w:rsidR="00E66B9F">
        <w:rPr>
          <w:rFonts w:ascii="Times New Roman" w:hAnsi="Times New Roman" w:cs="Times New Roman"/>
          <w:sz w:val="28"/>
          <w:szCs w:val="28"/>
        </w:rPr>
        <w:t>ії нових процесуальних законів</w:t>
      </w:r>
      <w:r w:rsidR="0057094E">
        <w:rPr>
          <w:rFonts w:ascii="Times New Roman" w:hAnsi="Times New Roman" w:cs="Times New Roman"/>
          <w:sz w:val="28"/>
          <w:szCs w:val="28"/>
        </w:rPr>
        <w:t xml:space="preserve"> та</w:t>
      </w:r>
      <w:r w:rsidR="00247FF2">
        <w:rPr>
          <w:rFonts w:ascii="Times New Roman" w:hAnsi="Times New Roman" w:cs="Times New Roman"/>
          <w:sz w:val="28"/>
          <w:szCs w:val="28"/>
        </w:rPr>
        <w:t xml:space="preserve"> уніфікацію </w:t>
      </w:r>
      <w:r w:rsidR="0057094E">
        <w:rPr>
          <w:rFonts w:ascii="Times New Roman" w:hAnsi="Times New Roman" w:cs="Times New Roman"/>
          <w:sz w:val="28"/>
          <w:szCs w:val="28"/>
        </w:rPr>
        <w:t xml:space="preserve">відповідних </w:t>
      </w:r>
      <w:r w:rsidR="00247FF2">
        <w:rPr>
          <w:rFonts w:ascii="Times New Roman" w:hAnsi="Times New Roman" w:cs="Times New Roman"/>
          <w:sz w:val="28"/>
          <w:szCs w:val="28"/>
        </w:rPr>
        <w:t>норм</w:t>
      </w:r>
      <w:r w:rsidR="007642AB">
        <w:rPr>
          <w:rFonts w:ascii="Times New Roman" w:hAnsi="Times New Roman" w:cs="Times New Roman"/>
          <w:sz w:val="28"/>
          <w:szCs w:val="28"/>
        </w:rPr>
        <w:t xml:space="preserve"> права</w:t>
      </w:r>
      <w:r w:rsidR="00E66B9F">
        <w:rPr>
          <w:rFonts w:ascii="Times New Roman" w:hAnsi="Times New Roman" w:cs="Times New Roman"/>
          <w:sz w:val="28"/>
          <w:szCs w:val="28"/>
        </w:rPr>
        <w:t xml:space="preserve">. </w:t>
      </w:r>
    </w:p>
    <w:p w14:paraId="6E8DD728" w14:textId="07C94C32" w:rsidR="007642AB" w:rsidRPr="00DA6C48" w:rsidRDefault="007642AB" w:rsidP="00B846B2">
      <w:pPr>
        <w:spacing w:after="120" w:line="240" w:lineRule="auto"/>
        <w:ind w:firstLine="709"/>
        <w:jc w:val="both"/>
        <w:rPr>
          <w:rFonts w:ascii="Times New Roman" w:hAnsi="Times New Roman" w:cs="Times New Roman"/>
          <w:sz w:val="28"/>
          <w:szCs w:val="28"/>
        </w:rPr>
      </w:pPr>
      <w:r w:rsidRPr="00B846B2">
        <w:rPr>
          <w:rFonts w:ascii="Times New Roman" w:hAnsi="Times New Roman" w:cs="Times New Roman"/>
          <w:sz w:val="28"/>
          <w:szCs w:val="28"/>
        </w:rPr>
        <w:t xml:space="preserve">Так, законопроектом </w:t>
      </w:r>
      <w:r>
        <w:rPr>
          <w:rFonts w:ascii="Times New Roman" w:hAnsi="Times New Roman" w:cs="Times New Roman"/>
          <w:sz w:val="28"/>
          <w:szCs w:val="28"/>
        </w:rPr>
        <w:t xml:space="preserve">пропонується внести зміни </w:t>
      </w:r>
      <w:r w:rsidR="0057094E">
        <w:rPr>
          <w:rFonts w:ascii="Times New Roman" w:hAnsi="Times New Roman" w:cs="Times New Roman"/>
          <w:sz w:val="28"/>
          <w:szCs w:val="28"/>
        </w:rPr>
        <w:t>до деяких норм, передбачених</w:t>
      </w:r>
      <w:r w:rsidRPr="007642AB">
        <w:rPr>
          <w:rFonts w:ascii="Times New Roman" w:hAnsi="Times New Roman" w:cs="Times New Roman"/>
          <w:sz w:val="28"/>
          <w:szCs w:val="28"/>
        </w:rPr>
        <w:t xml:space="preserve"> Кодексом законів про працю України, Кодексом України про адміністративні правопорушення, Кримінальним кодексом України, Сімейним кодексом України,</w:t>
      </w:r>
      <w:r w:rsidRPr="00894FE8">
        <w:rPr>
          <w:rFonts w:ascii="Times New Roman" w:hAnsi="Times New Roman" w:cs="Times New Roman"/>
          <w:sz w:val="28"/>
          <w:szCs w:val="28"/>
        </w:rPr>
        <w:t xml:space="preserve"> </w:t>
      </w:r>
      <w:r w:rsidRPr="007642AB">
        <w:rPr>
          <w:rFonts w:ascii="Times New Roman" w:hAnsi="Times New Roman" w:cs="Times New Roman"/>
          <w:sz w:val="28"/>
          <w:szCs w:val="28"/>
        </w:rPr>
        <w:t>Цивільним кодексом України, Кримінально-</w:t>
      </w:r>
      <w:r w:rsidRPr="007642AB">
        <w:rPr>
          <w:rFonts w:ascii="Times New Roman" w:hAnsi="Times New Roman" w:cs="Times New Roman"/>
          <w:sz w:val="28"/>
          <w:szCs w:val="28"/>
        </w:rPr>
        <w:lastRenderedPageBreak/>
        <w:t xml:space="preserve">виконавчим кодексом України, законами України "Про відновлення платоспроможності боржника або визнання його банкрутом", "Про нотаріат", "Про міжнародний комерційний арбітраж", "Про судову експертизу", "Про банки і банківську діяльність", "Про доступ до судових рішень", "Про виконання рішень та застосування практики Європейського суду з прав людини", "Про збір та облік єдиного внеску на загальнообов'язкове державне соціальне страхування", "Про безоплатну правову допомогу", "Про судовий збір", "Про відповідальність за правопорушення у сфері містобудівної діяльності", "Про Єдиний державний демографічний реєстр та документи, що підтверджують громадянство України, посвідчують особу чи її спеціальний статус", "Про забезпечення прав і свобод громадян та правовий режим на тимчасово окупованій території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державну службу", "Про судоустрій і статус суддів", "Про виконавче провадження", "Про Вищу раду </w:t>
      </w:r>
      <w:r w:rsidRPr="00E17F41">
        <w:rPr>
          <w:rFonts w:ascii="Times New Roman" w:hAnsi="Times New Roman" w:cs="Times New Roman"/>
          <w:sz w:val="28"/>
          <w:szCs w:val="28"/>
        </w:rPr>
        <w:t xml:space="preserve">правосуддя", </w:t>
      </w:r>
      <w:r w:rsidRPr="007642AB">
        <w:rPr>
          <w:rFonts w:ascii="Times New Roman" w:hAnsi="Times New Roman" w:cs="Times New Roman"/>
          <w:sz w:val="28"/>
          <w:szCs w:val="28"/>
        </w:rPr>
        <w:t>"Про здійснення правосуддя та кримінального провадження у зв'язку з проведенням антитерористичної операції"</w:t>
      </w:r>
      <w:r w:rsidR="0057094E">
        <w:rPr>
          <w:rFonts w:ascii="Times New Roman" w:hAnsi="Times New Roman" w:cs="Times New Roman"/>
          <w:sz w:val="28"/>
          <w:szCs w:val="28"/>
        </w:rPr>
        <w:t>.</w:t>
      </w:r>
    </w:p>
    <w:p w14:paraId="4F8FC28A" w14:textId="2595DE92" w:rsidR="001A5392" w:rsidRPr="00FA577F" w:rsidRDefault="0057094E" w:rsidP="00B846B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Зміни до окремих законів мають на меті також вдосконалення процедури виконання судових рішень.</w:t>
      </w:r>
      <w:r w:rsidRPr="007B132E">
        <w:rPr>
          <w:rFonts w:ascii="Times New Roman" w:hAnsi="Times New Roman" w:cs="Times New Roman"/>
          <w:sz w:val="28"/>
          <w:szCs w:val="28"/>
        </w:rPr>
        <w:t xml:space="preserve"> </w:t>
      </w:r>
      <w:r w:rsidR="001A5392" w:rsidRPr="007B132E">
        <w:rPr>
          <w:rFonts w:ascii="Times New Roman" w:hAnsi="Times New Roman" w:cs="Times New Roman"/>
          <w:sz w:val="28"/>
          <w:szCs w:val="28"/>
        </w:rPr>
        <w:t xml:space="preserve">Зокрема, </w:t>
      </w:r>
      <w:r w:rsidR="00E06093" w:rsidRPr="00B846B2">
        <w:rPr>
          <w:rFonts w:ascii="Times New Roman" w:hAnsi="Times New Roman" w:cs="Times New Roman"/>
          <w:sz w:val="28"/>
          <w:szCs w:val="28"/>
        </w:rPr>
        <w:t xml:space="preserve">зміни до </w:t>
      </w:r>
      <w:r w:rsidR="007B132E" w:rsidRPr="007B132E">
        <w:rPr>
          <w:rFonts w:ascii="Times New Roman" w:hAnsi="Times New Roman" w:cs="Times New Roman"/>
          <w:sz w:val="28"/>
          <w:szCs w:val="28"/>
        </w:rPr>
        <w:t>Кодексу законів про працю України, Кодексу України про адміністративні правопорушення</w:t>
      </w:r>
      <w:r w:rsidR="007B132E" w:rsidRPr="00B846B2">
        <w:rPr>
          <w:rFonts w:ascii="Times New Roman" w:hAnsi="Times New Roman" w:cs="Times New Roman"/>
          <w:sz w:val="28"/>
          <w:szCs w:val="28"/>
        </w:rPr>
        <w:t xml:space="preserve">, </w:t>
      </w:r>
      <w:r w:rsidR="007B132E" w:rsidRPr="007B132E">
        <w:rPr>
          <w:rFonts w:ascii="Times New Roman" w:hAnsi="Times New Roman" w:cs="Times New Roman"/>
          <w:sz w:val="28"/>
          <w:szCs w:val="28"/>
        </w:rPr>
        <w:t>Сімейного кодексу України</w:t>
      </w:r>
      <w:r w:rsidR="007B132E" w:rsidRPr="00B846B2">
        <w:rPr>
          <w:rFonts w:ascii="Times New Roman" w:hAnsi="Times New Roman" w:cs="Times New Roman"/>
          <w:sz w:val="28"/>
          <w:szCs w:val="28"/>
        </w:rPr>
        <w:t xml:space="preserve">, </w:t>
      </w:r>
      <w:r w:rsidR="007B132E" w:rsidRPr="007B132E">
        <w:rPr>
          <w:rFonts w:ascii="Times New Roman" w:hAnsi="Times New Roman" w:cs="Times New Roman"/>
          <w:sz w:val="28"/>
          <w:szCs w:val="28"/>
        </w:rPr>
        <w:t>Кримінально-виконавчого кодексу України</w:t>
      </w:r>
      <w:r w:rsidR="007B132E" w:rsidRPr="00B846B2">
        <w:rPr>
          <w:rFonts w:ascii="Times New Roman" w:hAnsi="Times New Roman" w:cs="Times New Roman"/>
          <w:sz w:val="28"/>
          <w:szCs w:val="28"/>
        </w:rPr>
        <w:t xml:space="preserve">, Законів України </w:t>
      </w:r>
      <w:r w:rsidR="007B132E" w:rsidRPr="007B132E">
        <w:rPr>
          <w:rFonts w:ascii="Times New Roman" w:hAnsi="Times New Roman" w:cs="Times New Roman"/>
          <w:sz w:val="28"/>
          <w:szCs w:val="28"/>
        </w:rPr>
        <w:t xml:space="preserve">"Про нотаріат", </w:t>
      </w:r>
      <w:r w:rsidR="007B132E" w:rsidRPr="00B846B2">
        <w:rPr>
          <w:rFonts w:ascii="Times New Roman" w:hAnsi="Times New Roman" w:cs="Times New Roman"/>
          <w:sz w:val="28"/>
          <w:szCs w:val="28"/>
        </w:rPr>
        <w:t>"Про виконання рішень та застосування практики Європейського суду з прав людини", "Про збір та облік єдиного внеску на загальнообов'язкове державне соціальне страхування"</w:t>
      </w:r>
      <w:r w:rsidR="007B132E">
        <w:rPr>
          <w:rFonts w:ascii="Times New Roman" w:hAnsi="Times New Roman" w:cs="Times New Roman"/>
          <w:sz w:val="28"/>
          <w:szCs w:val="28"/>
        </w:rPr>
        <w:t xml:space="preserve">, </w:t>
      </w:r>
      <w:r w:rsidR="007B132E" w:rsidRPr="00D93015">
        <w:rPr>
          <w:rFonts w:ascii="Times New Roman" w:hAnsi="Times New Roman" w:cs="Times New Roman"/>
          <w:sz w:val="28"/>
          <w:szCs w:val="28"/>
        </w:rPr>
        <w:t>"</w:t>
      </w:r>
      <w:r w:rsidR="007B132E" w:rsidRPr="00B846B2">
        <w:rPr>
          <w:rFonts w:ascii="Times New Roman" w:hAnsi="Times New Roman" w:cs="Times New Roman"/>
          <w:sz w:val="28"/>
          <w:szCs w:val="28"/>
        </w:rPr>
        <w:t>Про відповідальність за правопорушення у сфері містобудівної діяльності"</w:t>
      </w:r>
      <w:r w:rsidR="007B132E">
        <w:rPr>
          <w:rFonts w:ascii="Times New Roman" w:hAnsi="Times New Roman" w:cs="Times New Roman"/>
          <w:sz w:val="28"/>
          <w:szCs w:val="28"/>
        </w:rPr>
        <w:t xml:space="preserve">, </w:t>
      </w:r>
      <w:r w:rsidR="007B132E" w:rsidRPr="00B846B2">
        <w:rPr>
          <w:rFonts w:ascii="Times New Roman" w:hAnsi="Times New Roman" w:cs="Times New Roman"/>
          <w:sz w:val="28"/>
          <w:szCs w:val="28"/>
        </w:rPr>
        <w:t>"Про виконавче провадження</w:t>
      </w:r>
      <w:r w:rsidR="007B132E" w:rsidRPr="00D93015">
        <w:rPr>
          <w:rFonts w:ascii="Times New Roman" w:hAnsi="Times New Roman" w:cs="Times New Roman"/>
          <w:sz w:val="28"/>
          <w:szCs w:val="28"/>
        </w:rPr>
        <w:t>"</w:t>
      </w:r>
      <w:r w:rsidR="007B132E">
        <w:rPr>
          <w:rFonts w:ascii="Times New Roman" w:hAnsi="Times New Roman" w:cs="Times New Roman"/>
          <w:sz w:val="28"/>
          <w:szCs w:val="28"/>
        </w:rPr>
        <w:t xml:space="preserve"> </w:t>
      </w:r>
      <w:r>
        <w:rPr>
          <w:rFonts w:ascii="Times New Roman" w:hAnsi="Times New Roman" w:cs="Times New Roman"/>
          <w:sz w:val="28"/>
          <w:szCs w:val="28"/>
        </w:rPr>
        <w:t>пропонуються у зв’язку</w:t>
      </w:r>
      <w:r w:rsidR="001A5392" w:rsidRPr="00DA6C48">
        <w:rPr>
          <w:rFonts w:ascii="Times New Roman" w:hAnsi="Times New Roman" w:cs="Times New Roman"/>
          <w:sz w:val="28"/>
          <w:szCs w:val="28"/>
        </w:rPr>
        <w:t xml:space="preserve"> із </w:t>
      </w:r>
      <w:r w:rsidR="00EA6A0E" w:rsidRPr="00DA6C48">
        <w:rPr>
          <w:rFonts w:ascii="Times New Roman" w:hAnsi="Times New Roman" w:cs="Times New Roman"/>
          <w:sz w:val="28"/>
          <w:szCs w:val="28"/>
        </w:rPr>
        <w:t>в</w:t>
      </w:r>
      <w:r w:rsidR="00005F17">
        <w:rPr>
          <w:rFonts w:ascii="Times New Roman" w:hAnsi="Times New Roman" w:cs="Times New Roman"/>
          <w:sz w:val="28"/>
          <w:szCs w:val="28"/>
        </w:rPr>
        <w:t>провадженням</w:t>
      </w:r>
      <w:r w:rsidR="00EA6A0E" w:rsidRPr="00DA6C48">
        <w:rPr>
          <w:rFonts w:ascii="Times New Roman" w:hAnsi="Times New Roman" w:cs="Times New Roman"/>
          <w:sz w:val="28"/>
          <w:szCs w:val="28"/>
        </w:rPr>
        <w:t xml:space="preserve"> Єдиного державного реєстру виконавчих документів, покликаного </w:t>
      </w:r>
      <w:r w:rsidR="00EA6A0E" w:rsidRPr="00FA577F">
        <w:rPr>
          <w:rFonts w:ascii="Times New Roman" w:hAnsi="Times New Roman" w:cs="Times New Roman"/>
          <w:sz w:val="28"/>
          <w:szCs w:val="28"/>
        </w:rPr>
        <w:t xml:space="preserve">забезпечити </w:t>
      </w:r>
      <w:r w:rsidR="00472D80" w:rsidRPr="00FA577F">
        <w:rPr>
          <w:rFonts w:ascii="Times New Roman" w:hAnsi="Times New Roman" w:cs="Times New Roman"/>
          <w:sz w:val="28"/>
          <w:szCs w:val="28"/>
        </w:rPr>
        <w:t xml:space="preserve">автоматизацію роботи із виконавчими документами з моменту їх видачі </w:t>
      </w:r>
      <w:r w:rsidR="00DA6C48" w:rsidRPr="00B846B2">
        <w:rPr>
          <w:rFonts w:ascii="Times New Roman" w:hAnsi="Times New Roman" w:cs="Times New Roman"/>
          <w:sz w:val="28"/>
          <w:szCs w:val="28"/>
        </w:rPr>
        <w:t xml:space="preserve">судом </w:t>
      </w:r>
      <w:r w:rsidR="00472D80" w:rsidRPr="00DA6C48">
        <w:rPr>
          <w:rFonts w:ascii="Times New Roman" w:hAnsi="Times New Roman" w:cs="Times New Roman"/>
          <w:sz w:val="28"/>
          <w:szCs w:val="28"/>
        </w:rPr>
        <w:t>і до повного їх фактичного виконання.</w:t>
      </w:r>
    </w:p>
    <w:p w14:paraId="3DBCE845" w14:textId="003E7603" w:rsidR="00472D80" w:rsidRPr="00DA6C48" w:rsidRDefault="002B5563" w:rsidP="00B846B2">
      <w:pPr>
        <w:spacing w:after="120" w:line="240" w:lineRule="auto"/>
        <w:ind w:firstLine="709"/>
        <w:jc w:val="both"/>
        <w:rPr>
          <w:rFonts w:ascii="Times New Roman" w:hAnsi="Times New Roman" w:cs="Times New Roman"/>
          <w:sz w:val="28"/>
          <w:szCs w:val="28"/>
        </w:rPr>
      </w:pPr>
      <w:r w:rsidRPr="00DA6C48">
        <w:rPr>
          <w:rFonts w:ascii="Times New Roman" w:hAnsi="Times New Roman" w:cs="Times New Roman"/>
          <w:sz w:val="28"/>
          <w:szCs w:val="28"/>
        </w:rPr>
        <w:t>Запровадження механізмів ф</w:t>
      </w:r>
      <w:r w:rsidR="00472D80" w:rsidRPr="00DA6C48">
        <w:rPr>
          <w:rFonts w:ascii="Times New Roman" w:hAnsi="Times New Roman" w:cs="Times New Roman"/>
          <w:sz w:val="28"/>
          <w:szCs w:val="28"/>
        </w:rPr>
        <w:t xml:space="preserve">ункціонування </w:t>
      </w:r>
      <w:r w:rsidR="00472D80" w:rsidRPr="0057094E">
        <w:rPr>
          <w:rFonts w:ascii="Times New Roman" w:hAnsi="Times New Roman" w:cs="Times New Roman"/>
          <w:sz w:val="28"/>
          <w:szCs w:val="28"/>
        </w:rPr>
        <w:t>Єдиного державного</w:t>
      </w:r>
      <w:r w:rsidR="00472D80" w:rsidRPr="00DA6C48">
        <w:rPr>
          <w:rFonts w:ascii="Times New Roman" w:hAnsi="Times New Roman" w:cs="Times New Roman"/>
          <w:sz w:val="28"/>
          <w:szCs w:val="28"/>
        </w:rPr>
        <w:t xml:space="preserve"> </w:t>
      </w:r>
      <w:r w:rsidR="0057094E" w:rsidRPr="00DA6C48">
        <w:rPr>
          <w:rFonts w:ascii="Times New Roman" w:hAnsi="Times New Roman" w:cs="Times New Roman"/>
          <w:sz w:val="28"/>
          <w:szCs w:val="28"/>
        </w:rPr>
        <w:t xml:space="preserve">реєстру виконавчих документів </w:t>
      </w:r>
      <w:r w:rsidR="005B105E">
        <w:rPr>
          <w:rFonts w:ascii="Times New Roman" w:hAnsi="Times New Roman" w:cs="Times New Roman"/>
          <w:sz w:val="28"/>
          <w:szCs w:val="28"/>
        </w:rPr>
        <w:t>дасть змогу</w:t>
      </w:r>
      <w:r w:rsidR="007B1F62" w:rsidRPr="00DA6C48">
        <w:rPr>
          <w:rFonts w:ascii="Times New Roman" w:hAnsi="Times New Roman" w:cs="Times New Roman"/>
          <w:sz w:val="28"/>
          <w:szCs w:val="28"/>
        </w:rPr>
        <w:t xml:space="preserve"> забезпечити</w:t>
      </w:r>
      <w:r w:rsidR="00472D80" w:rsidRPr="00DA6C48">
        <w:rPr>
          <w:rFonts w:ascii="Times New Roman" w:hAnsi="Times New Roman" w:cs="Times New Roman"/>
          <w:sz w:val="28"/>
          <w:szCs w:val="28"/>
        </w:rPr>
        <w:t>:</w:t>
      </w:r>
    </w:p>
    <w:p w14:paraId="626A97F0" w14:textId="14DC72FE" w:rsidR="007B1F62" w:rsidRPr="00DA6C48" w:rsidRDefault="007B1F62" w:rsidP="00B846B2">
      <w:pPr>
        <w:spacing w:after="120" w:line="240" w:lineRule="auto"/>
        <w:ind w:firstLine="709"/>
        <w:jc w:val="both"/>
        <w:rPr>
          <w:rFonts w:ascii="Times New Roman" w:hAnsi="Times New Roman" w:cs="Times New Roman"/>
          <w:sz w:val="28"/>
          <w:szCs w:val="28"/>
        </w:rPr>
      </w:pPr>
      <w:r w:rsidRPr="00DA6C48">
        <w:rPr>
          <w:rFonts w:ascii="Times New Roman" w:hAnsi="Times New Roman" w:cs="Times New Roman"/>
          <w:sz w:val="28"/>
          <w:szCs w:val="28"/>
        </w:rPr>
        <w:t xml:space="preserve">унеможливлення підроблення виконавчих документів, які подаються на виконання, оскільки виконанню підлягатимуть тільки виконавчі документи, які внесено до вказаного реєстру; </w:t>
      </w:r>
    </w:p>
    <w:p w14:paraId="39EB6927" w14:textId="387FB9D4" w:rsidR="00472D80" w:rsidRPr="00DA6C48" w:rsidRDefault="00A83564" w:rsidP="00B846B2">
      <w:pPr>
        <w:spacing w:after="120" w:line="240" w:lineRule="auto"/>
        <w:ind w:firstLine="709"/>
        <w:jc w:val="both"/>
        <w:rPr>
          <w:rFonts w:ascii="Times New Roman" w:hAnsi="Times New Roman" w:cs="Times New Roman"/>
          <w:sz w:val="28"/>
          <w:szCs w:val="28"/>
        </w:rPr>
      </w:pPr>
      <w:r w:rsidRPr="00DA6C48">
        <w:rPr>
          <w:rFonts w:ascii="Times New Roman" w:hAnsi="Times New Roman" w:cs="Times New Roman"/>
          <w:sz w:val="28"/>
          <w:szCs w:val="28"/>
        </w:rPr>
        <w:t>відсутність необхідності отримувати в суді виконавчий документ в паперовій формі</w:t>
      </w:r>
      <w:r w:rsidR="00010EB5" w:rsidRPr="00DA6C48">
        <w:rPr>
          <w:rFonts w:ascii="Times New Roman" w:hAnsi="Times New Roman" w:cs="Times New Roman"/>
          <w:sz w:val="28"/>
          <w:szCs w:val="28"/>
        </w:rPr>
        <w:t>, що</w:t>
      </w:r>
      <w:r w:rsidR="007642AB">
        <w:rPr>
          <w:rFonts w:ascii="Times New Roman" w:hAnsi="Times New Roman" w:cs="Times New Roman"/>
          <w:sz w:val="28"/>
          <w:szCs w:val="28"/>
        </w:rPr>
        <w:t>,</w:t>
      </w:r>
      <w:r w:rsidR="00010EB5" w:rsidRPr="00DA6C48">
        <w:rPr>
          <w:rFonts w:ascii="Times New Roman" w:hAnsi="Times New Roman" w:cs="Times New Roman"/>
          <w:sz w:val="28"/>
          <w:szCs w:val="28"/>
        </w:rPr>
        <w:t xml:space="preserve"> </w:t>
      </w:r>
      <w:r w:rsidR="00D27051" w:rsidRPr="00DA6C48">
        <w:rPr>
          <w:rFonts w:ascii="Times New Roman" w:hAnsi="Times New Roman" w:cs="Times New Roman"/>
          <w:sz w:val="28"/>
          <w:szCs w:val="28"/>
        </w:rPr>
        <w:t xml:space="preserve">в свою чергу, </w:t>
      </w:r>
      <w:r w:rsidR="005B105E">
        <w:rPr>
          <w:rFonts w:ascii="Times New Roman" w:hAnsi="Times New Roman" w:cs="Times New Roman"/>
          <w:sz w:val="28"/>
          <w:szCs w:val="28"/>
        </w:rPr>
        <w:t>дасть змогу</w:t>
      </w:r>
      <w:r w:rsidR="00D27051" w:rsidRPr="00DA6C48">
        <w:rPr>
          <w:rFonts w:ascii="Times New Roman" w:hAnsi="Times New Roman" w:cs="Times New Roman"/>
          <w:sz w:val="28"/>
          <w:szCs w:val="28"/>
        </w:rPr>
        <w:t xml:space="preserve"> заощадити</w:t>
      </w:r>
      <w:r w:rsidR="00010EB5" w:rsidRPr="00DA6C48">
        <w:rPr>
          <w:rFonts w:ascii="Times New Roman" w:hAnsi="Times New Roman" w:cs="Times New Roman"/>
          <w:sz w:val="28"/>
          <w:szCs w:val="28"/>
        </w:rPr>
        <w:t xml:space="preserve"> </w:t>
      </w:r>
      <w:r w:rsidR="007642AB">
        <w:rPr>
          <w:rFonts w:ascii="Times New Roman" w:hAnsi="Times New Roman" w:cs="Times New Roman"/>
          <w:sz w:val="28"/>
          <w:szCs w:val="28"/>
        </w:rPr>
        <w:t>стягувачу</w:t>
      </w:r>
      <w:r w:rsidR="00010EB5" w:rsidRPr="00DA6C48">
        <w:rPr>
          <w:rFonts w:ascii="Times New Roman" w:hAnsi="Times New Roman" w:cs="Times New Roman"/>
          <w:sz w:val="28"/>
          <w:szCs w:val="28"/>
        </w:rPr>
        <w:t xml:space="preserve"> час</w:t>
      </w:r>
      <w:r w:rsidR="00D27051" w:rsidRPr="00DA6C48">
        <w:rPr>
          <w:rFonts w:ascii="Times New Roman" w:hAnsi="Times New Roman" w:cs="Times New Roman"/>
          <w:sz w:val="28"/>
          <w:szCs w:val="28"/>
        </w:rPr>
        <w:t xml:space="preserve"> та кошти, які зараз </w:t>
      </w:r>
      <w:r w:rsidR="007642AB">
        <w:rPr>
          <w:rFonts w:ascii="Times New Roman" w:hAnsi="Times New Roman" w:cs="Times New Roman"/>
          <w:sz w:val="28"/>
          <w:szCs w:val="28"/>
        </w:rPr>
        <w:t>стягувач</w:t>
      </w:r>
      <w:r w:rsidR="00D27051" w:rsidRPr="00DA6C48">
        <w:rPr>
          <w:rFonts w:ascii="Times New Roman" w:hAnsi="Times New Roman" w:cs="Times New Roman"/>
          <w:sz w:val="28"/>
          <w:szCs w:val="28"/>
        </w:rPr>
        <w:t xml:space="preserve"> змушений витрачати </w:t>
      </w:r>
      <w:r w:rsidR="00D02296" w:rsidRPr="00DA6C48">
        <w:rPr>
          <w:rFonts w:ascii="Times New Roman" w:hAnsi="Times New Roman" w:cs="Times New Roman"/>
          <w:sz w:val="28"/>
          <w:szCs w:val="28"/>
        </w:rPr>
        <w:t>з метою отримати виконавчий документ у суді</w:t>
      </w:r>
      <w:r w:rsidR="002B5563" w:rsidRPr="00DA6C48">
        <w:rPr>
          <w:rFonts w:ascii="Times New Roman" w:hAnsi="Times New Roman" w:cs="Times New Roman"/>
          <w:sz w:val="28"/>
          <w:szCs w:val="28"/>
        </w:rPr>
        <w:t>;</w:t>
      </w:r>
    </w:p>
    <w:p w14:paraId="6F99511A" w14:textId="04FE8471" w:rsidR="002B5563" w:rsidRPr="00005F17" w:rsidRDefault="002B5563" w:rsidP="00B846B2">
      <w:pPr>
        <w:spacing w:after="120" w:line="240" w:lineRule="auto"/>
        <w:ind w:firstLine="709"/>
        <w:jc w:val="both"/>
        <w:rPr>
          <w:rFonts w:ascii="Times New Roman" w:hAnsi="Times New Roman" w:cs="Times New Roman"/>
          <w:sz w:val="28"/>
          <w:szCs w:val="28"/>
        </w:rPr>
      </w:pPr>
      <w:r w:rsidRPr="00DA6C48">
        <w:rPr>
          <w:rFonts w:ascii="Times New Roman" w:hAnsi="Times New Roman" w:cs="Times New Roman"/>
          <w:sz w:val="28"/>
          <w:szCs w:val="28"/>
        </w:rPr>
        <w:t>пред</w:t>
      </w:r>
      <w:r w:rsidRPr="00B846B2">
        <w:rPr>
          <w:rFonts w:ascii="Times New Roman" w:hAnsi="Times New Roman" w:cs="Times New Roman"/>
          <w:sz w:val="28"/>
          <w:szCs w:val="28"/>
        </w:rPr>
        <w:t>'</w:t>
      </w:r>
      <w:r w:rsidRPr="00DA6C48">
        <w:rPr>
          <w:rFonts w:ascii="Times New Roman" w:hAnsi="Times New Roman" w:cs="Times New Roman"/>
          <w:sz w:val="28"/>
          <w:szCs w:val="28"/>
        </w:rPr>
        <w:t>явлення виконавчого документа до виконання шляхом подання</w:t>
      </w:r>
      <w:r w:rsidR="007B1F62" w:rsidRPr="00DA6C48">
        <w:rPr>
          <w:rFonts w:ascii="Times New Roman" w:hAnsi="Times New Roman" w:cs="Times New Roman"/>
          <w:sz w:val="28"/>
          <w:szCs w:val="28"/>
        </w:rPr>
        <w:t xml:space="preserve"> до органу виконавчої служби, приватного виконавця лише однієї заяви</w:t>
      </w:r>
      <w:r w:rsidR="00AB4A71" w:rsidRPr="00DA6C48">
        <w:rPr>
          <w:rFonts w:ascii="Times New Roman" w:hAnsi="Times New Roman" w:cs="Times New Roman"/>
          <w:sz w:val="28"/>
          <w:szCs w:val="28"/>
        </w:rPr>
        <w:t xml:space="preserve">, яку </w:t>
      </w:r>
      <w:r w:rsidR="00AB4A71" w:rsidRPr="00DA6C48">
        <w:rPr>
          <w:rFonts w:ascii="Times New Roman" w:hAnsi="Times New Roman" w:cs="Times New Roman"/>
          <w:sz w:val="28"/>
          <w:szCs w:val="28"/>
        </w:rPr>
        <w:lastRenderedPageBreak/>
        <w:t xml:space="preserve">можна буде </w:t>
      </w:r>
      <w:r w:rsidR="00AB4A71" w:rsidRPr="00FA577F">
        <w:rPr>
          <w:rFonts w:ascii="Times New Roman" w:hAnsi="Times New Roman" w:cs="Times New Roman"/>
          <w:sz w:val="28"/>
          <w:szCs w:val="28"/>
        </w:rPr>
        <w:t>подати в електронній формі, не виходячи за межі своєї оселі чи робочого місця</w:t>
      </w:r>
      <w:r w:rsidR="007B1F62" w:rsidRPr="00005F17">
        <w:rPr>
          <w:rFonts w:ascii="Times New Roman" w:hAnsi="Times New Roman" w:cs="Times New Roman"/>
          <w:sz w:val="28"/>
          <w:szCs w:val="28"/>
        </w:rPr>
        <w:t>;</w:t>
      </w:r>
      <w:r w:rsidRPr="00005F17">
        <w:rPr>
          <w:rFonts w:ascii="Times New Roman" w:hAnsi="Times New Roman" w:cs="Times New Roman"/>
          <w:sz w:val="28"/>
          <w:szCs w:val="28"/>
        </w:rPr>
        <w:t xml:space="preserve"> </w:t>
      </w:r>
    </w:p>
    <w:p w14:paraId="710A1F58" w14:textId="77777777" w:rsidR="00231896" w:rsidRPr="00B846B2" w:rsidRDefault="006D6945" w:rsidP="00B846B2">
      <w:pPr>
        <w:spacing w:after="120" w:line="240" w:lineRule="auto"/>
        <w:ind w:firstLine="709"/>
        <w:jc w:val="both"/>
        <w:rPr>
          <w:rFonts w:ascii="Times New Roman" w:hAnsi="Times New Roman" w:cs="Times New Roman"/>
          <w:sz w:val="28"/>
          <w:szCs w:val="28"/>
        </w:rPr>
      </w:pPr>
      <w:r w:rsidRPr="00DA6C48">
        <w:rPr>
          <w:rFonts w:ascii="Times New Roman" w:hAnsi="Times New Roman" w:cs="Times New Roman"/>
          <w:sz w:val="28"/>
          <w:szCs w:val="28"/>
        </w:rPr>
        <w:t>оперативне передання матеріалів виконавчого провадження іншому виконавцю у випадках, передбачених законом</w:t>
      </w:r>
      <w:r w:rsidR="00231896" w:rsidRPr="00B846B2">
        <w:rPr>
          <w:rFonts w:ascii="Times New Roman" w:hAnsi="Times New Roman" w:cs="Times New Roman"/>
          <w:sz w:val="28"/>
          <w:szCs w:val="28"/>
        </w:rPr>
        <w:t>;</w:t>
      </w:r>
    </w:p>
    <w:p w14:paraId="43014020" w14:textId="1708C1BA" w:rsidR="006D6945" w:rsidRPr="00F1147A" w:rsidRDefault="00231896" w:rsidP="00B846B2">
      <w:pPr>
        <w:spacing w:after="120" w:line="240" w:lineRule="auto"/>
        <w:ind w:firstLine="709"/>
        <w:jc w:val="both"/>
        <w:rPr>
          <w:rFonts w:ascii="Times New Roman" w:hAnsi="Times New Roman" w:cs="Times New Roman"/>
          <w:sz w:val="28"/>
          <w:szCs w:val="28"/>
        </w:rPr>
      </w:pPr>
      <w:r w:rsidRPr="00B846B2">
        <w:rPr>
          <w:rFonts w:ascii="Times New Roman" w:hAnsi="Times New Roman" w:cs="Times New Roman"/>
          <w:sz w:val="28"/>
          <w:szCs w:val="28"/>
        </w:rPr>
        <w:t>оптиміз</w:t>
      </w:r>
      <w:r w:rsidR="007642AB">
        <w:rPr>
          <w:rFonts w:ascii="Times New Roman" w:hAnsi="Times New Roman" w:cs="Times New Roman"/>
          <w:sz w:val="28"/>
          <w:szCs w:val="28"/>
        </w:rPr>
        <w:t>ацію</w:t>
      </w:r>
      <w:r w:rsidRPr="00B846B2">
        <w:rPr>
          <w:rFonts w:ascii="Times New Roman" w:hAnsi="Times New Roman" w:cs="Times New Roman"/>
          <w:sz w:val="28"/>
          <w:szCs w:val="28"/>
        </w:rPr>
        <w:t xml:space="preserve"> строк</w:t>
      </w:r>
      <w:r w:rsidR="007642AB">
        <w:rPr>
          <w:rFonts w:ascii="Times New Roman" w:hAnsi="Times New Roman" w:cs="Times New Roman"/>
          <w:sz w:val="28"/>
          <w:szCs w:val="28"/>
        </w:rPr>
        <w:t>ів</w:t>
      </w:r>
      <w:r w:rsidRPr="00B846B2">
        <w:rPr>
          <w:rFonts w:ascii="Times New Roman" w:hAnsi="Times New Roman" w:cs="Times New Roman"/>
          <w:sz w:val="28"/>
          <w:szCs w:val="28"/>
        </w:rPr>
        <w:t xml:space="preserve"> здійснення виконавчих дій</w:t>
      </w:r>
      <w:r w:rsidR="006D6945" w:rsidRPr="00F1147A">
        <w:rPr>
          <w:rFonts w:ascii="Times New Roman" w:hAnsi="Times New Roman" w:cs="Times New Roman"/>
          <w:sz w:val="28"/>
          <w:szCs w:val="28"/>
        </w:rPr>
        <w:t xml:space="preserve"> тощо.</w:t>
      </w:r>
    </w:p>
    <w:p w14:paraId="590A79A9" w14:textId="09007949" w:rsidR="00FA577F" w:rsidRDefault="00DA6C48" w:rsidP="00B846B2">
      <w:pPr>
        <w:spacing w:after="120" w:line="240" w:lineRule="auto"/>
        <w:ind w:firstLine="709"/>
        <w:jc w:val="both"/>
        <w:rPr>
          <w:rFonts w:ascii="Times New Roman" w:hAnsi="Times New Roman" w:cs="Times New Roman"/>
          <w:sz w:val="28"/>
          <w:szCs w:val="28"/>
        </w:rPr>
      </w:pPr>
      <w:r w:rsidRPr="00F1147A">
        <w:rPr>
          <w:rFonts w:ascii="Times New Roman" w:hAnsi="Times New Roman" w:cs="Times New Roman"/>
          <w:sz w:val="28"/>
          <w:szCs w:val="28"/>
        </w:rPr>
        <w:t>Крім цього, п</w:t>
      </w:r>
      <w:r w:rsidR="00E06093" w:rsidRPr="00B846B2">
        <w:rPr>
          <w:rFonts w:ascii="Times New Roman" w:hAnsi="Times New Roman" w:cs="Times New Roman"/>
          <w:sz w:val="28"/>
          <w:szCs w:val="28"/>
        </w:rPr>
        <w:t>ропонованими</w:t>
      </w:r>
      <w:r w:rsidRPr="00F1147A">
        <w:rPr>
          <w:rFonts w:ascii="Times New Roman" w:hAnsi="Times New Roman" w:cs="Times New Roman"/>
          <w:sz w:val="28"/>
          <w:szCs w:val="28"/>
        </w:rPr>
        <w:t xml:space="preserve"> змінами </w:t>
      </w:r>
      <w:r w:rsidR="005B105E">
        <w:rPr>
          <w:rFonts w:ascii="Times New Roman" w:hAnsi="Times New Roman" w:cs="Times New Roman"/>
          <w:sz w:val="28"/>
          <w:szCs w:val="28"/>
        </w:rPr>
        <w:t>до з</w:t>
      </w:r>
      <w:r w:rsidR="00FA577F" w:rsidRPr="00F1147A">
        <w:rPr>
          <w:rFonts w:ascii="Times New Roman" w:hAnsi="Times New Roman" w:cs="Times New Roman"/>
          <w:sz w:val="28"/>
          <w:szCs w:val="28"/>
        </w:rPr>
        <w:t>ако</w:t>
      </w:r>
      <w:r w:rsidR="00F1147A" w:rsidRPr="00F1147A">
        <w:rPr>
          <w:rFonts w:ascii="Times New Roman" w:hAnsi="Times New Roman" w:cs="Times New Roman"/>
          <w:sz w:val="28"/>
          <w:szCs w:val="28"/>
        </w:rPr>
        <w:t>нів</w:t>
      </w:r>
      <w:r w:rsidR="00FA577F" w:rsidRPr="00F1147A">
        <w:rPr>
          <w:rFonts w:ascii="Times New Roman" w:hAnsi="Times New Roman" w:cs="Times New Roman"/>
          <w:sz w:val="28"/>
          <w:szCs w:val="28"/>
        </w:rPr>
        <w:t xml:space="preserve"> України "Про виконавче провадження"</w:t>
      </w:r>
      <w:r w:rsidR="00F1147A" w:rsidRPr="00F1147A">
        <w:rPr>
          <w:rFonts w:ascii="Times New Roman" w:hAnsi="Times New Roman" w:cs="Times New Roman"/>
          <w:sz w:val="28"/>
          <w:szCs w:val="28"/>
        </w:rPr>
        <w:t xml:space="preserve">, </w:t>
      </w:r>
      <w:r w:rsidR="00F1147A" w:rsidRPr="00B846B2">
        <w:rPr>
          <w:rFonts w:ascii="Times New Roman" w:hAnsi="Times New Roman" w:cs="Times New Roman"/>
          <w:sz w:val="28"/>
          <w:szCs w:val="24"/>
        </w:rPr>
        <w:t>"Про банки і банківську діяльність"</w:t>
      </w:r>
      <w:r w:rsidR="00FA577F" w:rsidRPr="00F1147A">
        <w:rPr>
          <w:rFonts w:ascii="Times New Roman" w:hAnsi="Times New Roman" w:cs="Times New Roman"/>
          <w:sz w:val="28"/>
          <w:szCs w:val="28"/>
        </w:rPr>
        <w:t xml:space="preserve"> одночасно із відповідними змінами до процесуальних законів пропонується </w:t>
      </w:r>
      <w:r w:rsidR="00FA577F" w:rsidRPr="00B846B2">
        <w:rPr>
          <w:rFonts w:ascii="Times New Roman" w:hAnsi="Times New Roman" w:cs="Times New Roman"/>
          <w:sz w:val="28"/>
          <w:szCs w:val="28"/>
        </w:rPr>
        <w:t xml:space="preserve">упровадження системи автоматизованого арешту коштів, яка дасть змогу забезпечити оперативне (в межах кількох хвилин) </w:t>
      </w:r>
      <w:r w:rsidR="00F22DE1">
        <w:rPr>
          <w:rFonts w:ascii="Times New Roman" w:hAnsi="Times New Roman" w:cs="Times New Roman"/>
          <w:sz w:val="28"/>
          <w:szCs w:val="28"/>
        </w:rPr>
        <w:t>виявлення грошових коштів, які належать відповідачу або боржнику, та</w:t>
      </w:r>
      <w:r w:rsidR="00FA577F" w:rsidRPr="00B846B2">
        <w:rPr>
          <w:rFonts w:ascii="Times New Roman" w:hAnsi="Times New Roman" w:cs="Times New Roman"/>
          <w:sz w:val="28"/>
          <w:szCs w:val="28"/>
        </w:rPr>
        <w:t xml:space="preserve"> накла</w:t>
      </w:r>
      <w:r w:rsidR="00F22DE1">
        <w:rPr>
          <w:rFonts w:ascii="Times New Roman" w:hAnsi="Times New Roman" w:cs="Times New Roman"/>
          <w:sz w:val="28"/>
          <w:szCs w:val="28"/>
        </w:rPr>
        <w:t>сти</w:t>
      </w:r>
      <w:r w:rsidR="00FA577F" w:rsidRPr="00B846B2">
        <w:rPr>
          <w:rFonts w:ascii="Times New Roman" w:hAnsi="Times New Roman" w:cs="Times New Roman"/>
          <w:sz w:val="28"/>
          <w:szCs w:val="28"/>
        </w:rPr>
        <w:t xml:space="preserve"> </w:t>
      </w:r>
      <w:r w:rsidR="00F22DE1">
        <w:rPr>
          <w:rFonts w:ascii="Times New Roman" w:hAnsi="Times New Roman" w:cs="Times New Roman"/>
          <w:sz w:val="28"/>
          <w:szCs w:val="28"/>
        </w:rPr>
        <w:t xml:space="preserve">на них </w:t>
      </w:r>
      <w:r w:rsidR="00FA577F" w:rsidRPr="00B846B2">
        <w:rPr>
          <w:rFonts w:ascii="Times New Roman" w:hAnsi="Times New Roman" w:cs="Times New Roman"/>
          <w:sz w:val="28"/>
          <w:szCs w:val="28"/>
        </w:rPr>
        <w:t>арешт згідно з судовим рішенням чи постановою державного виконавця</w:t>
      </w:r>
      <w:r w:rsidR="00F22DE1">
        <w:rPr>
          <w:rFonts w:ascii="Times New Roman" w:hAnsi="Times New Roman" w:cs="Times New Roman"/>
          <w:sz w:val="28"/>
          <w:szCs w:val="28"/>
        </w:rPr>
        <w:t>, що має на меті унеможливлення</w:t>
      </w:r>
      <w:r w:rsidR="004F4F36">
        <w:rPr>
          <w:rFonts w:ascii="Times New Roman" w:hAnsi="Times New Roman" w:cs="Times New Roman"/>
          <w:sz w:val="28"/>
          <w:szCs w:val="28"/>
        </w:rPr>
        <w:t xml:space="preserve"> приховати належні </w:t>
      </w:r>
      <w:r w:rsidR="00FA577F" w:rsidRPr="00B846B2">
        <w:rPr>
          <w:rFonts w:ascii="Times New Roman" w:hAnsi="Times New Roman" w:cs="Times New Roman"/>
          <w:sz w:val="28"/>
          <w:szCs w:val="28"/>
        </w:rPr>
        <w:t>відповідач</w:t>
      </w:r>
      <w:r w:rsidR="004F4F36">
        <w:rPr>
          <w:rFonts w:ascii="Times New Roman" w:hAnsi="Times New Roman" w:cs="Times New Roman"/>
          <w:sz w:val="28"/>
          <w:szCs w:val="28"/>
        </w:rPr>
        <w:t>у або</w:t>
      </w:r>
      <w:r w:rsidR="00FA577F" w:rsidRPr="00B846B2">
        <w:rPr>
          <w:rFonts w:ascii="Times New Roman" w:hAnsi="Times New Roman" w:cs="Times New Roman"/>
          <w:sz w:val="28"/>
          <w:szCs w:val="28"/>
        </w:rPr>
        <w:t xml:space="preserve"> боржник</w:t>
      </w:r>
      <w:r w:rsidR="004F4F36">
        <w:rPr>
          <w:rFonts w:ascii="Times New Roman" w:hAnsi="Times New Roman" w:cs="Times New Roman"/>
          <w:sz w:val="28"/>
          <w:szCs w:val="28"/>
        </w:rPr>
        <w:t>у</w:t>
      </w:r>
      <w:r w:rsidR="00FA577F" w:rsidRPr="00B846B2">
        <w:rPr>
          <w:rFonts w:ascii="Times New Roman" w:hAnsi="Times New Roman" w:cs="Times New Roman"/>
          <w:sz w:val="28"/>
          <w:szCs w:val="28"/>
        </w:rPr>
        <w:t xml:space="preserve"> </w:t>
      </w:r>
      <w:r w:rsidR="004F4F36">
        <w:rPr>
          <w:rFonts w:ascii="Times New Roman" w:hAnsi="Times New Roman" w:cs="Times New Roman"/>
          <w:sz w:val="28"/>
          <w:szCs w:val="28"/>
        </w:rPr>
        <w:t>грошові кошти</w:t>
      </w:r>
      <w:r w:rsidR="00FA577F" w:rsidRPr="00B846B2">
        <w:rPr>
          <w:rFonts w:ascii="Times New Roman" w:hAnsi="Times New Roman" w:cs="Times New Roman"/>
          <w:sz w:val="28"/>
          <w:szCs w:val="28"/>
        </w:rPr>
        <w:t xml:space="preserve">. </w:t>
      </w:r>
    </w:p>
    <w:p w14:paraId="2220772C" w14:textId="00329CEE" w:rsidR="0049259F" w:rsidRDefault="00784B20" w:rsidP="00B846B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 Кримінального кодексу України пропонується внести зміни, якими передбачити кримінальну відповідальність за </w:t>
      </w:r>
      <w:r w:rsidRPr="00784B20">
        <w:rPr>
          <w:rFonts w:ascii="Times New Roman" w:hAnsi="Times New Roman" w:cs="Times New Roman"/>
          <w:sz w:val="28"/>
          <w:szCs w:val="28"/>
        </w:rPr>
        <w:t>подання завідомо недостовірних або підроблених доказів</w:t>
      </w:r>
      <w:r>
        <w:rPr>
          <w:rFonts w:ascii="Times New Roman" w:hAnsi="Times New Roman" w:cs="Times New Roman"/>
          <w:sz w:val="28"/>
          <w:szCs w:val="28"/>
        </w:rPr>
        <w:t xml:space="preserve"> до суду</w:t>
      </w:r>
      <w:r w:rsidR="000E4F7D">
        <w:rPr>
          <w:rFonts w:ascii="Times New Roman" w:hAnsi="Times New Roman" w:cs="Times New Roman"/>
          <w:sz w:val="28"/>
          <w:szCs w:val="28"/>
        </w:rPr>
        <w:t>, вивівши таке протиправне діяння в окремий склад злочину</w:t>
      </w:r>
      <w:r w:rsidR="007642AB">
        <w:rPr>
          <w:rFonts w:ascii="Times New Roman" w:hAnsi="Times New Roman" w:cs="Times New Roman"/>
          <w:sz w:val="28"/>
          <w:szCs w:val="28"/>
        </w:rPr>
        <w:t>;</w:t>
      </w:r>
      <w:r w:rsidR="000E4F7D">
        <w:rPr>
          <w:rFonts w:ascii="Times New Roman" w:hAnsi="Times New Roman" w:cs="Times New Roman"/>
          <w:sz w:val="28"/>
          <w:szCs w:val="28"/>
        </w:rPr>
        <w:t xml:space="preserve"> за </w:t>
      </w:r>
      <w:r w:rsidR="000E4F7D" w:rsidRPr="000E4F7D">
        <w:rPr>
          <w:rFonts w:ascii="Times New Roman" w:hAnsi="Times New Roman" w:cs="Times New Roman"/>
          <w:sz w:val="28"/>
          <w:szCs w:val="28"/>
        </w:rPr>
        <w:t>неправдиве повідомлення суду про повноваження представляти іншу особу у суді, а так само невнесення адвокатом до ордера відомостей щодо обмежень повноважень, встановлених договором про надання правничої допомоги</w:t>
      </w:r>
      <w:r w:rsidR="0099409A">
        <w:rPr>
          <w:rFonts w:ascii="Times New Roman" w:hAnsi="Times New Roman" w:cs="Times New Roman"/>
          <w:sz w:val="28"/>
          <w:szCs w:val="28"/>
        </w:rPr>
        <w:t>, що</w:t>
      </w:r>
      <w:r w:rsidR="007642AB">
        <w:rPr>
          <w:rFonts w:ascii="Times New Roman" w:hAnsi="Times New Roman" w:cs="Times New Roman"/>
          <w:sz w:val="28"/>
          <w:szCs w:val="28"/>
        </w:rPr>
        <w:t>,</w:t>
      </w:r>
      <w:r w:rsidR="0099409A">
        <w:rPr>
          <w:rFonts w:ascii="Times New Roman" w:hAnsi="Times New Roman" w:cs="Times New Roman"/>
          <w:sz w:val="28"/>
          <w:szCs w:val="28"/>
        </w:rPr>
        <w:t xml:space="preserve"> в свою чергу, покликане попередити </w:t>
      </w:r>
      <w:r w:rsidR="006B2B08">
        <w:rPr>
          <w:rFonts w:ascii="Times New Roman" w:hAnsi="Times New Roman" w:cs="Times New Roman"/>
          <w:sz w:val="28"/>
          <w:szCs w:val="28"/>
        </w:rPr>
        <w:t>незаконн</w:t>
      </w:r>
      <w:r w:rsidR="007642AB">
        <w:rPr>
          <w:rFonts w:ascii="Times New Roman" w:hAnsi="Times New Roman" w:cs="Times New Roman"/>
          <w:sz w:val="28"/>
          <w:szCs w:val="28"/>
        </w:rPr>
        <w:t>е</w:t>
      </w:r>
      <w:r w:rsidR="006B2B08">
        <w:rPr>
          <w:rFonts w:ascii="Times New Roman" w:hAnsi="Times New Roman" w:cs="Times New Roman"/>
          <w:sz w:val="28"/>
          <w:szCs w:val="28"/>
        </w:rPr>
        <w:t xml:space="preserve"> представництв</w:t>
      </w:r>
      <w:r w:rsidR="007642AB">
        <w:rPr>
          <w:rFonts w:ascii="Times New Roman" w:hAnsi="Times New Roman" w:cs="Times New Roman"/>
          <w:sz w:val="28"/>
          <w:szCs w:val="28"/>
        </w:rPr>
        <w:t>о в суді</w:t>
      </w:r>
      <w:r w:rsidR="006B2B08">
        <w:rPr>
          <w:rFonts w:ascii="Times New Roman" w:hAnsi="Times New Roman" w:cs="Times New Roman"/>
          <w:sz w:val="28"/>
          <w:szCs w:val="28"/>
        </w:rPr>
        <w:t xml:space="preserve"> іншої особи.</w:t>
      </w:r>
    </w:p>
    <w:p w14:paraId="58158E55" w14:textId="289ACA32" w:rsidR="006D6945" w:rsidRDefault="001B5AEB" w:rsidP="00B846B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 К</w:t>
      </w:r>
      <w:r w:rsidR="00BC3D22">
        <w:rPr>
          <w:rFonts w:ascii="Times New Roman" w:hAnsi="Times New Roman" w:cs="Times New Roman"/>
          <w:sz w:val="28"/>
          <w:szCs w:val="28"/>
        </w:rPr>
        <w:t xml:space="preserve">римінального процесуального кодексу України та Кодексу України про адміністративні правопорушення </w:t>
      </w:r>
      <w:r>
        <w:rPr>
          <w:rFonts w:ascii="Times New Roman" w:hAnsi="Times New Roman" w:cs="Times New Roman"/>
          <w:sz w:val="28"/>
          <w:szCs w:val="28"/>
        </w:rPr>
        <w:t xml:space="preserve">з метою приведення їх у відповідність із Конституцією України та Закону України "Про судоустрій та статус суддів" пропонується </w:t>
      </w:r>
      <w:r w:rsidR="005B105E">
        <w:rPr>
          <w:rFonts w:ascii="Times New Roman" w:hAnsi="Times New Roman" w:cs="Times New Roman"/>
          <w:sz w:val="28"/>
          <w:szCs w:val="28"/>
        </w:rPr>
        <w:t>внести</w:t>
      </w:r>
      <w:r w:rsidR="00BC3D22">
        <w:rPr>
          <w:rFonts w:ascii="Times New Roman" w:hAnsi="Times New Roman" w:cs="Times New Roman"/>
          <w:sz w:val="28"/>
          <w:szCs w:val="28"/>
        </w:rPr>
        <w:t xml:space="preserve"> зміни</w:t>
      </w:r>
      <w:r w:rsidR="002B2236">
        <w:rPr>
          <w:rFonts w:ascii="Times New Roman" w:hAnsi="Times New Roman" w:cs="Times New Roman"/>
          <w:sz w:val="28"/>
          <w:szCs w:val="28"/>
        </w:rPr>
        <w:t xml:space="preserve"> в частині оскарження та перегляду судових рішень у Верховному Суді.</w:t>
      </w:r>
    </w:p>
    <w:p w14:paraId="125F9C4E" w14:textId="04F6DE49" w:rsidR="00F1147A" w:rsidRDefault="005B105E" w:rsidP="00B846B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Запропоновані зміни до з</w:t>
      </w:r>
      <w:r w:rsidR="00F1147A" w:rsidRPr="0089336E">
        <w:rPr>
          <w:rFonts w:ascii="Times New Roman" w:hAnsi="Times New Roman" w:cs="Times New Roman"/>
          <w:sz w:val="28"/>
          <w:szCs w:val="28"/>
        </w:rPr>
        <w:t xml:space="preserve">аконів України </w:t>
      </w:r>
      <w:r w:rsidR="00F1147A" w:rsidRPr="00B846B2">
        <w:rPr>
          <w:rFonts w:ascii="Times New Roman" w:hAnsi="Times New Roman" w:cs="Times New Roman"/>
          <w:sz w:val="28"/>
          <w:szCs w:val="28"/>
        </w:rPr>
        <w:t xml:space="preserve">"Про забезпечення прав і свобод </w:t>
      </w:r>
      <w:r w:rsidR="00F1147A" w:rsidRPr="000A2A1D">
        <w:rPr>
          <w:rFonts w:ascii="Times New Roman" w:hAnsi="Times New Roman" w:cs="Times New Roman"/>
          <w:sz w:val="28"/>
          <w:szCs w:val="28"/>
        </w:rPr>
        <w:t>громадян та правовий режим на тимчасово окупованій території України"</w:t>
      </w:r>
      <w:r w:rsidR="00F1147A" w:rsidRPr="00B846B2">
        <w:rPr>
          <w:rFonts w:ascii="Times New Roman" w:hAnsi="Times New Roman" w:cs="Times New Roman"/>
          <w:sz w:val="28"/>
          <w:szCs w:val="28"/>
        </w:rPr>
        <w:t xml:space="preserve">, </w:t>
      </w:r>
      <w:r w:rsidR="00F1147A" w:rsidRPr="0089336E">
        <w:rPr>
          <w:rFonts w:ascii="Times New Roman" w:hAnsi="Times New Roman" w:cs="Times New Roman"/>
          <w:sz w:val="28"/>
          <w:szCs w:val="28"/>
        </w:rPr>
        <w:t>"Про здійснення правосуддя та кримінального провадження у зв'язку з проведенням антитерористичної операції" покликані забезпечити права громадян України та інших осіб, які проживають</w:t>
      </w:r>
      <w:r w:rsidR="00F1147A">
        <w:rPr>
          <w:rFonts w:ascii="Times New Roman" w:hAnsi="Times New Roman" w:cs="Times New Roman"/>
          <w:sz w:val="28"/>
          <w:szCs w:val="28"/>
        </w:rPr>
        <w:t xml:space="preserve"> на тимчасово окупованій території або в </w:t>
      </w:r>
      <w:r>
        <w:rPr>
          <w:rFonts w:ascii="Times New Roman" w:hAnsi="Times New Roman" w:cs="Times New Roman"/>
          <w:sz w:val="28"/>
          <w:szCs w:val="28"/>
        </w:rPr>
        <w:t>районі</w:t>
      </w:r>
      <w:r w:rsidR="00F1147A">
        <w:rPr>
          <w:rFonts w:ascii="Times New Roman" w:hAnsi="Times New Roman" w:cs="Times New Roman"/>
          <w:sz w:val="28"/>
          <w:szCs w:val="28"/>
        </w:rPr>
        <w:t xml:space="preserve"> проведення антитерористичної операції, зокрема, доступ до інформації щодо судового розгляду, прийнятого судового рішення в справах, в яких такі особи беруть участь. Крім того, проект змін до зазначених законів містить норми щодо нового порядку визначення територіальної </w:t>
      </w:r>
      <w:r w:rsidR="001C079C">
        <w:rPr>
          <w:rFonts w:ascii="Times New Roman" w:hAnsi="Times New Roman" w:cs="Times New Roman"/>
          <w:sz w:val="28"/>
          <w:szCs w:val="28"/>
        </w:rPr>
        <w:t xml:space="preserve">юрисдикції </w:t>
      </w:r>
      <w:r w:rsidR="00F1147A">
        <w:rPr>
          <w:rFonts w:ascii="Times New Roman" w:hAnsi="Times New Roman" w:cs="Times New Roman"/>
          <w:sz w:val="28"/>
          <w:szCs w:val="28"/>
        </w:rPr>
        <w:t>справ</w:t>
      </w:r>
      <w:r w:rsidR="001C079C">
        <w:rPr>
          <w:rFonts w:ascii="Times New Roman" w:hAnsi="Times New Roman" w:cs="Times New Roman"/>
          <w:sz w:val="28"/>
          <w:szCs w:val="28"/>
        </w:rPr>
        <w:t xml:space="preserve">, які підсудні судам, що знаходяться на вказаних територіях. </w:t>
      </w:r>
    </w:p>
    <w:p w14:paraId="719AE58E" w14:textId="30BAFCE7" w:rsidR="0089336E" w:rsidRPr="00764695" w:rsidRDefault="0089336E" w:rsidP="00B846B2">
      <w:pPr>
        <w:spacing w:after="120" w:line="240" w:lineRule="auto"/>
        <w:ind w:firstLine="709"/>
        <w:jc w:val="both"/>
        <w:rPr>
          <w:rFonts w:ascii="Times New Roman" w:hAnsi="Times New Roman" w:cs="Times New Roman"/>
          <w:sz w:val="28"/>
          <w:szCs w:val="28"/>
        </w:rPr>
      </w:pPr>
      <w:r w:rsidRPr="00B846B2">
        <w:rPr>
          <w:rFonts w:ascii="Times New Roman" w:hAnsi="Times New Roman" w:cs="Times New Roman"/>
          <w:sz w:val="28"/>
          <w:szCs w:val="28"/>
        </w:rPr>
        <w:t>З метою забезпечення дотримання державними службовцями правових позицій Верховного Суду до Закону України "Про державну службу"</w:t>
      </w:r>
      <w:r w:rsidRPr="00764695">
        <w:rPr>
          <w:rFonts w:ascii="Times New Roman" w:hAnsi="Times New Roman" w:cs="Times New Roman"/>
          <w:sz w:val="28"/>
          <w:szCs w:val="28"/>
        </w:rPr>
        <w:t xml:space="preserve"> </w:t>
      </w:r>
      <w:r w:rsidR="00B40BC2" w:rsidRPr="00764695">
        <w:rPr>
          <w:rFonts w:ascii="Times New Roman" w:hAnsi="Times New Roman" w:cs="Times New Roman"/>
          <w:sz w:val="28"/>
          <w:szCs w:val="28"/>
        </w:rPr>
        <w:t>пропонується</w:t>
      </w:r>
      <w:r w:rsidRPr="00764695">
        <w:rPr>
          <w:rFonts w:ascii="Times New Roman" w:hAnsi="Times New Roman" w:cs="Times New Roman"/>
          <w:sz w:val="28"/>
          <w:szCs w:val="28"/>
        </w:rPr>
        <w:t xml:space="preserve"> внести зміни, </w:t>
      </w:r>
      <w:r w:rsidRPr="00C74EEF">
        <w:rPr>
          <w:rFonts w:ascii="Times New Roman" w:hAnsi="Times New Roman" w:cs="Times New Roman"/>
          <w:sz w:val="28"/>
          <w:szCs w:val="28"/>
        </w:rPr>
        <w:t xml:space="preserve">якими передбачити можливість притягнення до дисциплінарної відповідальності державного службовця </w:t>
      </w:r>
      <w:r w:rsidR="00764695" w:rsidRPr="00C74EEF">
        <w:rPr>
          <w:rFonts w:ascii="Times New Roman" w:hAnsi="Times New Roman" w:cs="Times New Roman"/>
          <w:sz w:val="28"/>
          <w:szCs w:val="28"/>
        </w:rPr>
        <w:t xml:space="preserve"> </w:t>
      </w:r>
      <w:r w:rsidR="00764695" w:rsidRPr="00764695">
        <w:rPr>
          <w:rFonts w:ascii="Times New Roman" w:hAnsi="Times New Roman" w:cs="Times New Roman"/>
          <w:sz w:val="28"/>
          <w:szCs w:val="28"/>
        </w:rPr>
        <w:t xml:space="preserve">в разі </w:t>
      </w:r>
      <w:r w:rsidR="00764695" w:rsidRPr="00B846B2">
        <w:rPr>
          <w:rFonts w:ascii="Times New Roman" w:hAnsi="Times New Roman" w:cs="Times New Roman"/>
          <w:sz w:val="28"/>
          <w:szCs w:val="28"/>
        </w:rPr>
        <w:t xml:space="preserve">прийняття ним </w:t>
      </w:r>
      <w:r w:rsidR="00764695" w:rsidRPr="00B846B2">
        <w:rPr>
          <w:rFonts w:ascii="Times New Roman" w:hAnsi="Times New Roman" w:cs="Times New Roman"/>
          <w:sz w:val="28"/>
          <w:szCs w:val="28"/>
        </w:rPr>
        <w:lastRenderedPageBreak/>
        <w:t xml:space="preserve">рішення, що суперечить висновкам про застосування відповідної норми права, викладеним у постановах Верховного Суду. Підставою для початку дисциплінарного провадження щодо державного службовця </w:t>
      </w:r>
      <w:r w:rsidR="007642AB">
        <w:rPr>
          <w:rFonts w:ascii="Times New Roman" w:hAnsi="Times New Roman" w:cs="Times New Roman"/>
          <w:sz w:val="28"/>
          <w:szCs w:val="28"/>
        </w:rPr>
        <w:t xml:space="preserve">у такому випадку </w:t>
      </w:r>
      <w:r w:rsidR="00764695" w:rsidRPr="00B846B2">
        <w:rPr>
          <w:rFonts w:ascii="Times New Roman" w:hAnsi="Times New Roman" w:cs="Times New Roman"/>
          <w:sz w:val="28"/>
          <w:szCs w:val="28"/>
        </w:rPr>
        <w:t>є  окрема ухвала</w:t>
      </w:r>
      <w:r w:rsidR="007642AB">
        <w:rPr>
          <w:rFonts w:ascii="Times New Roman" w:hAnsi="Times New Roman" w:cs="Times New Roman"/>
          <w:sz w:val="28"/>
          <w:szCs w:val="28"/>
        </w:rPr>
        <w:t xml:space="preserve"> суду</w:t>
      </w:r>
      <w:r w:rsidR="00764695" w:rsidRPr="00B846B2">
        <w:rPr>
          <w:rFonts w:ascii="Times New Roman" w:hAnsi="Times New Roman" w:cs="Times New Roman"/>
          <w:sz w:val="28"/>
          <w:szCs w:val="28"/>
        </w:rPr>
        <w:t>.</w:t>
      </w:r>
      <w:r w:rsidRPr="00764695">
        <w:rPr>
          <w:rFonts w:ascii="Times New Roman" w:hAnsi="Times New Roman" w:cs="Times New Roman"/>
          <w:sz w:val="28"/>
          <w:szCs w:val="28"/>
        </w:rPr>
        <w:t xml:space="preserve"> </w:t>
      </w:r>
    </w:p>
    <w:p w14:paraId="0BFA2A7C" w14:textId="34DBE175" w:rsidR="008904C8" w:rsidRDefault="00535F3C" w:rsidP="00DA6C48">
      <w:pPr>
        <w:spacing w:after="0" w:line="240" w:lineRule="auto"/>
        <w:ind w:firstLine="709"/>
        <w:jc w:val="both"/>
        <w:rPr>
          <w:rFonts w:ascii="Times New Roman" w:hAnsi="Times New Roman" w:cs="Times New Roman"/>
          <w:b/>
          <w:sz w:val="28"/>
          <w:szCs w:val="24"/>
        </w:rPr>
      </w:pPr>
      <w:r>
        <w:rPr>
          <w:rFonts w:ascii="Times New Roman" w:hAnsi="Times New Roman" w:cs="Times New Roman"/>
          <w:b/>
          <w:sz w:val="28"/>
          <w:szCs w:val="24"/>
        </w:rPr>
        <w:t>4</w:t>
      </w:r>
      <w:r w:rsidR="008904C8" w:rsidRPr="00E17F41">
        <w:rPr>
          <w:rFonts w:ascii="Times New Roman" w:hAnsi="Times New Roman" w:cs="Times New Roman"/>
          <w:b/>
          <w:sz w:val="28"/>
          <w:szCs w:val="24"/>
        </w:rPr>
        <w:t>. Стан нормативно-правової бази у даній сфері правового регулювання</w:t>
      </w:r>
    </w:p>
    <w:p w14:paraId="6338B8CA" w14:textId="77777777" w:rsidR="00535F3C" w:rsidRPr="00E17F41" w:rsidRDefault="00535F3C" w:rsidP="00DA6C48">
      <w:pPr>
        <w:spacing w:after="0" w:line="240" w:lineRule="auto"/>
        <w:ind w:firstLine="709"/>
        <w:jc w:val="both"/>
        <w:rPr>
          <w:rFonts w:ascii="Times New Roman" w:hAnsi="Times New Roman" w:cs="Times New Roman"/>
          <w:b/>
          <w:sz w:val="28"/>
          <w:szCs w:val="24"/>
        </w:rPr>
      </w:pPr>
    </w:p>
    <w:p w14:paraId="1FD99830" w14:textId="1084E45E" w:rsidR="00984BF8" w:rsidRPr="007642AB" w:rsidRDefault="008904C8" w:rsidP="00DA6C48">
      <w:pPr>
        <w:spacing w:after="120" w:line="240" w:lineRule="auto"/>
        <w:ind w:firstLine="709"/>
        <w:jc w:val="both"/>
        <w:rPr>
          <w:rFonts w:ascii="Times New Roman" w:hAnsi="Times New Roman" w:cs="Times New Roman"/>
          <w:sz w:val="28"/>
          <w:szCs w:val="28"/>
        </w:rPr>
      </w:pPr>
      <w:r w:rsidRPr="007642AB">
        <w:rPr>
          <w:rFonts w:ascii="Times New Roman" w:hAnsi="Times New Roman" w:cs="Times New Roman"/>
          <w:sz w:val="28"/>
          <w:szCs w:val="28"/>
        </w:rPr>
        <w:t>У цій сфері правового регулювання діють Конституція України</w:t>
      </w:r>
      <w:r w:rsidR="006655C8" w:rsidRPr="007642AB">
        <w:rPr>
          <w:rFonts w:ascii="Times New Roman" w:hAnsi="Times New Roman" w:cs="Times New Roman"/>
          <w:sz w:val="28"/>
          <w:szCs w:val="28"/>
        </w:rPr>
        <w:t xml:space="preserve">, </w:t>
      </w:r>
      <w:r w:rsidRPr="00E17F41">
        <w:rPr>
          <w:rFonts w:ascii="Times New Roman" w:hAnsi="Times New Roman" w:cs="Times New Roman"/>
          <w:sz w:val="28"/>
          <w:szCs w:val="28"/>
        </w:rPr>
        <w:t>Цивільний процесуальний кодекс України, Кодекс адміністративного судочинства України</w:t>
      </w:r>
      <w:r w:rsidRPr="007642AB">
        <w:rPr>
          <w:rFonts w:ascii="Times New Roman" w:hAnsi="Times New Roman" w:cs="Times New Roman"/>
          <w:sz w:val="28"/>
          <w:szCs w:val="28"/>
        </w:rPr>
        <w:t>, Господарський процесуальний кодекс України</w:t>
      </w:r>
      <w:r w:rsidR="00984BF8" w:rsidRPr="007642AB">
        <w:rPr>
          <w:rFonts w:ascii="Times New Roman" w:hAnsi="Times New Roman" w:cs="Times New Roman"/>
          <w:sz w:val="28"/>
          <w:szCs w:val="28"/>
        </w:rPr>
        <w:t xml:space="preserve">. </w:t>
      </w:r>
    </w:p>
    <w:p w14:paraId="1839C43E" w14:textId="7F292019" w:rsidR="00535F3C" w:rsidRDefault="008904C8" w:rsidP="00B846B2">
      <w:pPr>
        <w:spacing w:after="120" w:line="240" w:lineRule="auto"/>
        <w:ind w:firstLine="709"/>
        <w:jc w:val="both"/>
        <w:rPr>
          <w:rFonts w:ascii="Times New Roman" w:hAnsi="Times New Roman" w:cs="Times New Roman"/>
          <w:sz w:val="28"/>
          <w:szCs w:val="28"/>
        </w:rPr>
      </w:pPr>
      <w:r w:rsidRPr="007642AB">
        <w:rPr>
          <w:rFonts w:ascii="Times New Roman" w:hAnsi="Times New Roman" w:cs="Times New Roman"/>
          <w:sz w:val="28"/>
          <w:szCs w:val="28"/>
        </w:rPr>
        <w:t xml:space="preserve">Крім того, окремі питання, регулюються </w:t>
      </w:r>
      <w:r w:rsidR="00560411" w:rsidRPr="007642AB">
        <w:rPr>
          <w:rFonts w:ascii="Times New Roman" w:hAnsi="Times New Roman" w:cs="Times New Roman"/>
          <w:sz w:val="28"/>
          <w:szCs w:val="28"/>
        </w:rPr>
        <w:t>Кодексом законів про працю України, Кодексом України про адміністративні правопорушення, Кримінальним кодексом України, Сімейним кодексом України,</w:t>
      </w:r>
      <w:r w:rsidR="00560411" w:rsidRPr="00B846B2">
        <w:rPr>
          <w:rFonts w:ascii="Times New Roman" w:hAnsi="Times New Roman" w:cs="Times New Roman"/>
          <w:sz w:val="28"/>
          <w:szCs w:val="28"/>
        </w:rPr>
        <w:t xml:space="preserve"> </w:t>
      </w:r>
      <w:r w:rsidR="00560411" w:rsidRPr="007642AB">
        <w:rPr>
          <w:rFonts w:ascii="Times New Roman" w:hAnsi="Times New Roman" w:cs="Times New Roman"/>
          <w:sz w:val="28"/>
          <w:szCs w:val="28"/>
        </w:rPr>
        <w:t xml:space="preserve">Цивільним кодексом України, Кримінально-виконавчим кодексом України, законами України "Про відновлення платоспроможності боржника або визнання його банкрутом", "Про нотаріат", "Про міжнародний комерційний арбітраж", "Про судову експертизу", "Про банки і банківську діяльність", "Про доступ до судових рішень", "Про виконання рішень та застосування практики Європейського суду з прав людини", "Про збір та облік єдиного внеску на загальнообов'язкове державне соціальне страхування", "Про безоплатну правову допомогу", "Про судовий збір", "Про відповідальність за правопорушення у сфері містобудівної діяльності", "Про Єдиний державний демографічний реєстр та документи, що підтверджують громадянство України, посвідчують особу чи її спеціальний статус", "Про забезпечення прав і свобод громадян та правовий режим на тимчасово окупованій території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державну службу", "Про судоустрій і статус суддів", "Про виконавче провадження", "Про Вищу раду </w:t>
      </w:r>
      <w:r w:rsidR="00560411" w:rsidRPr="00E17F41">
        <w:rPr>
          <w:rFonts w:ascii="Times New Roman" w:hAnsi="Times New Roman" w:cs="Times New Roman"/>
          <w:sz w:val="28"/>
          <w:szCs w:val="28"/>
        </w:rPr>
        <w:t xml:space="preserve">правосуддя", </w:t>
      </w:r>
      <w:r w:rsidR="00560411" w:rsidRPr="007642AB">
        <w:rPr>
          <w:rFonts w:ascii="Times New Roman" w:hAnsi="Times New Roman" w:cs="Times New Roman"/>
          <w:sz w:val="28"/>
          <w:szCs w:val="28"/>
        </w:rPr>
        <w:t xml:space="preserve">"Про здійснення правосуддя та </w:t>
      </w:r>
      <w:bookmarkStart w:id="1" w:name="_Toc477422021"/>
      <w:r w:rsidR="00560411" w:rsidRPr="007642AB">
        <w:rPr>
          <w:rFonts w:ascii="Times New Roman" w:hAnsi="Times New Roman" w:cs="Times New Roman"/>
          <w:sz w:val="28"/>
          <w:szCs w:val="28"/>
        </w:rPr>
        <w:t>кримінального провадження у зв'язку з проведенням антитерористичної операції"</w:t>
      </w:r>
      <w:bookmarkEnd w:id="1"/>
      <w:r w:rsidR="00560411" w:rsidRPr="007642AB">
        <w:rPr>
          <w:rFonts w:ascii="Times New Roman" w:hAnsi="Times New Roman" w:cs="Times New Roman"/>
          <w:sz w:val="28"/>
          <w:szCs w:val="28"/>
        </w:rPr>
        <w:t xml:space="preserve"> </w:t>
      </w:r>
      <w:r w:rsidRPr="00E17F41">
        <w:rPr>
          <w:rFonts w:ascii="Times New Roman" w:hAnsi="Times New Roman" w:cs="Times New Roman"/>
          <w:sz w:val="28"/>
          <w:szCs w:val="28"/>
        </w:rPr>
        <w:t>та іншими нормативно-правовими</w:t>
      </w:r>
      <w:r w:rsidRPr="007642AB">
        <w:rPr>
          <w:rFonts w:ascii="Times New Roman" w:hAnsi="Times New Roman" w:cs="Times New Roman"/>
          <w:sz w:val="28"/>
          <w:szCs w:val="28"/>
        </w:rPr>
        <w:t xml:space="preserve"> актами.</w:t>
      </w:r>
    </w:p>
    <w:p w14:paraId="597936CA" w14:textId="77777777" w:rsidR="005B105E" w:rsidRPr="007642AB" w:rsidRDefault="005B105E" w:rsidP="00B846B2">
      <w:pPr>
        <w:spacing w:after="120" w:line="240" w:lineRule="auto"/>
        <w:ind w:firstLine="709"/>
        <w:jc w:val="both"/>
        <w:rPr>
          <w:rFonts w:ascii="Times New Roman" w:hAnsi="Times New Roman" w:cs="Times New Roman"/>
          <w:sz w:val="28"/>
          <w:szCs w:val="28"/>
        </w:rPr>
      </w:pPr>
    </w:p>
    <w:p w14:paraId="7585FD87" w14:textId="16DE3779" w:rsidR="008904C8" w:rsidRPr="00535F3C" w:rsidRDefault="008904C8" w:rsidP="0040302E">
      <w:pPr>
        <w:pStyle w:val="a3"/>
        <w:numPr>
          <w:ilvl w:val="0"/>
          <w:numId w:val="6"/>
        </w:numPr>
        <w:spacing w:after="0" w:line="240" w:lineRule="auto"/>
        <w:jc w:val="both"/>
        <w:rPr>
          <w:rFonts w:ascii="Times New Roman" w:hAnsi="Times New Roman" w:cs="Times New Roman"/>
          <w:b/>
          <w:sz w:val="28"/>
          <w:szCs w:val="24"/>
        </w:rPr>
      </w:pPr>
      <w:r w:rsidRPr="00535F3C">
        <w:rPr>
          <w:rFonts w:ascii="Times New Roman" w:hAnsi="Times New Roman" w:cs="Times New Roman"/>
          <w:b/>
          <w:sz w:val="28"/>
          <w:szCs w:val="24"/>
        </w:rPr>
        <w:t>Фінансово-економічне обґрунтування</w:t>
      </w:r>
    </w:p>
    <w:p w14:paraId="7B2A4EFE" w14:textId="77777777" w:rsidR="00535F3C" w:rsidRPr="00535F3C" w:rsidRDefault="00535F3C" w:rsidP="0040302E">
      <w:pPr>
        <w:spacing w:after="0" w:line="240" w:lineRule="auto"/>
        <w:ind w:left="851"/>
        <w:jc w:val="both"/>
        <w:rPr>
          <w:rFonts w:ascii="Times New Roman" w:hAnsi="Times New Roman" w:cs="Times New Roman"/>
          <w:b/>
          <w:sz w:val="28"/>
          <w:szCs w:val="24"/>
        </w:rPr>
      </w:pPr>
    </w:p>
    <w:p w14:paraId="7872A68E" w14:textId="6EDE31B1" w:rsidR="008904C8" w:rsidRDefault="00E11C9E" w:rsidP="0040302E">
      <w:pPr>
        <w:spacing w:after="0" w:line="240" w:lineRule="auto"/>
        <w:ind w:firstLine="709"/>
        <w:jc w:val="both"/>
        <w:rPr>
          <w:rFonts w:ascii="Times New Roman" w:hAnsi="Times New Roman" w:cs="Times New Roman"/>
          <w:sz w:val="28"/>
          <w:szCs w:val="24"/>
        </w:rPr>
      </w:pPr>
      <w:r w:rsidRPr="00E11C9E">
        <w:rPr>
          <w:rFonts w:ascii="Times New Roman" w:hAnsi="Times New Roman" w:cs="Times New Roman"/>
          <w:sz w:val="28"/>
          <w:szCs w:val="24"/>
        </w:rPr>
        <w:t>Прийняття проекту Закону не потребуватиме додаткових витрат із Державного бюджету України на 2017 рік.</w:t>
      </w:r>
    </w:p>
    <w:p w14:paraId="33E18CAA" w14:textId="77777777" w:rsidR="00E11C9E" w:rsidRPr="00E17F41" w:rsidRDefault="00E11C9E" w:rsidP="0040302E">
      <w:pPr>
        <w:spacing w:after="0" w:line="240" w:lineRule="auto"/>
        <w:ind w:firstLine="709"/>
        <w:jc w:val="both"/>
        <w:rPr>
          <w:rFonts w:ascii="Times New Roman" w:hAnsi="Times New Roman" w:cs="Times New Roman"/>
          <w:sz w:val="28"/>
          <w:szCs w:val="24"/>
        </w:rPr>
      </w:pPr>
    </w:p>
    <w:p w14:paraId="616C982F" w14:textId="3CAABE1A" w:rsidR="008904C8" w:rsidRPr="00E17F41" w:rsidRDefault="00535F3C" w:rsidP="0040302E">
      <w:pPr>
        <w:spacing w:after="0" w:line="240" w:lineRule="auto"/>
        <w:ind w:firstLine="709"/>
        <w:jc w:val="both"/>
        <w:rPr>
          <w:rFonts w:ascii="Times New Roman" w:hAnsi="Times New Roman" w:cs="Times New Roman"/>
          <w:b/>
          <w:sz w:val="28"/>
          <w:szCs w:val="24"/>
        </w:rPr>
      </w:pPr>
      <w:r>
        <w:rPr>
          <w:rFonts w:ascii="Times New Roman" w:hAnsi="Times New Roman" w:cs="Times New Roman"/>
          <w:b/>
          <w:sz w:val="28"/>
          <w:szCs w:val="24"/>
        </w:rPr>
        <w:t>6</w:t>
      </w:r>
      <w:r w:rsidR="008904C8" w:rsidRPr="00E17F41">
        <w:rPr>
          <w:rFonts w:ascii="Times New Roman" w:hAnsi="Times New Roman" w:cs="Times New Roman"/>
          <w:b/>
          <w:sz w:val="28"/>
          <w:szCs w:val="24"/>
        </w:rPr>
        <w:t>. Прогноз соціально-економічних та інших наслідків прийняття</w:t>
      </w:r>
    </w:p>
    <w:p w14:paraId="05C73C23" w14:textId="77777777" w:rsidR="00535F3C" w:rsidRDefault="00535F3C" w:rsidP="0040302E">
      <w:pPr>
        <w:spacing w:after="0" w:line="240" w:lineRule="auto"/>
        <w:ind w:firstLine="709"/>
        <w:jc w:val="both"/>
        <w:rPr>
          <w:rFonts w:ascii="Times New Roman" w:hAnsi="Times New Roman" w:cs="Times New Roman"/>
          <w:sz w:val="28"/>
          <w:szCs w:val="24"/>
        </w:rPr>
      </w:pPr>
    </w:p>
    <w:p w14:paraId="7B3266D8" w14:textId="77E5963A" w:rsidR="008904C8" w:rsidRPr="00E17F41" w:rsidRDefault="008904C8" w:rsidP="0040302E">
      <w:pPr>
        <w:spacing w:after="0" w:line="240" w:lineRule="auto"/>
        <w:ind w:firstLine="709"/>
        <w:jc w:val="both"/>
        <w:rPr>
          <w:rFonts w:ascii="Times New Roman" w:hAnsi="Times New Roman" w:cs="Times New Roman"/>
          <w:sz w:val="28"/>
          <w:szCs w:val="24"/>
        </w:rPr>
      </w:pPr>
      <w:r w:rsidRPr="00E17F41">
        <w:rPr>
          <w:rFonts w:ascii="Times New Roman" w:hAnsi="Times New Roman" w:cs="Times New Roman"/>
          <w:sz w:val="28"/>
          <w:szCs w:val="24"/>
        </w:rPr>
        <w:t xml:space="preserve">Наслідком прийняття вказаного законопроекту стане </w:t>
      </w:r>
      <w:r w:rsidRPr="00E17F41">
        <w:rPr>
          <w:rFonts w:ascii="Times New Roman" w:hAnsi="Times New Roman" w:cs="Times New Roman"/>
          <w:sz w:val="28"/>
          <w:szCs w:val="28"/>
        </w:rPr>
        <w:t>впровадження ефективн</w:t>
      </w:r>
      <w:r w:rsidR="00AF26BA" w:rsidRPr="00E17F41">
        <w:rPr>
          <w:rFonts w:ascii="Times New Roman" w:hAnsi="Times New Roman" w:cs="Times New Roman"/>
          <w:sz w:val="28"/>
          <w:szCs w:val="28"/>
        </w:rPr>
        <w:t xml:space="preserve">их механізмів захисту </w:t>
      </w:r>
      <w:r w:rsidRPr="00E17F41">
        <w:rPr>
          <w:rFonts w:ascii="Times New Roman" w:hAnsi="Times New Roman"/>
          <w:sz w:val="28"/>
          <w:szCs w:val="28"/>
          <w:lang w:eastAsia="zh-CN"/>
        </w:rPr>
        <w:t xml:space="preserve">порушених, невизнаних або оспорюваних </w:t>
      </w:r>
      <w:r w:rsidRPr="00E17F41">
        <w:rPr>
          <w:rFonts w:ascii="Times New Roman" w:hAnsi="Times New Roman"/>
          <w:sz w:val="28"/>
          <w:szCs w:val="28"/>
          <w:lang w:eastAsia="zh-CN"/>
        </w:rPr>
        <w:lastRenderedPageBreak/>
        <w:t>прав, свобод чи інтересів фізичних осіб, прав та інтересів юридичних осіб, інтересів держави</w:t>
      </w:r>
      <w:r w:rsidRPr="00E17F41">
        <w:rPr>
          <w:rFonts w:ascii="Times New Roman" w:hAnsi="Times New Roman" w:cs="Times New Roman"/>
          <w:sz w:val="28"/>
          <w:szCs w:val="24"/>
        </w:rPr>
        <w:t>.</w:t>
      </w:r>
    </w:p>
    <w:p w14:paraId="48DE9092" w14:textId="77777777" w:rsidR="00AF26BA" w:rsidRPr="009050DF" w:rsidRDefault="00AF26BA" w:rsidP="0040302E">
      <w:pPr>
        <w:ind w:firstLine="709"/>
        <w:jc w:val="both"/>
        <w:rPr>
          <w:rFonts w:ascii="Times New Roman" w:hAnsi="Times New Roman" w:cs="Times New Roman"/>
          <w:sz w:val="28"/>
          <w:szCs w:val="24"/>
        </w:rPr>
      </w:pPr>
    </w:p>
    <w:p w14:paraId="0625C29F" w14:textId="77777777" w:rsidR="00F20259" w:rsidRPr="00EA4E81" w:rsidRDefault="00F20259" w:rsidP="0040302E">
      <w:pPr>
        <w:spacing w:after="0" w:line="240" w:lineRule="auto"/>
        <w:ind w:firstLine="708"/>
        <w:jc w:val="both"/>
        <w:rPr>
          <w:rFonts w:ascii="Times New Roman" w:hAnsi="Times New Roman"/>
          <w:kern w:val="16"/>
          <w:sz w:val="28"/>
          <w:szCs w:val="28"/>
          <w:lang w:eastAsia="ru-RU"/>
        </w:rPr>
      </w:pPr>
      <w:r w:rsidRPr="00EA4E81">
        <w:rPr>
          <w:rFonts w:ascii="Times New Roman" w:hAnsi="Times New Roman"/>
          <w:kern w:val="16"/>
          <w:sz w:val="28"/>
          <w:szCs w:val="28"/>
          <w:lang w:eastAsia="ru-RU"/>
        </w:rPr>
        <w:t>Заступник Глави</w:t>
      </w:r>
    </w:p>
    <w:p w14:paraId="71A7F938" w14:textId="77777777" w:rsidR="00F20259" w:rsidRPr="00EA4E81" w:rsidRDefault="00F20259" w:rsidP="0040302E">
      <w:pPr>
        <w:spacing w:after="0" w:line="240" w:lineRule="auto"/>
        <w:jc w:val="both"/>
        <w:rPr>
          <w:rFonts w:ascii="Times New Roman" w:hAnsi="Times New Roman"/>
          <w:kern w:val="16"/>
          <w:sz w:val="28"/>
          <w:szCs w:val="28"/>
          <w:lang w:eastAsia="ru-RU"/>
        </w:rPr>
      </w:pPr>
      <w:r w:rsidRPr="00EA4E81">
        <w:rPr>
          <w:rFonts w:ascii="Times New Roman" w:hAnsi="Times New Roman"/>
          <w:kern w:val="16"/>
          <w:sz w:val="28"/>
          <w:szCs w:val="28"/>
          <w:lang w:eastAsia="ru-RU"/>
        </w:rPr>
        <w:t>Адміністрації Президента України</w:t>
      </w:r>
      <w:r w:rsidRPr="00EA4E81">
        <w:rPr>
          <w:rFonts w:ascii="Times New Roman" w:hAnsi="Times New Roman"/>
          <w:kern w:val="16"/>
          <w:sz w:val="28"/>
          <w:szCs w:val="28"/>
          <w:lang w:eastAsia="ru-RU"/>
        </w:rPr>
        <w:tab/>
      </w:r>
      <w:r w:rsidRPr="00EA4E81">
        <w:rPr>
          <w:rFonts w:ascii="Times New Roman" w:hAnsi="Times New Roman"/>
          <w:kern w:val="16"/>
          <w:sz w:val="28"/>
          <w:szCs w:val="28"/>
          <w:lang w:eastAsia="ru-RU"/>
        </w:rPr>
        <w:tab/>
      </w:r>
      <w:r w:rsidRPr="00EA4E81">
        <w:rPr>
          <w:rFonts w:ascii="Times New Roman" w:hAnsi="Times New Roman"/>
          <w:kern w:val="16"/>
          <w:sz w:val="28"/>
          <w:szCs w:val="28"/>
          <w:lang w:eastAsia="ru-RU"/>
        </w:rPr>
        <w:tab/>
      </w:r>
      <w:r w:rsidRPr="00EA4E81">
        <w:rPr>
          <w:rFonts w:ascii="Times New Roman" w:hAnsi="Times New Roman"/>
          <w:kern w:val="16"/>
          <w:sz w:val="28"/>
          <w:szCs w:val="28"/>
          <w:lang w:eastAsia="ru-RU"/>
        </w:rPr>
        <w:tab/>
      </w:r>
      <w:r w:rsidRPr="00EA4E81">
        <w:rPr>
          <w:rFonts w:ascii="Times New Roman" w:hAnsi="Times New Roman"/>
          <w:kern w:val="16"/>
          <w:sz w:val="28"/>
          <w:szCs w:val="28"/>
          <w:lang w:eastAsia="ru-RU"/>
        </w:rPr>
        <w:tab/>
      </w:r>
      <w:r w:rsidRPr="00EA4E81">
        <w:rPr>
          <w:rFonts w:ascii="Times New Roman" w:hAnsi="Times New Roman"/>
          <w:kern w:val="16"/>
          <w:sz w:val="28"/>
          <w:szCs w:val="28"/>
          <w:lang w:eastAsia="ru-RU"/>
        </w:rPr>
        <w:tab/>
        <w:t xml:space="preserve"> </w:t>
      </w:r>
      <w:r w:rsidRPr="00EA4E81">
        <w:rPr>
          <w:rFonts w:ascii="Times New Roman" w:hAnsi="Times New Roman"/>
          <w:b/>
          <w:kern w:val="16"/>
          <w:sz w:val="28"/>
          <w:szCs w:val="28"/>
          <w:lang w:eastAsia="ru-RU"/>
        </w:rPr>
        <w:t>О.Філатов</w:t>
      </w:r>
    </w:p>
    <w:p w14:paraId="62057351" w14:textId="77777777" w:rsidR="00F20259" w:rsidRPr="009050DF" w:rsidRDefault="00F20259" w:rsidP="0040302E">
      <w:pPr>
        <w:ind w:firstLine="709"/>
        <w:jc w:val="both"/>
        <w:rPr>
          <w:rFonts w:ascii="Times New Roman" w:hAnsi="Times New Roman" w:cs="Times New Roman"/>
          <w:sz w:val="28"/>
          <w:szCs w:val="24"/>
        </w:rPr>
      </w:pPr>
    </w:p>
    <w:sectPr w:rsidR="00F20259" w:rsidRPr="009050DF" w:rsidSect="005B105E">
      <w:headerReference w:type="default" r:id="rId11"/>
      <w:footerReference w:type="default" r:id="rId12"/>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2A24B1" w14:textId="77777777" w:rsidR="006E0DEC" w:rsidRDefault="006E0DEC" w:rsidP="009B725B">
      <w:pPr>
        <w:spacing w:after="0" w:line="240" w:lineRule="auto"/>
      </w:pPr>
      <w:r>
        <w:separator/>
      </w:r>
    </w:p>
  </w:endnote>
  <w:endnote w:type="continuationSeparator" w:id="0">
    <w:p w14:paraId="19AF4D3F" w14:textId="77777777" w:rsidR="006E0DEC" w:rsidRDefault="006E0DEC" w:rsidP="009B725B">
      <w:pPr>
        <w:spacing w:after="0" w:line="240" w:lineRule="auto"/>
      </w:pPr>
      <w:r>
        <w:continuationSeparator/>
      </w:r>
    </w:p>
  </w:endnote>
  <w:endnote w:type="continuationNotice" w:id="1">
    <w:p w14:paraId="46FCD34F" w14:textId="77777777" w:rsidR="006E0DEC" w:rsidRDefault="006E0D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82E09" w14:textId="77777777" w:rsidR="00FB235D" w:rsidRDefault="00FB235D">
    <w:pPr>
      <w:pStyle w:val="a4"/>
      <w:jc w:val="right"/>
    </w:pPr>
  </w:p>
  <w:p w14:paraId="51182E0A" w14:textId="77777777" w:rsidR="00FB235D" w:rsidRDefault="00FB23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FFA5A" w14:textId="77777777" w:rsidR="006E0DEC" w:rsidRDefault="006E0DEC" w:rsidP="009B725B">
      <w:pPr>
        <w:spacing w:after="0" w:line="240" w:lineRule="auto"/>
      </w:pPr>
      <w:r>
        <w:separator/>
      </w:r>
    </w:p>
  </w:footnote>
  <w:footnote w:type="continuationSeparator" w:id="0">
    <w:p w14:paraId="7F77A983" w14:textId="77777777" w:rsidR="006E0DEC" w:rsidRDefault="006E0DEC" w:rsidP="009B725B">
      <w:pPr>
        <w:spacing w:after="0" w:line="240" w:lineRule="auto"/>
      </w:pPr>
      <w:r>
        <w:continuationSeparator/>
      </w:r>
    </w:p>
  </w:footnote>
  <w:footnote w:type="continuationNotice" w:id="1">
    <w:p w14:paraId="524E0F53" w14:textId="77777777" w:rsidR="006E0DEC" w:rsidRDefault="006E0DE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8651214"/>
      <w:docPartObj>
        <w:docPartGallery w:val="Page Numbers (Top of Page)"/>
        <w:docPartUnique/>
      </w:docPartObj>
    </w:sdtPr>
    <w:sdtEndPr>
      <w:rPr>
        <w:rFonts w:ascii="Times New Roman" w:hAnsi="Times New Roman" w:cs="Times New Roman"/>
        <w:sz w:val="28"/>
        <w:szCs w:val="28"/>
      </w:rPr>
    </w:sdtEndPr>
    <w:sdtContent>
      <w:p w14:paraId="51182E07" w14:textId="77777777" w:rsidR="00FB235D" w:rsidRPr="009B725B" w:rsidRDefault="00FB235D">
        <w:pPr>
          <w:pStyle w:val="a6"/>
          <w:jc w:val="center"/>
          <w:rPr>
            <w:rFonts w:ascii="Times New Roman" w:hAnsi="Times New Roman" w:cs="Times New Roman"/>
            <w:sz w:val="28"/>
            <w:szCs w:val="28"/>
          </w:rPr>
        </w:pPr>
        <w:r w:rsidRPr="009B725B">
          <w:rPr>
            <w:rFonts w:ascii="Times New Roman" w:hAnsi="Times New Roman" w:cs="Times New Roman"/>
            <w:sz w:val="28"/>
            <w:szCs w:val="28"/>
          </w:rPr>
          <w:fldChar w:fldCharType="begin"/>
        </w:r>
        <w:r w:rsidRPr="009B725B">
          <w:rPr>
            <w:rFonts w:ascii="Times New Roman" w:hAnsi="Times New Roman" w:cs="Times New Roman"/>
            <w:sz w:val="28"/>
            <w:szCs w:val="28"/>
          </w:rPr>
          <w:instrText>PAGE   \* MERGEFORMAT</w:instrText>
        </w:r>
        <w:r w:rsidRPr="009B725B">
          <w:rPr>
            <w:rFonts w:ascii="Times New Roman" w:hAnsi="Times New Roman" w:cs="Times New Roman"/>
            <w:sz w:val="28"/>
            <w:szCs w:val="28"/>
          </w:rPr>
          <w:fldChar w:fldCharType="separate"/>
        </w:r>
        <w:r w:rsidR="00C42387">
          <w:rPr>
            <w:rFonts w:ascii="Times New Roman" w:hAnsi="Times New Roman" w:cs="Times New Roman"/>
            <w:noProof/>
            <w:sz w:val="28"/>
            <w:szCs w:val="28"/>
          </w:rPr>
          <w:t>7</w:t>
        </w:r>
        <w:r w:rsidRPr="009B725B">
          <w:rPr>
            <w:rFonts w:ascii="Times New Roman" w:hAnsi="Times New Roman" w:cs="Times New Roman"/>
            <w:sz w:val="28"/>
            <w:szCs w:val="28"/>
          </w:rPr>
          <w:fldChar w:fldCharType="end"/>
        </w:r>
      </w:p>
    </w:sdtContent>
  </w:sdt>
  <w:p w14:paraId="51182E08" w14:textId="77777777" w:rsidR="00FB235D" w:rsidRDefault="00FB235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95229"/>
    <w:multiLevelType w:val="hybridMultilevel"/>
    <w:tmpl w:val="CBAC1858"/>
    <w:lvl w:ilvl="0" w:tplc="0422000F">
      <w:start w:val="1"/>
      <w:numFmt w:val="decimal"/>
      <w:lvlText w:val="%1."/>
      <w:lvlJc w:val="left"/>
      <w:pPr>
        <w:ind w:left="1211"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8FF5196"/>
    <w:multiLevelType w:val="hybridMultilevel"/>
    <w:tmpl w:val="5874F6CA"/>
    <w:lvl w:ilvl="0" w:tplc="28BE6094">
      <w:start w:val="1"/>
      <w:numFmt w:val="decimal"/>
      <w:lvlText w:val="%1)"/>
      <w:lvlJc w:val="left"/>
      <w:pPr>
        <w:ind w:left="720" w:hanging="360"/>
      </w:pPr>
      <w:rPr>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796661E"/>
    <w:multiLevelType w:val="hybridMultilevel"/>
    <w:tmpl w:val="A7FC109C"/>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 w15:restartNumberingAfterBreak="0">
    <w:nsid w:val="28A62293"/>
    <w:multiLevelType w:val="hybridMultilevel"/>
    <w:tmpl w:val="3BA23EF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4D5F07C6"/>
    <w:multiLevelType w:val="hybridMultilevel"/>
    <w:tmpl w:val="24680374"/>
    <w:lvl w:ilvl="0" w:tplc="C68A3AD4">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590C673B"/>
    <w:multiLevelType w:val="hybridMultilevel"/>
    <w:tmpl w:val="CBAC1858"/>
    <w:lvl w:ilvl="0" w:tplc="0422000F">
      <w:start w:val="1"/>
      <w:numFmt w:val="decimal"/>
      <w:lvlText w:val="%1."/>
      <w:lvlJc w:val="left"/>
      <w:pPr>
        <w:ind w:left="1211"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66011400"/>
    <w:multiLevelType w:val="hybridMultilevel"/>
    <w:tmpl w:val="80BE7024"/>
    <w:lvl w:ilvl="0" w:tplc="C6A08B18">
      <w:start w:val="5"/>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6E3F43C6"/>
    <w:multiLevelType w:val="hybridMultilevel"/>
    <w:tmpl w:val="9112F1B2"/>
    <w:lvl w:ilvl="0" w:tplc="04220001">
      <w:start w:val="1"/>
      <w:numFmt w:val="bullet"/>
      <w:lvlText w:val=""/>
      <w:lvlJc w:val="left"/>
      <w:pPr>
        <w:ind w:left="720" w:hanging="360"/>
      </w:pPr>
      <w:rPr>
        <w:rFonts w:ascii="Symbol" w:hAnsi="Symbol" w:hint="default"/>
      </w:rPr>
    </w:lvl>
    <w:lvl w:ilvl="1" w:tplc="04220001">
      <w:start w:val="1"/>
      <w:numFmt w:val="bullet"/>
      <w:lvlText w:val=""/>
      <w:lvlJc w:val="left"/>
      <w:pPr>
        <w:ind w:left="1440" w:hanging="360"/>
      </w:pPr>
      <w:rPr>
        <w:rFonts w:ascii="Symbol" w:hAnsi="Symbo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729800F2"/>
    <w:multiLevelType w:val="hybridMultilevel"/>
    <w:tmpl w:val="043816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77BE76A4"/>
    <w:multiLevelType w:val="hybridMultilevel"/>
    <w:tmpl w:val="24F058B0"/>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0" w15:restartNumberingAfterBreak="0">
    <w:nsid w:val="79D35B7B"/>
    <w:multiLevelType w:val="multilevel"/>
    <w:tmpl w:val="B71C3E80"/>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1" w15:restartNumberingAfterBreak="0">
    <w:nsid w:val="7AF30D66"/>
    <w:multiLevelType w:val="hybridMultilevel"/>
    <w:tmpl w:val="FA9856EA"/>
    <w:lvl w:ilvl="0" w:tplc="FEB8A68C">
      <w:start w:val="5"/>
      <w:numFmt w:val="bullet"/>
      <w:lvlText w:val="-"/>
      <w:lvlJc w:val="left"/>
      <w:pPr>
        <w:ind w:left="1080" w:hanging="360"/>
      </w:pPr>
      <w:rPr>
        <w:rFonts w:ascii="Times New Roman" w:eastAsiaTheme="minorHAnsi" w:hAnsi="Times New Roman" w:cs="Times New Roman" w:hint="default"/>
        <w:sz w:val="28"/>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7B967AFA"/>
    <w:multiLevelType w:val="hybridMultilevel"/>
    <w:tmpl w:val="50DA4A3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6"/>
  </w:num>
  <w:num w:numId="7">
    <w:abstractNumId w:val="12"/>
  </w:num>
  <w:num w:numId="8">
    <w:abstractNumId w:val="3"/>
  </w:num>
  <w:num w:numId="9">
    <w:abstractNumId w:val="2"/>
  </w:num>
  <w:num w:numId="10">
    <w:abstractNumId w:val="4"/>
  </w:num>
  <w:num w:numId="11">
    <w:abstractNumId w:val="9"/>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6EB"/>
    <w:rsid w:val="0000263C"/>
    <w:rsid w:val="00005F17"/>
    <w:rsid w:val="00010EB5"/>
    <w:rsid w:val="000210C0"/>
    <w:rsid w:val="0004199A"/>
    <w:rsid w:val="00044F06"/>
    <w:rsid w:val="00072107"/>
    <w:rsid w:val="00084C11"/>
    <w:rsid w:val="000A2A1D"/>
    <w:rsid w:val="000C4DAF"/>
    <w:rsid w:val="000C6FB2"/>
    <w:rsid w:val="000D09C7"/>
    <w:rsid w:val="000D35A8"/>
    <w:rsid w:val="000E4F7D"/>
    <w:rsid w:val="00104BE7"/>
    <w:rsid w:val="00105DDE"/>
    <w:rsid w:val="0011431B"/>
    <w:rsid w:val="00130EF8"/>
    <w:rsid w:val="0013664C"/>
    <w:rsid w:val="00160CC0"/>
    <w:rsid w:val="00177C09"/>
    <w:rsid w:val="00182CAB"/>
    <w:rsid w:val="00182FD9"/>
    <w:rsid w:val="001865BE"/>
    <w:rsid w:val="001A5392"/>
    <w:rsid w:val="001A6D1E"/>
    <w:rsid w:val="001B1430"/>
    <w:rsid w:val="001B5AEB"/>
    <w:rsid w:val="001C079C"/>
    <w:rsid w:val="00203E34"/>
    <w:rsid w:val="002108DC"/>
    <w:rsid w:val="002202E6"/>
    <w:rsid w:val="00231896"/>
    <w:rsid w:val="00236062"/>
    <w:rsid w:val="00243D67"/>
    <w:rsid w:val="00247FF2"/>
    <w:rsid w:val="00285D85"/>
    <w:rsid w:val="002A18F0"/>
    <w:rsid w:val="002A5907"/>
    <w:rsid w:val="002B2236"/>
    <w:rsid w:val="002B5563"/>
    <w:rsid w:val="002C5FDA"/>
    <w:rsid w:val="002F2A19"/>
    <w:rsid w:val="002F36EB"/>
    <w:rsid w:val="0030148B"/>
    <w:rsid w:val="0031574B"/>
    <w:rsid w:val="003300DC"/>
    <w:rsid w:val="003316F2"/>
    <w:rsid w:val="003637A6"/>
    <w:rsid w:val="00371F22"/>
    <w:rsid w:val="00373409"/>
    <w:rsid w:val="003832D8"/>
    <w:rsid w:val="00393AA6"/>
    <w:rsid w:val="00395DC1"/>
    <w:rsid w:val="00397BB4"/>
    <w:rsid w:val="003C0D6E"/>
    <w:rsid w:val="003C174D"/>
    <w:rsid w:val="003C2A2F"/>
    <w:rsid w:val="003D08D2"/>
    <w:rsid w:val="003E4244"/>
    <w:rsid w:val="003E7E51"/>
    <w:rsid w:val="0040302E"/>
    <w:rsid w:val="00425BDA"/>
    <w:rsid w:val="00441BD9"/>
    <w:rsid w:val="00465F1E"/>
    <w:rsid w:val="004672A6"/>
    <w:rsid w:val="00472D80"/>
    <w:rsid w:val="004847F3"/>
    <w:rsid w:val="0049259F"/>
    <w:rsid w:val="0049423F"/>
    <w:rsid w:val="00496709"/>
    <w:rsid w:val="004A562B"/>
    <w:rsid w:val="004A7B0D"/>
    <w:rsid w:val="004B1153"/>
    <w:rsid w:val="004C4948"/>
    <w:rsid w:val="004D4ECA"/>
    <w:rsid w:val="004E6AA8"/>
    <w:rsid w:val="004F4F36"/>
    <w:rsid w:val="005002DB"/>
    <w:rsid w:val="00516F06"/>
    <w:rsid w:val="0051748B"/>
    <w:rsid w:val="005354BA"/>
    <w:rsid w:val="00535F3C"/>
    <w:rsid w:val="0053603A"/>
    <w:rsid w:val="00536EEE"/>
    <w:rsid w:val="00545FED"/>
    <w:rsid w:val="00560411"/>
    <w:rsid w:val="0057094E"/>
    <w:rsid w:val="00583856"/>
    <w:rsid w:val="005B105E"/>
    <w:rsid w:val="005E3FF7"/>
    <w:rsid w:val="005E40E8"/>
    <w:rsid w:val="005E68B0"/>
    <w:rsid w:val="005F09A9"/>
    <w:rsid w:val="00603325"/>
    <w:rsid w:val="00607E43"/>
    <w:rsid w:val="00644F45"/>
    <w:rsid w:val="006466F2"/>
    <w:rsid w:val="00654C3C"/>
    <w:rsid w:val="006615E7"/>
    <w:rsid w:val="006655C8"/>
    <w:rsid w:val="0068345E"/>
    <w:rsid w:val="00683D5E"/>
    <w:rsid w:val="0069113F"/>
    <w:rsid w:val="0069494D"/>
    <w:rsid w:val="006B00C0"/>
    <w:rsid w:val="006B2B08"/>
    <w:rsid w:val="006C232D"/>
    <w:rsid w:val="006C6C4B"/>
    <w:rsid w:val="006D6945"/>
    <w:rsid w:val="006D7620"/>
    <w:rsid w:val="006E0DEC"/>
    <w:rsid w:val="006E4764"/>
    <w:rsid w:val="006F69FB"/>
    <w:rsid w:val="00701DA2"/>
    <w:rsid w:val="00704938"/>
    <w:rsid w:val="0070516F"/>
    <w:rsid w:val="00717B85"/>
    <w:rsid w:val="007217AA"/>
    <w:rsid w:val="0075566E"/>
    <w:rsid w:val="00760B57"/>
    <w:rsid w:val="007642AB"/>
    <w:rsid w:val="00764695"/>
    <w:rsid w:val="00784B20"/>
    <w:rsid w:val="00785938"/>
    <w:rsid w:val="007B132E"/>
    <w:rsid w:val="007B1F62"/>
    <w:rsid w:val="007E44D9"/>
    <w:rsid w:val="007F1B93"/>
    <w:rsid w:val="00807C9D"/>
    <w:rsid w:val="008262E0"/>
    <w:rsid w:val="00827E33"/>
    <w:rsid w:val="00832AF3"/>
    <w:rsid w:val="00844C3B"/>
    <w:rsid w:val="008904C8"/>
    <w:rsid w:val="0089336E"/>
    <w:rsid w:val="008B3DFA"/>
    <w:rsid w:val="008D09EA"/>
    <w:rsid w:val="008E549F"/>
    <w:rsid w:val="009050DF"/>
    <w:rsid w:val="009064A5"/>
    <w:rsid w:val="00936926"/>
    <w:rsid w:val="00960DE1"/>
    <w:rsid w:val="00972B97"/>
    <w:rsid w:val="009848B3"/>
    <w:rsid w:val="00984BF8"/>
    <w:rsid w:val="009874F5"/>
    <w:rsid w:val="0099409A"/>
    <w:rsid w:val="009B725B"/>
    <w:rsid w:val="009C6DF9"/>
    <w:rsid w:val="009F20DB"/>
    <w:rsid w:val="00A06EC4"/>
    <w:rsid w:val="00A15F66"/>
    <w:rsid w:val="00A17F97"/>
    <w:rsid w:val="00A83564"/>
    <w:rsid w:val="00A83DEA"/>
    <w:rsid w:val="00A8682E"/>
    <w:rsid w:val="00A93A77"/>
    <w:rsid w:val="00AA7575"/>
    <w:rsid w:val="00AB261E"/>
    <w:rsid w:val="00AB3533"/>
    <w:rsid w:val="00AB3652"/>
    <w:rsid w:val="00AB4A71"/>
    <w:rsid w:val="00AF26BA"/>
    <w:rsid w:val="00AF4395"/>
    <w:rsid w:val="00B04645"/>
    <w:rsid w:val="00B0577B"/>
    <w:rsid w:val="00B06744"/>
    <w:rsid w:val="00B36BBD"/>
    <w:rsid w:val="00B40BC2"/>
    <w:rsid w:val="00B53644"/>
    <w:rsid w:val="00B8012F"/>
    <w:rsid w:val="00B846B2"/>
    <w:rsid w:val="00B90B51"/>
    <w:rsid w:val="00B97493"/>
    <w:rsid w:val="00BB0D8D"/>
    <w:rsid w:val="00BB6E15"/>
    <w:rsid w:val="00BC15AB"/>
    <w:rsid w:val="00BC3D22"/>
    <w:rsid w:val="00BE5CC1"/>
    <w:rsid w:val="00BF4A30"/>
    <w:rsid w:val="00C30CAB"/>
    <w:rsid w:val="00C42387"/>
    <w:rsid w:val="00C52C9B"/>
    <w:rsid w:val="00C53C69"/>
    <w:rsid w:val="00C663C5"/>
    <w:rsid w:val="00C7246C"/>
    <w:rsid w:val="00C74EEF"/>
    <w:rsid w:val="00CD3741"/>
    <w:rsid w:val="00CE2123"/>
    <w:rsid w:val="00CE3A7A"/>
    <w:rsid w:val="00D02296"/>
    <w:rsid w:val="00D21BE2"/>
    <w:rsid w:val="00D243C1"/>
    <w:rsid w:val="00D25712"/>
    <w:rsid w:val="00D27051"/>
    <w:rsid w:val="00D34B87"/>
    <w:rsid w:val="00D4342F"/>
    <w:rsid w:val="00D624F5"/>
    <w:rsid w:val="00D66113"/>
    <w:rsid w:val="00D96CEA"/>
    <w:rsid w:val="00DA12DE"/>
    <w:rsid w:val="00DA6C48"/>
    <w:rsid w:val="00DB0CB9"/>
    <w:rsid w:val="00DD58F5"/>
    <w:rsid w:val="00DE6276"/>
    <w:rsid w:val="00E06093"/>
    <w:rsid w:val="00E11C9E"/>
    <w:rsid w:val="00E1458D"/>
    <w:rsid w:val="00E17F41"/>
    <w:rsid w:val="00E21EA7"/>
    <w:rsid w:val="00E3003A"/>
    <w:rsid w:val="00E62BBB"/>
    <w:rsid w:val="00E63F01"/>
    <w:rsid w:val="00E66B9F"/>
    <w:rsid w:val="00EA4E81"/>
    <w:rsid w:val="00EA6A0E"/>
    <w:rsid w:val="00EC493F"/>
    <w:rsid w:val="00ED3597"/>
    <w:rsid w:val="00ED77B6"/>
    <w:rsid w:val="00F1147A"/>
    <w:rsid w:val="00F20259"/>
    <w:rsid w:val="00F205B4"/>
    <w:rsid w:val="00F22DE1"/>
    <w:rsid w:val="00F246D5"/>
    <w:rsid w:val="00F30749"/>
    <w:rsid w:val="00F548D3"/>
    <w:rsid w:val="00F74458"/>
    <w:rsid w:val="00FA577F"/>
    <w:rsid w:val="00FA685B"/>
    <w:rsid w:val="00FB235D"/>
    <w:rsid w:val="00FE0124"/>
    <w:rsid w:val="00FE5765"/>
    <w:rsid w:val="00FE6A4E"/>
    <w:rsid w:val="00FF45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82DAF"/>
  <w15:chartTrackingRefBased/>
  <w15:docId w15:val="{265EB6C2-04E7-4E04-9FE9-5BC103248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6EB"/>
  </w:style>
  <w:style w:type="paragraph" w:styleId="1">
    <w:name w:val="heading 1"/>
    <w:basedOn w:val="a"/>
    <w:next w:val="a"/>
    <w:link w:val="10"/>
    <w:qFormat/>
    <w:rsid w:val="00560411"/>
    <w:pPr>
      <w:keepNext/>
      <w:spacing w:after="0" w:line="240" w:lineRule="auto"/>
      <w:ind w:firstLine="126"/>
      <w:jc w:val="both"/>
      <w:outlineLvl w:val="0"/>
    </w:pPr>
    <w:rPr>
      <w:rFonts w:ascii="Verdana" w:eastAsia="Times New Roman" w:hAnsi="Verdana" w:cs="Times New Roman"/>
      <w:noProof/>
      <w:snapToGrid w:val="0"/>
      <w:color w:val="008000"/>
      <w:sz w:val="20"/>
      <w:szCs w:val="28"/>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36EB"/>
    <w:pPr>
      <w:ind w:left="720"/>
      <w:contextualSpacing/>
    </w:pPr>
  </w:style>
  <w:style w:type="paragraph" w:styleId="a4">
    <w:name w:val="footer"/>
    <w:basedOn w:val="a"/>
    <w:link w:val="a5"/>
    <w:uiPriority w:val="99"/>
    <w:unhideWhenUsed/>
    <w:rsid w:val="002F36EB"/>
    <w:pPr>
      <w:tabs>
        <w:tab w:val="center" w:pos="4819"/>
        <w:tab w:val="right" w:pos="9639"/>
      </w:tabs>
      <w:spacing w:after="0" w:line="240" w:lineRule="auto"/>
    </w:pPr>
  </w:style>
  <w:style w:type="character" w:customStyle="1" w:styleId="a5">
    <w:name w:val="Нижній колонтитул Знак"/>
    <w:basedOn w:val="a0"/>
    <w:link w:val="a4"/>
    <w:uiPriority w:val="99"/>
    <w:rsid w:val="002F36EB"/>
  </w:style>
  <w:style w:type="paragraph" w:styleId="a6">
    <w:name w:val="header"/>
    <w:basedOn w:val="a"/>
    <w:link w:val="a7"/>
    <w:uiPriority w:val="99"/>
    <w:unhideWhenUsed/>
    <w:rsid w:val="009B725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B725B"/>
  </w:style>
  <w:style w:type="paragraph" w:styleId="a8">
    <w:name w:val="Balloon Text"/>
    <w:basedOn w:val="a"/>
    <w:link w:val="a9"/>
    <w:uiPriority w:val="99"/>
    <w:semiHidden/>
    <w:unhideWhenUsed/>
    <w:rsid w:val="002C5FDA"/>
    <w:pPr>
      <w:spacing w:after="0" w:line="240" w:lineRule="auto"/>
    </w:pPr>
    <w:rPr>
      <w:rFonts w:ascii="Arial" w:hAnsi="Arial" w:cs="Arial"/>
      <w:sz w:val="18"/>
      <w:szCs w:val="18"/>
    </w:rPr>
  </w:style>
  <w:style w:type="character" w:customStyle="1" w:styleId="a9">
    <w:name w:val="Текст у виносці Знак"/>
    <w:basedOn w:val="a0"/>
    <w:link w:val="a8"/>
    <w:uiPriority w:val="99"/>
    <w:semiHidden/>
    <w:rsid w:val="002C5FDA"/>
    <w:rPr>
      <w:rFonts w:ascii="Arial" w:hAnsi="Arial" w:cs="Arial"/>
      <w:sz w:val="18"/>
      <w:szCs w:val="18"/>
    </w:rPr>
  </w:style>
  <w:style w:type="paragraph" w:styleId="2">
    <w:name w:val="Body Text Indent 2"/>
    <w:basedOn w:val="a"/>
    <w:link w:val="20"/>
    <w:uiPriority w:val="99"/>
    <w:semiHidden/>
    <w:unhideWhenUsed/>
    <w:rsid w:val="00B0577B"/>
    <w:pPr>
      <w:spacing w:after="120" w:line="480" w:lineRule="auto"/>
      <w:ind w:left="283"/>
    </w:pPr>
    <w:rPr>
      <w:rFonts w:ascii="Times New Roman" w:eastAsia="Times New Roman" w:hAnsi="Times New Roman" w:cs="Times New Roman"/>
      <w:sz w:val="24"/>
      <w:szCs w:val="24"/>
      <w:lang w:eastAsia="uk-UA"/>
    </w:rPr>
  </w:style>
  <w:style w:type="character" w:customStyle="1" w:styleId="20">
    <w:name w:val="Основний текст з відступом 2 Знак"/>
    <w:basedOn w:val="a0"/>
    <w:link w:val="2"/>
    <w:uiPriority w:val="99"/>
    <w:semiHidden/>
    <w:rsid w:val="00B0577B"/>
    <w:rPr>
      <w:rFonts w:ascii="Times New Roman" w:eastAsia="Times New Roman" w:hAnsi="Times New Roman" w:cs="Times New Roman"/>
      <w:sz w:val="24"/>
      <w:szCs w:val="24"/>
      <w:lang w:eastAsia="uk-UA"/>
    </w:rPr>
  </w:style>
  <w:style w:type="paragraph" w:customStyle="1" w:styleId="NormalText">
    <w:name w:val="Normal Text"/>
    <w:basedOn w:val="a"/>
    <w:uiPriority w:val="99"/>
    <w:rsid w:val="00B0577B"/>
    <w:pPr>
      <w:spacing w:before="120" w:after="0" w:line="240" w:lineRule="auto"/>
      <w:ind w:firstLine="567"/>
      <w:jc w:val="both"/>
    </w:pPr>
    <w:rPr>
      <w:rFonts w:ascii="Antiqua" w:eastAsia="Times New Roman" w:hAnsi="Antiqua" w:cs="Antiqua"/>
      <w:sz w:val="26"/>
      <w:szCs w:val="26"/>
      <w:lang w:eastAsia="ru-RU"/>
    </w:rPr>
  </w:style>
  <w:style w:type="character" w:customStyle="1" w:styleId="10">
    <w:name w:val="Заголовок 1 Знак"/>
    <w:basedOn w:val="a0"/>
    <w:link w:val="1"/>
    <w:rsid w:val="00560411"/>
    <w:rPr>
      <w:rFonts w:ascii="Verdana" w:eastAsia="Times New Roman" w:hAnsi="Verdana" w:cs="Times New Roman"/>
      <w:noProof/>
      <w:snapToGrid w:val="0"/>
      <w:color w:val="008000"/>
      <w:sz w:val="20"/>
      <w:szCs w:val="28"/>
      <w:u w:val="single"/>
      <w:lang w:eastAsia="ru-RU"/>
    </w:rPr>
  </w:style>
  <w:style w:type="paragraph" w:styleId="aa">
    <w:name w:val="Revision"/>
    <w:hidden/>
    <w:uiPriority w:val="99"/>
    <w:semiHidden/>
    <w:rsid w:val="00425BDA"/>
    <w:pPr>
      <w:spacing w:after="0" w:line="240" w:lineRule="auto"/>
    </w:pPr>
  </w:style>
  <w:style w:type="character" w:styleId="ab">
    <w:name w:val="annotation reference"/>
    <w:basedOn w:val="a0"/>
    <w:uiPriority w:val="99"/>
    <w:semiHidden/>
    <w:unhideWhenUsed/>
    <w:rsid w:val="00701DA2"/>
    <w:rPr>
      <w:sz w:val="16"/>
      <w:szCs w:val="16"/>
    </w:rPr>
  </w:style>
  <w:style w:type="paragraph" w:styleId="ac">
    <w:name w:val="annotation text"/>
    <w:basedOn w:val="a"/>
    <w:link w:val="ad"/>
    <w:uiPriority w:val="99"/>
    <w:semiHidden/>
    <w:unhideWhenUsed/>
    <w:rsid w:val="00701DA2"/>
    <w:pPr>
      <w:spacing w:line="240" w:lineRule="auto"/>
    </w:pPr>
    <w:rPr>
      <w:sz w:val="20"/>
      <w:szCs w:val="20"/>
    </w:rPr>
  </w:style>
  <w:style w:type="character" w:customStyle="1" w:styleId="ad">
    <w:name w:val="Текст примітки Знак"/>
    <w:basedOn w:val="a0"/>
    <w:link w:val="ac"/>
    <w:uiPriority w:val="99"/>
    <w:semiHidden/>
    <w:rsid w:val="00701DA2"/>
    <w:rPr>
      <w:sz w:val="20"/>
      <w:szCs w:val="20"/>
    </w:rPr>
  </w:style>
  <w:style w:type="paragraph" w:styleId="ae">
    <w:name w:val="annotation subject"/>
    <w:basedOn w:val="ac"/>
    <w:next w:val="ac"/>
    <w:link w:val="af"/>
    <w:uiPriority w:val="99"/>
    <w:semiHidden/>
    <w:unhideWhenUsed/>
    <w:rsid w:val="00701DA2"/>
    <w:rPr>
      <w:b/>
      <w:bCs/>
    </w:rPr>
  </w:style>
  <w:style w:type="character" w:customStyle="1" w:styleId="af">
    <w:name w:val="Тема примітки Знак"/>
    <w:basedOn w:val="ad"/>
    <w:link w:val="ae"/>
    <w:uiPriority w:val="99"/>
    <w:semiHidden/>
    <w:rsid w:val="00701DA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486267">
      <w:bodyDiv w:val="1"/>
      <w:marLeft w:val="0"/>
      <w:marRight w:val="0"/>
      <w:marTop w:val="0"/>
      <w:marBottom w:val="0"/>
      <w:divBdr>
        <w:top w:val="none" w:sz="0" w:space="0" w:color="auto"/>
        <w:left w:val="none" w:sz="0" w:space="0" w:color="auto"/>
        <w:bottom w:val="none" w:sz="0" w:space="0" w:color="auto"/>
        <w:right w:val="none" w:sz="0" w:space="0" w:color="auto"/>
      </w:divBdr>
    </w:div>
    <w:div w:id="1334798622">
      <w:bodyDiv w:val="1"/>
      <w:marLeft w:val="0"/>
      <w:marRight w:val="0"/>
      <w:marTop w:val="0"/>
      <w:marBottom w:val="0"/>
      <w:divBdr>
        <w:top w:val="none" w:sz="0" w:space="0" w:color="auto"/>
        <w:left w:val="none" w:sz="0" w:space="0" w:color="auto"/>
        <w:bottom w:val="none" w:sz="0" w:space="0" w:color="auto"/>
        <w:right w:val="none" w:sz="0" w:space="0" w:color="auto"/>
      </w:divBdr>
    </w:div>
    <w:div w:id="204447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6BDDF776C1D9554C8DAD1FAE438BB559" ma:contentTypeVersion="7" ma:contentTypeDescription="Створення нового документа." ma:contentTypeScope="" ma:versionID="c74e018da2661643d25445ec25cd2df1">
  <xsd:schema xmlns:xsd="http://www.w3.org/2001/XMLSchema" xmlns:xs="http://www.w3.org/2001/XMLSchema" xmlns:p="http://schemas.microsoft.com/office/2006/metadata/properties" xmlns:ns1="http://schemas.microsoft.com/sharepoint/v3" targetNamespace="http://schemas.microsoft.com/office/2006/metadata/properties" ma:root="true" ma:fieldsID="7e4044b4f6614c89c1ab72c7709af110" ns1:_="">
    <xsd:import namespace="http://schemas.microsoft.com/sharepoint/v3"/>
    <xsd:element name="properties">
      <xsd:complexType>
        <xsd:sequence>
          <xsd:element name="documentManagement">
            <xsd:complexType>
              <xsd:all>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Виключено з політики"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Документ</p:Name>
  <p:Description/>
  <p:Statement/>
  <p:PolicyItems>
    <p:PolicyItem featureId="Microsoft.Office.RecordsManagement.PolicyFeatures.PolicyAudit" staticId="0x0101006BDDF776C1D9554C8DAD1FAE438BB559|94521222" UniqueId="0d663c80-33a1-4609-8025-94e83cfd87bc">
      <p:Name>Залежності</p:Name>
      <p:Description>Аудит дій користувача, що виконуються з документами та списками, і записування до журналу аудиту.</p:Description>
      <p:CustomData>
        <Audit>
          <Update/>
          <View/>
          <MoveCopy/>
          <DeleteRestore/>
        </Audit>
      </p:CustomData>
    </p:PolicyItem>
  </p:PolicyItems>
</p:Policy>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FFFFA5-A577-4058-BA72-A2F097DA5FF5}">
  <ds:schemaRefs>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http://schemas.microsoft.com/sharepoint/v3"/>
  </ds:schemaRefs>
</ds:datastoreItem>
</file>

<file path=customXml/itemProps2.xml><?xml version="1.0" encoding="utf-8"?>
<ds:datastoreItem xmlns:ds="http://schemas.openxmlformats.org/officeDocument/2006/customXml" ds:itemID="{2EAD4DBA-C7C1-41AE-9F54-D8FAF2DFF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53FFA4-A1B7-4D31-83C4-49148127A759}">
  <ds:schemaRefs>
    <ds:schemaRef ds:uri="office.server.policy"/>
  </ds:schemaRefs>
</ds:datastoreItem>
</file>

<file path=customXml/itemProps4.xml><?xml version="1.0" encoding="utf-8"?>
<ds:datastoreItem xmlns:ds="http://schemas.openxmlformats.org/officeDocument/2006/customXml" ds:itemID="{93EC6B46-9FE1-4333-AB01-52EA48D5D2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21754</Words>
  <Characters>12400</Characters>
  <Application>Microsoft Office Word</Application>
  <DocSecurity>0</DocSecurity>
  <Lines>103</Lines>
  <Paragraphs>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Тараба Наталія Вікторівна</dc:creator>
  <cp:keywords/>
  <dc:description/>
  <cp:lastModifiedBy>Короленко Віктор Вікторович</cp:lastModifiedBy>
  <cp:revision>2</cp:revision>
  <cp:lastPrinted>2017-03-23T08:01:00Z</cp:lastPrinted>
  <dcterms:created xsi:type="dcterms:W3CDTF">2017-03-23T08:01:00Z</dcterms:created>
  <dcterms:modified xsi:type="dcterms:W3CDTF">2017-03-23T08:01:00Z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0x0101006BDDF776C1D9554C8DAD1FAE438BB559</vt:lpwstr>
  </property>
</Properties>
</file>