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</w:t>
      </w:r>
      <w:r w:rsidR="004951F8">
        <w:rPr>
          <w:sz w:val="28"/>
          <w:szCs w:val="28"/>
        </w:rPr>
        <w:t xml:space="preserve">відповідності </w:t>
      </w:r>
      <w:r w:rsidRPr="006A6205">
        <w:rPr>
          <w:sz w:val="28"/>
          <w:szCs w:val="28"/>
        </w:rPr>
        <w:t>проекту нормативно-правового акта</w:t>
      </w:r>
      <w:r w:rsidR="004951F8">
        <w:rPr>
          <w:sz w:val="28"/>
          <w:szCs w:val="28"/>
        </w:rPr>
        <w:t xml:space="preserve"> вимогам антикорупційного законодавства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6A34BB" w:rsidRPr="006A34BB">
        <w:rPr>
          <w:rFonts w:ascii="Arial" w:hAnsi="Arial" w:cs="Arial"/>
          <w:sz w:val="22"/>
          <w:szCs w:val="22"/>
        </w:rPr>
        <w:t>про внесення змін до Закону України "Про ринок природного газу" (щодо відокремлення діяльності суб'єктів природних монополій від діяльності на суміжних ринках)</w:t>
      </w:r>
      <w:r w:rsidR="00E43A31" w:rsidRPr="005836EB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932E5F">
        <w:rPr>
          <w:rFonts w:ascii="Arial" w:hAnsi="Arial" w:cs="Arial"/>
          <w:sz w:val="22"/>
          <w:szCs w:val="22"/>
        </w:rPr>
        <w:t>6</w:t>
      </w:r>
      <w:r w:rsidR="006A34BB">
        <w:rPr>
          <w:rFonts w:ascii="Arial" w:hAnsi="Arial" w:cs="Arial"/>
          <w:sz w:val="22"/>
          <w:szCs w:val="22"/>
        </w:rPr>
        <w:t>26</w:t>
      </w:r>
      <w:r w:rsidR="005836EB">
        <w:rPr>
          <w:rFonts w:ascii="Arial" w:hAnsi="Arial" w:cs="Arial"/>
          <w:sz w:val="22"/>
          <w:szCs w:val="22"/>
        </w:rPr>
        <w:t>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A34BB">
        <w:rPr>
          <w:rFonts w:ascii="Arial" w:hAnsi="Arial" w:cs="Arial"/>
          <w:sz w:val="22"/>
          <w:szCs w:val="22"/>
        </w:rPr>
        <w:t>31</w:t>
      </w:r>
      <w:r w:rsidR="00932E5F">
        <w:rPr>
          <w:rFonts w:ascii="Arial" w:hAnsi="Arial" w:cs="Arial"/>
          <w:sz w:val="22"/>
          <w:szCs w:val="22"/>
        </w:rPr>
        <w:t xml:space="preserve"> </w:t>
      </w:r>
      <w:r w:rsidR="006A34BB">
        <w:rPr>
          <w:rFonts w:ascii="Arial" w:hAnsi="Arial" w:cs="Arial"/>
          <w:sz w:val="22"/>
          <w:szCs w:val="22"/>
        </w:rPr>
        <w:t>березня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932E5F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70D9A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4A767F">
        <w:rPr>
          <w:rFonts w:ascii="Arial" w:hAnsi="Arial" w:cs="Arial"/>
          <w:sz w:val="22"/>
          <w:szCs w:val="22"/>
        </w:rPr>
        <w:t>Кабінет Міністрів України</w:t>
      </w:r>
      <w:r w:rsidR="00670D9A">
        <w:rPr>
          <w:rFonts w:ascii="Arial" w:hAnsi="Arial" w:cs="Arial"/>
          <w:sz w:val="22"/>
          <w:szCs w:val="22"/>
        </w:rPr>
        <w:t>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 xml:space="preserve">з питань </w:t>
      </w:r>
      <w:r w:rsidR="006A34BB">
        <w:rPr>
          <w:rFonts w:ascii="Arial" w:hAnsi="Arial" w:cs="Arial"/>
          <w:sz w:val="22"/>
          <w:szCs w:val="22"/>
        </w:rPr>
        <w:t>паливно-енергетичного комплексу, ядерної політики та ядерної безпеки</w:t>
      </w:r>
      <w:bookmarkStart w:id="0" w:name="_GoBack"/>
      <w:bookmarkEnd w:id="0"/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56" w:rsidRDefault="00AE1C56">
      <w:r>
        <w:separator/>
      </w:r>
    </w:p>
    <w:p w:rsidR="00AE1C56" w:rsidRDefault="00AE1C56"/>
  </w:endnote>
  <w:endnote w:type="continuationSeparator" w:id="0">
    <w:p w:rsidR="00AE1C56" w:rsidRDefault="00AE1C56">
      <w:r>
        <w:continuationSeparator/>
      </w:r>
    </w:p>
    <w:p w:rsidR="00AE1C56" w:rsidRDefault="00AE1C56"/>
  </w:endnote>
  <w:endnote w:type="continuationNotice" w:id="1">
    <w:p w:rsidR="00AE1C56" w:rsidRDefault="00AE1C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56" w:rsidRDefault="00AE1C56">
      <w:r>
        <w:separator/>
      </w:r>
    </w:p>
    <w:p w:rsidR="00AE1C56" w:rsidRDefault="00AE1C56"/>
  </w:footnote>
  <w:footnote w:type="continuationSeparator" w:id="0">
    <w:p w:rsidR="00AE1C56" w:rsidRDefault="00AE1C56">
      <w:r>
        <w:continuationSeparator/>
      </w:r>
    </w:p>
    <w:p w:rsidR="00AE1C56" w:rsidRDefault="00AE1C56"/>
  </w:footnote>
  <w:footnote w:type="continuationNotice" w:id="1">
    <w:p w:rsidR="00AE1C56" w:rsidRDefault="00AE1C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70E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70E0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5A372C">
      <w:t>6</w:t>
    </w:r>
    <w:r w:rsidR="001770E0">
      <w:t>26</w:t>
    </w:r>
    <w:r w:rsidR="005836EB">
      <w:t>5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4A767F">
      <w:t>2</w:t>
    </w:r>
    <w:r w:rsidR="005836EB">
      <w:t>3</w:t>
    </w:r>
    <w:r w:rsidRPr="00F076B3">
      <w:t>.</w:t>
    </w:r>
    <w:r w:rsidR="005A372C">
      <w:t>0</w:t>
    </w:r>
    <w:r w:rsidR="004A767F">
      <w:t>2</w:t>
    </w:r>
    <w:r w:rsidRPr="00F076B3">
      <w:t>.201</w:t>
    </w:r>
    <w:r w:rsidR="005A372C">
      <w:t>7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770E0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C05B4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951F8"/>
    <w:rsid w:val="004A5559"/>
    <w:rsid w:val="004A58DB"/>
    <w:rsid w:val="004A767F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836EB"/>
    <w:rsid w:val="005A372C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0D9A"/>
    <w:rsid w:val="00676592"/>
    <w:rsid w:val="00683F30"/>
    <w:rsid w:val="0069362C"/>
    <w:rsid w:val="006976FE"/>
    <w:rsid w:val="006A34BB"/>
    <w:rsid w:val="006A6205"/>
    <w:rsid w:val="006B4E2C"/>
    <w:rsid w:val="006B6060"/>
    <w:rsid w:val="006B7073"/>
    <w:rsid w:val="006D644B"/>
    <w:rsid w:val="007030AA"/>
    <w:rsid w:val="00706F0B"/>
    <w:rsid w:val="00744588"/>
    <w:rsid w:val="007521F0"/>
    <w:rsid w:val="00760133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32E5F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AE1C56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8479B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2017-09-06T14:04:00Z</cp:lastPrinted>
  <dcterms:created xsi:type="dcterms:W3CDTF">2017-09-06T14:08:00Z</dcterms:created>
  <dcterms:modified xsi:type="dcterms:W3CDTF">2017-09-06T14:08:00Z</dcterms:modified>
</cp:coreProperties>
</file>