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F2F" w:rsidRDefault="00263F2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27523B" w:rsidRDefault="0027523B" w:rsidP="00263F2F">
      <w:pPr>
        <w:jc w:val="center"/>
        <w:rPr>
          <w:b/>
          <w:sz w:val="28"/>
          <w:szCs w:val="28"/>
        </w:rPr>
      </w:pPr>
    </w:p>
    <w:p w:rsidR="003F6807" w:rsidRDefault="003F6807" w:rsidP="00263F2F">
      <w:pPr>
        <w:jc w:val="center"/>
        <w:rPr>
          <w:b/>
          <w:sz w:val="28"/>
          <w:szCs w:val="28"/>
        </w:rPr>
      </w:pPr>
    </w:p>
    <w:p w:rsidR="00263F2F" w:rsidRPr="00CD7A5E" w:rsidRDefault="00263F2F" w:rsidP="00263F2F">
      <w:pPr>
        <w:jc w:val="center"/>
        <w:rPr>
          <w:b/>
          <w:sz w:val="28"/>
          <w:szCs w:val="28"/>
        </w:rPr>
      </w:pPr>
      <w:r w:rsidRPr="00CD7A5E">
        <w:rPr>
          <w:b/>
          <w:sz w:val="28"/>
          <w:szCs w:val="28"/>
        </w:rPr>
        <w:t>ВИСНОВОК</w:t>
      </w:r>
    </w:p>
    <w:p w:rsidR="006A6205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 xml:space="preserve">щодо результатів здійснення антикорупційної експертизи </w:t>
      </w:r>
    </w:p>
    <w:p w:rsidR="00DC37E8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>проекту нормативно-правового акта</w:t>
      </w:r>
    </w:p>
    <w:p w:rsidR="006A6205" w:rsidRDefault="006A6205" w:rsidP="00263F2F">
      <w:pPr>
        <w:jc w:val="center"/>
        <w:rPr>
          <w:sz w:val="28"/>
          <w:szCs w:val="28"/>
        </w:rPr>
      </w:pPr>
    </w:p>
    <w:p w:rsidR="008C046A" w:rsidRPr="00E43A31" w:rsidRDefault="00263F2F" w:rsidP="00F30B8F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Проект </w:t>
      </w:r>
      <w:r w:rsidR="00877093">
        <w:rPr>
          <w:rFonts w:ascii="Arial" w:hAnsi="Arial" w:cs="Arial"/>
          <w:sz w:val="22"/>
          <w:szCs w:val="22"/>
        </w:rPr>
        <w:t xml:space="preserve">Закону </w:t>
      </w:r>
      <w:r w:rsidR="00E974F5" w:rsidRPr="00E974F5">
        <w:rPr>
          <w:rFonts w:ascii="Arial" w:hAnsi="Arial" w:cs="Arial"/>
          <w:sz w:val="22"/>
          <w:szCs w:val="22"/>
        </w:rPr>
        <w:t>про внесення змін до деяких законодавчих актів України щодо захисту інвесторів від зловживань на ринках капіталу</w:t>
      </w:r>
      <w:r w:rsidR="00E43A31" w:rsidRPr="006554CD">
        <w:rPr>
          <w:rFonts w:ascii="Arial" w:hAnsi="Arial" w:cs="Arial"/>
          <w:sz w:val="22"/>
          <w:szCs w:val="22"/>
        </w:rPr>
        <w:t>.</w:t>
      </w:r>
      <w:r w:rsidR="00E43A31" w:rsidRPr="002732D2">
        <w:rPr>
          <w:rFonts w:ascii="Arial" w:hAnsi="Arial" w:cs="Arial"/>
          <w:sz w:val="22"/>
          <w:szCs w:val="22"/>
        </w:rPr>
        <w:t xml:space="preserve"> </w:t>
      </w:r>
    </w:p>
    <w:p w:rsidR="00263F2F" w:rsidRPr="00E43A31" w:rsidRDefault="00263F2F" w:rsidP="00275C5A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Реєстр. </w:t>
      </w:r>
      <w:r w:rsidR="00275C5A" w:rsidRPr="00E43A31">
        <w:rPr>
          <w:rFonts w:ascii="Arial" w:hAnsi="Arial" w:cs="Arial"/>
          <w:sz w:val="22"/>
          <w:szCs w:val="22"/>
        </w:rPr>
        <w:t xml:space="preserve">№ </w:t>
      </w:r>
      <w:r w:rsidR="007972F0">
        <w:rPr>
          <w:rFonts w:ascii="Arial" w:hAnsi="Arial" w:cs="Arial"/>
          <w:sz w:val="22"/>
          <w:szCs w:val="22"/>
        </w:rPr>
        <w:t>6</w:t>
      </w:r>
      <w:r w:rsidR="00E974F5">
        <w:rPr>
          <w:rFonts w:ascii="Arial" w:hAnsi="Arial" w:cs="Arial"/>
          <w:sz w:val="22"/>
          <w:szCs w:val="22"/>
        </w:rPr>
        <w:t>303</w:t>
      </w:r>
      <w:r w:rsidR="00E83BD2">
        <w:rPr>
          <w:rFonts w:ascii="Arial" w:hAnsi="Arial" w:cs="Arial"/>
          <w:sz w:val="22"/>
          <w:szCs w:val="22"/>
        </w:rPr>
        <w:t xml:space="preserve"> </w:t>
      </w:r>
      <w:r w:rsidR="00F65A13" w:rsidRPr="00E43A31">
        <w:rPr>
          <w:rFonts w:ascii="Arial" w:hAnsi="Arial" w:cs="Arial"/>
          <w:sz w:val="22"/>
          <w:szCs w:val="22"/>
        </w:rPr>
        <w:t xml:space="preserve">від </w:t>
      </w:r>
      <w:r w:rsidR="006554CD">
        <w:rPr>
          <w:rFonts w:ascii="Arial" w:hAnsi="Arial" w:cs="Arial"/>
          <w:sz w:val="22"/>
          <w:szCs w:val="22"/>
        </w:rPr>
        <w:t>0</w:t>
      </w:r>
      <w:r w:rsidR="00E974F5">
        <w:rPr>
          <w:rFonts w:ascii="Arial" w:hAnsi="Arial" w:cs="Arial"/>
          <w:sz w:val="22"/>
          <w:szCs w:val="22"/>
        </w:rPr>
        <w:t>6</w:t>
      </w:r>
      <w:r w:rsidR="004A7FA6">
        <w:rPr>
          <w:rFonts w:ascii="Arial" w:hAnsi="Arial" w:cs="Arial"/>
          <w:sz w:val="22"/>
          <w:szCs w:val="22"/>
        </w:rPr>
        <w:t xml:space="preserve"> </w:t>
      </w:r>
      <w:r w:rsidR="006554CD">
        <w:rPr>
          <w:rFonts w:ascii="Arial" w:hAnsi="Arial" w:cs="Arial"/>
          <w:sz w:val="22"/>
          <w:szCs w:val="22"/>
        </w:rPr>
        <w:t>квітня</w:t>
      </w:r>
      <w:r w:rsidR="00903176" w:rsidRPr="00E43A31">
        <w:rPr>
          <w:rFonts w:ascii="Arial" w:hAnsi="Arial" w:cs="Arial"/>
          <w:sz w:val="22"/>
          <w:szCs w:val="22"/>
        </w:rPr>
        <w:t xml:space="preserve"> </w:t>
      </w:r>
      <w:r w:rsidRPr="00E43A31">
        <w:rPr>
          <w:rFonts w:ascii="Arial" w:hAnsi="Arial" w:cs="Arial"/>
          <w:sz w:val="22"/>
          <w:szCs w:val="22"/>
        </w:rPr>
        <w:t>201</w:t>
      </w:r>
      <w:r w:rsidR="006C5FB8">
        <w:rPr>
          <w:rFonts w:ascii="Arial" w:hAnsi="Arial" w:cs="Arial"/>
          <w:sz w:val="22"/>
          <w:szCs w:val="22"/>
        </w:rPr>
        <w:t>7</w:t>
      </w:r>
      <w:r w:rsidRPr="00E43A31">
        <w:rPr>
          <w:rFonts w:ascii="Arial" w:hAnsi="Arial" w:cs="Arial"/>
          <w:sz w:val="22"/>
          <w:szCs w:val="22"/>
        </w:rPr>
        <w:t xml:space="preserve"> року.</w:t>
      </w:r>
    </w:p>
    <w:p w:rsidR="0061314D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Суб’єкт права законодавчої ініціативи: </w:t>
      </w:r>
      <w:r w:rsidR="0069362C">
        <w:rPr>
          <w:rFonts w:ascii="Arial" w:hAnsi="Arial" w:cs="Arial"/>
          <w:sz w:val="22"/>
          <w:szCs w:val="22"/>
        </w:rPr>
        <w:t>народн</w:t>
      </w:r>
      <w:r w:rsidR="006554CD">
        <w:rPr>
          <w:rFonts w:ascii="Arial" w:hAnsi="Arial" w:cs="Arial"/>
          <w:sz w:val="22"/>
          <w:szCs w:val="22"/>
        </w:rPr>
        <w:t>і</w:t>
      </w:r>
      <w:r w:rsidR="00296DEC">
        <w:rPr>
          <w:rFonts w:ascii="Arial" w:hAnsi="Arial" w:cs="Arial"/>
          <w:sz w:val="22"/>
          <w:szCs w:val="22"/>
        </w:rPr>
        <w:t xml:space="preserve"> </w:t>
      </w:r>
      <w:r w:rsidR="0069362C">
        <w:rPr>
          <w:rFonts w:ascii="Arial" w:hAnsi="Arial" w:cs="Arial"/>
          <w:sz w:val="22"/>
          <w:szCs w:val="22"/>
        </w:rPr>
        <w:t>депутат</w:t>
      </w:r>
      <w:r w:rsidR="006554CD">
        <w:rPr>
          <w:rFonts w:ascii="Arial" w:hAnsi="Arial" w:cs="Arial"/>
          <w:sz w:val="22"/>
          <w:szCs w:val="22"/>
        </w:rPr>
        <w:t>и</w:t>
      </w:r>
      <w:r w:rsidR="0069362C">
        <w:rPr>
          <w:rFonts w:ascii="Arial" w:hAnsi="Arial" w:cs="Arial"/>
          <w:sz w:val="22"/>
          <w:szCs w:val="22"/>
        </w:rPr>
        <w:t xml:space="preserve"> України </w:t>
      </w:r>
      <w:proofErr w:type="spellStart"/>
      <w:r w:rsidR="00E974F5" w:rsidRPr="00E974F5">
        <w:rPr>
          <w:rFonts w:ascii="Arial" w:hAnsi="Arial" w:cs="Arial"/>
          <w:sz w:val="22"/>
          <w:szCs w:val="22"/>
        </w:rPr>
        <w:t>Різаненко</w:t>
      </w:r>
      <w:proofErr w:type="spellEnd"/>
      <w:r w:rsidR="00E974F5" w:rsidRPr="00E974F5">
        <w:rPr>
          <w:rFonts w:ascii="Arial" w:hAnsi="Arial" w:cs="Arial"/>
          <w:sz w:val="22"/>
          <w:szCs w:val="22"/>
        </w:rPr>
        <w:t xml:space="preserve"> П.О., Поляков М.А. та інш</w:t>
      </w:r>
      <w:r w:rsidR="00E974F5">
        <w:rPr>
          <w:rFonts w:ascii="Arial" w:hAnsi="Arial" w:cs="Arial"/>
          <w:sz w:val="22"/>
          <w:szCs w:val="22"/>
        </w:rPr>
        <w:t>і.</w:t>
      </w:r>
    </w:p>
    <w:p w:rsidR="00263F2F" w:rsidRPr="00A03452" w:rsidRDefault="00D815BA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D815BA">
        <w:rPr>
          <w:rFonts w:ascii="Arial" w:hAnsi="Arial" w:cs="Arial"/>
          <w:sz w:val="22"/>
          <w:szCs w:val="22"/>
        </w:rPr>
        <w:t xml:space="preserve"> </w:t>
      </w:r>
      <w:r w:rsidR="00263F2F" w:rsidRPr="00E83BD2">
        <w:rPr>
          <w:rFonts w:ascii="Arial" w:hAnsi="Arial" w:cs="Arial"/>
          <w:color w:val="000000"/>
          <w:sz w:val="22"/>
          <w:szCs w:val="22"/>
        </w:rPr>
        <w:t>Г</w:t>
      </w:r>
      <w:r w:rsidR="00263F2F" w:rsidRPr="00E43A31">
        <w:rPr>
          <w:rFonts w:ascii="Arial" w:hAnsi="Arial" w:cs="Arial"/>
          <w:sz w:val="22"/>
          <w:szCs w:val="22"/>
        </w:rPr>
        <w:t>оловний  комітет з підготовки</w:t>
      </w:r>
      <w:r w:rsidR="00263F2F" w:rsidRPr="00A03452">
        <w:rPr>
          <w:rFonts w:ascii="Arial" w:hAnsi="Arial" w:cs="Arial"/>
          <w:sz w:val="22"/>
          <w:szCs w:val="22"/>
        </w:rPr>
        <w:t xml:space="preserve"> і попереднього розгляду – Комітет </w:t>
      </w:r>
      <w:r w:rsidR="006C5FB8" w:rsidRPr="006C5FB8">
        <w:rPr>
          <w:rFonts w:ascii="Arial" w:hAnsi="Arial" w:cs="Arial"/>
          <w:sz w:val="22"/>
          <w:szCs w:val="22"/>
        </w:rPr>
        <w:t xml:space="preserve">з питань </w:t>
      </w:r>
      <w:r w:rsidR="00E974F5">
        <w:rPr>
          <w:rFonts w:ascii="Arial" w:hAnsi="Arial" w:cs="Arial"/>
          <w:sz w:val="22"/>
          <w:szCs w:val="22"/>
        </w:rPr>
        <w:t>фінансової</w:t>
      </w:r>
      <w:r w:rsidR="0061314D">
        <w:rPr>
          <w:rFonts w:ascii="Arial" w:hAnsi="Arial" w:cs="Arial"/>
          <w:sz w:val="22"/>
          <w:szCs w:val="22"/>
        </w:rPr>
        <w:t xml:space="preserve"> політики </w:t>
      </w:r>
      <w:r w:rsidR="001958CF">
        <w:rPr>
          <w:rFonts w:ascii="Arial" w:hAnsi="Arial" w:cs="Arial"/>
          <w:sz w:val="22"/>
          <w:szCs w:val="22"/>
        </w:rPr>
        <w:t xml:space="preserve">і </w:t>
      </w:r>
      <w:bookmarkStart w:id="0" w:name="_GoBack"/>
      <w:bookmarkEnd w:id="0"/>
      <w:r w:rsidR="00E974F5">
        <w:rPr>
          <w:rFonts w:ascii="Arial" w:hAnsi="Arial" w:cs="Arial"/>
          <w:sz w:val="22"/>
          <w:szCs w:val="22"/>
        </w:rPr>
        <w:t>банківської діяльності</w:t>
      </w:r>
      <w:r w:rsidR="00263F2F" w:rsidRPr="00AC2FE8">
        <w:rPr>
          <w:rFonts w:ascii="Arial" w:hAnsi="Arial" w:cs="Arial"/>
          <w:sz w:val="22"/>
          <w:szCs w:val="22"/>
        </w:rPr>
        <w:t>.</w:t>
      </w:r>
      <w:r w:rsidR="00EA3883">
        <w:rPr>
          <w:rFonts w:ascii="Arial" w:hAnsi="Arial" w:cs="Arial"/>
          <w:sz w:val="22"/>
          <w:szCs w:val="22"/>
        </w:rPr>
        <w:t xml:space="preserve"> </w:t>
      </w:r>
      <w:r w:rsidR="00315C60">
        <w:rPr>
          <w:rFonts w:ascii="Arial" w:hAnsi="Arial" w:cs="Arial"/>
          <w:sz w:val="22"/>
          <w:szCs w:val="22"/>
        </w:rPr>
        <w:t xml:space="preserve">  </w:t>
      </w:r>
    </w:p>
    <w:p w:rsidR="006B4E2C" w:rsidRPr="006B4E2C" w:rsidRDefault="00263F2F" w:rsidP="006A6205">
      <w:pPr>
        <w:ind w:firstLine="567"/>
        <w:jc w:val="both"/>
        <w:rPr>
          <w:sz w:val="28"/>
          <w:szCs w:val="28"/>
          <w:lang w:val="ru-RU"/>
        </w:rPr>
      </w:pPr>
      <w:r w:rsidRPr="00D551B9">
        <w:rPr>
          <w:sz w:val="28"/>
          <w:szCs w:val="28"/>
          <w:u w:val="single"/>
        </w:rPr>
        <w:t xml:space="preserve">У проекті акта не виявлено </w:t>
      </w:r>
      <w:r>
        <w:rPr>
          <w:sz w:val="28"/>
          <w:szCs w:val="28"/>
          <w:u w:val="single"/>
        </w:rPr>
        <w:t>корупціогенних</w:t>
      </w:r>
      <w:r w:rsidRPr="00D551B9">
        <w:rPr>
          <w:sz w:val="28"/>
          <w:szCs w:val="28"/>
          <w:u w:val="single"/>
        </w:rPr>
        <w:t xml:space="preserve"> факторів – проект акта відповідає вимогам антикорупційного законодавства</w:t>
      </w:r>
      <w:r>
        <w:rPr>
          <w:sz w:val="28"/>
          <w:szCs w:val="28"/>
        </w:rPr>
        <w:t xml:space="preserve"> </w:t>
      </w:r>
      <w:r w:rsidR="006A6205" w:rsidRPr="006A6205">
        <w:rPr>
          <w:sz w:val="28"/>
          <w:szCs w:val="28"/>
        </w:rPr>
        <w:t>(</w:t>
      </w:r>
      <w:r w:rsidR="00821B20" w:rsidRPr="00821B20">
        <w:rPr>
          <w:sz w:val="28"/>
          <w:szCs w:val="28"/>
        </w:rPr>
        <w:t>рішення Комітету від 06.09.2017, протокол № 109</w:t>
      </w:r>
      <w:r w:rsidR="006A6205" w:rsidRPr="006A6205">
        <w:rPr>
          <w:sz w:val="28"/>
          <w:szCs w:val="28"/>
        </w:rPr>
        <w:t>).</w:t>
      </w:r>
    </w:p>
    <w:p w:rsidR="00263F2F" w:rsidRDefault="00263F2F" w:rsidP="00263F2F">
      <w:pPr>
        <w:ind w:firstLine="708"/>
        <w:jc w:val="both"/>
        <w:rPr>
          <w:sz w:val="28"/>
          <w:szCs w:val="28"/>
        </w:rPr>
      </w:pPr>
    </w:p>
    <w:p w:rsidR="005575D7" w:rsidRPr="00451B4F" w:rsidRDefault="005575D7" w:rsidP="005575D7">
      <w:pPr>
        <w:tabs>
          <w:tab w:val="left" w:pos="3390"/>
        </w:tabs>
        <w:jc w:val="both"/>
      </w:pPr>
    </w:p>
    <w:p w:rsidR="00263F2F" w:rsidRPr="00C91F10" w:rsidRDefault="00263F2F" w:rsidP="00263F2F">
      <w:pPr>
        <w:pStyle w:val="2"/>
        <w:spacing w:before="360" w:after="120"/>
        <w:rPr>
          <w:rFonts w:ascii="Times New Roman" w:hAnsi="Times New Roman"/>
          <w:caps/>
          <w:szCs w:val="28"/>
          <w:lang w:val="ru-RU"/>
        </w:rPr>
      </w:pPr>
      <w:r w:rsidRPr="00C91F10">
        <w:rPr>
          <w:rFonts w:ascii="Times New Roman" w:hAnsi="Times New Roman"/>
          <w:szCs w:val="28"/>
        </w:rPr>
        <w:t>Голова Комітету</w:t>
      </w:r>
      <w:r w:rsidRPr="00C91F10">
        <w:rPr>
          <w:rFonts w:ascii="Times New Roman" w:hAnsi="Times New Roman"/>
          <w:szCs w:val="28"/>
        </w:rPr>
        <w:tab/>
      </w:r>
      <w:r w:rsidR="00C91F10">
        <w:rPr>
          <w:rFonts w:ascii="Times New Roman" w:hAnsi="Times New Roman"/>
          <w:szCs w:val="28"/>
        </w:rPr>
        <w:t xml:space="preserve">                   </w:t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  <w:t xml:space="preserve">Є. </w:t>
      </w:r>
      <w:r w:rsidRPr="00C91F10">
        <w:rPr>
          <w:rFonts w:ascii="Times New Roman" w:hAnsi="Times New Roman"/>
          <w:caps/>
          <w:szCs w:val="28"/>
        </w:rPr>
        <w:t>Соболєв</w:t>
      </w:r>
    </w:p>
    <w:sectPr w:rsidR="00263F2F" w:rsidRPr="00C91F10" w:rsidSect="00C05808">
      <w:headerReference w:type="even" r:id="rId6"/>
      <w:headerReference w:type="default" r:id="rId7"/>
      <w:headerReference w:type="first" r:id="rId8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6C89" w:rsidRDefault="00CB6C89">
      <w:r>
        <w:separator/>
      </w:r>
    </w:p>
    <w:p w:rsidR="00CB6C89" w:rsidRDefault="00CB6C89"/>
  </w:endnote>
  <w:endnote w:type="continuationSeparator" w:id="0">
    <w:p w:rsidR="00CB6C89" w:rsidRDefault="00CB6C89">
      <w:r>
        <w:continuationSeparator/>
      </w:r>
    </w:p>
    <w:p w:rsidR="00CB6C89" w:rsidRDefault="00CB6C89"/>
  </w:endnote>
  <w:endnote w:type="continuationNotice" w:id="1">
    <w:p w:rsidR="00CB6C89" w:rsidRDefault="00CB6C8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altName w:val="Lucida Sans Unicode"/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6C89" w:rsidRDefault="00CB6C89">
      <w:r>
        <w:separator/>
      </w:r>
    </w:p>
    <w:p w:rsidR="00CB6C89" w:rsidRDefault="00CB6C89"/>
  </w:footnote>
  <w:footnote w:type="continuationSeparator" w:id="0">
    <w:p w:rsidR="00CB6C89" w:rsidRDefault="00CB6C89">
      <w:r>
        <w:continuationSeparator/>
      </w:r>
    </w:p>
    <w:p w:rsidR="00CB6C89" w:rsidRDefault="00CB6C89"/>
  </w:footnote>
  <w:footnote w:type="continuationNotice" w:id="1">
    <w:p w:rsidR="00CB6C89" w:rsidRDefault="00CB6C8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974F5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974F5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060" w:rsidRPr="006B6060" w:rsidRDefault="006B6060" w:rsidP="00C05808">
    <w:pPr>
      <w:pStyle w:val="a6"/>
      <w:jc w:val="right"/>
      <w:rPr>
        <w:b/>
        <w:sz w:val="48"/>
        <w:szCs w:val="48"/>
      </w:rPr>
    </w:pPr>
  </w:p>
  <w:p w:rsidR="00E43A31" w:rsidRPr="0001760A" w:rsidRDefault="00E43A31" w:rsidP="00C05808">
    <w:pPr>
      <w:pStyle w:val="a6"/>
      <w:jc w:val="right"/>
    </w:pPr>
    <w:r w:rsidRPr="00263F2F">
      <w:t xml:space="preserve">До реєстр. № </w:t>
    </w:r>
    <w:r w:rsidR="00E52F59">
      <w:t>6</w:t>
    </w:r>
    <w:r w:rsidR="00E974F5">
      <w:t>303</w:t>
    </w:r>
  </w:p>
  <w:p w:rsidR="00E43A31" w:rsidRDefault="00E43A31" w:rsidP="00C05808">
    <w:pPr>
      <w:pStyle w:val="a6"/>
      <w:jc w:val="right"/>
    </w:pPr>
    <w:r w:rsidRPr="00263F2F">
      <w:t xml:space="preserve">від </w:t>
    </w:r>
    <w:r w:rsidR="006554CD">
      <w:t>0</w:t>
    </w:r>
    <w:r w:rsidR="00E974F5">
      <w:t>6</w:t>
    </w:r>
    <w:r w:rsidRPr="00F076B3">
      <w:t>.</w:t>
    </w:r>
    <w:r w:rsidR="00DC2A9C">
      <w:t>0</w:t>
    </w:r>
    <w:r w:rsidR="006554CD">
      <w:t>4</w:t>
    </w:r>
    <w:r w:rsidRPr="00F076B3">
      <w:t>.201</w:t>
    </w:r>
    <w:r w:rsidR="006C5FB8">
      <w:t>7</w:t>
    </w:r>
    <w:r>
      <w:t xml:space="preserve"> </w:t>
    </w:r>
    <w:r w:rsidRPr="00263F2F">
      <w:t>р.</w:t>
    </w:r>
  </w:p>
  <w:p w:rsidR="00E52F59" w:rsidRDefault="00E52F59" w:rsidP="00C05808">
    <w:pPr>
      <w:pStyle w:val="a6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808"/>
    <w:rsid w:val="0001760A"/>
    <w:rsid w:val="00025B1C"/>
    <w:rsid w:val="00025D9D"/>
    <w:rsid w:val="00030600"/>
    <w:rsid w:val="00031FE5"/>
    <w:rsid w:val="00046EB0"/>
    <w:rsid w:val="00056894"/>
    <w:rsid w:val="0006645A"/>
    <w:rsid w:val="00091510"/>
    <w:rsid w:val="000B1966"/>
    <w:rsid w:val="000C2B23"/>
    <w:rsid w:val="000D3B67"/>
    <w:rsid w:val="000E4569"/>
    <w:rsid w:val="000E4652"/>
    <w:rsid w:val="000F7CEA"/>
    <w:rsid w:val="001273C9"/>
    <w:rsid w:val="00142639"/>
    <w:rsid w:val="00143089"/>
    <w:rsid w:val="00155F90"/>
    <w:rsid w:val="001619F5"/>
    <w:rsid w:val="001632E9"/>
    <w:rsid w:val="001933C7"/>
    <w:rsid w:val="001958CF"/>
    <w:rsid w:val="001B6377"/>
    <w:rsid w:val="001D4A71"/>
    <w:rsid w:val="001F5AB4"/>
    <w:rsid w:val="001F7384"/>
    <w:rsid w:val="001F790A"/>
    <w:rsid w:val="00217B97"/>
    <w:rsid w:val="0023745D"/>
    <w:rsid w:val="00242B86"/>
    <w:rsid w:val="00251BB5"/>
    <w:rsid w:val="002607EF"/>
    <w:rsid w:val="00263F2F"/>
    <w:rsid w:val="0027036C"/>
    <w:rsid w:val="002732D2"/>
    <w:rsid w:val="0027523B"/>
    <w:rsid w:val="00275C5A"/>
    <w:rsid w:val="00296DEC"/>
    <w:rsid w:val="002A0EEB"/>
    <w:rsid w:val="002A3DED"/>
    <w:rsid w:val="002A6B33"/>
    <w:rsid w:val="002B0BC1"/>
    <w:rsid w:val="002B3BA5"/>
    <w:rsid w:val="002D3A3B"/>
    <w:rsid w:val="002F0DE7"/>
    <w:rsid w:val="00305575"/>
    <w:rsid w:val="00313A30"/>
    <w:rsid w:val="00315C60"/>
    <w:rsid w:val="00333FF0"/>
    <w:rsid w:val="0034725A"/>
    <w:rsid w:val="003A58CD"/>
    <w:rsid w:val="003A7850"/>
    <w:rsid w:val="003B2286"/>
    <w:rsid w:val="003B2DDA"/>
    <w:rsid w:val="003D042C"/>
    <w:rsid w:val="003D5349"/>
    <w:rsid w:val="003F6807"/>
    <w:rsid w:val="00433621"/>
    <w:rsid w:val="00460F3D"/>
    <w:rsid w:val="00464FA6"/>
    <w:rsid w:val="00473478"/>
    <w:rsid w:val="00485EB7"/>
    <w:rsid w:val="00494A57"/>
    <w:rsid w:val="004A5559"/>
    <w:rsid w:val="004A58DB"/>
    <w:rsid w:val="004A7FA6"/>
    <w:rsid w:val="004C44DC"/>
    <w:rsid w:val="004D5DF8"/>
    <w:rsid w:val="004F2504"/>
    <w:rsid w:val="00503761"/>
    <w:rsid w:val="00520B06"/>
    <w:rsid w:val="00533758"/>
    <w:rsid w:val="00534E8A"/>
    <w:rsid w:val="005575D7"/>
    <w:rsid w:val="0056269B"/>
    <w:rsid w:val="00573982"/>
    <w:rsid w:val="00581449"/>
    <w:rsid w:val="005C40A5"/>
    <w:rsid w:val="005D0269"/>
    <w:rsid w:val="005D059C"/>
    <w:rsid w:val="005D5214"/>
    <w:rsid w:val="005D7E79"/>
    <w:rsid w:val="006018B1"/>
    <w:rsid w:val="00610D98"/>
    <w:rsid w:val="0061314D"/>
    <w:rsid w:val="0061613B"/>
    <w:rsid w:val="00622B44"/>
    <w:rsid w:val="0065023C"/>
    <w:rsid w:val="006554CD"/>
    <w:rsid w:val="00667671"/>
    <w:rsid w:val="00676592"/>
    <w:rsid w:val="00683F30"/>
    <w:rsid w:val="0069362C"/>
    <w:rsid w:val="006976FE"/>
    <w:rsid w:val="006A6205"/>
    <w:rsid w:val="006B4E2C"/>
    <w:rsid w:val="006B6060"/>
    <w:rsid w:val="006B7073"/>
    <w:rsid w:val="006C5FB8"/>
    <w:rsid w:val="006D644B"/>
    <w:rsid w:val="007030AA"/>
    <w:rsid w:val="00706F0B"/>
    <w:rsid w:val="00744588"/>
    <w:rsid w:val="007521F0"/>
    <w:rsid w:val="0079391F"/>
    <w:rsid w:val="00797200"/>
    <w:rsid w:val="007972F0"/>
    <w:rsid w:val="007A182E"/>
    <w:rsid w:val="007D3F54"/>
    <w:rsid w:val="007F6E5A"/>
    <w:rsid w:val="008126CB"/>
    <w:rsid w:val="00812DFE"/>
    <w:rsid w:val="0081310D"/>
    <w:rsid w:val="008146CF"/>
    <w:rsid w:val="00821B20"/>
    <w:rsid w:val="0082745E"/>
    <w:rsid w:val="0085669F"/>
    <w:rsid w:val="008716E0"/>
    <w:rsid w:val="008738B5"/>
    <w:rsid w:val="00877093"/>
    <w:rsid w:val="008828CF"/>
    <w:rsid w:val="008843B5"/>
    <w:rsid w:val="00891048"/>
    <w:rsid w:val="00891F37"/>
    <w:rsid w:val="008A14F2"/>
    <w:rsid w:val="008B455C"/>
    <w:rsid w:val="008C046A"/>
    <w:rsid w:val="008C4689"/>
    <w:rsid w:val="008D3603"/>
    <w:rsid w:val="008E204F"/>
    <w:rsid w:val="00903176"/>
    <w:rsid w:val="0090352A"/>
    <w:rsid w:val="00912A4B"/>
    <w:rsid w:val="00961FC8"/>
    <w:rsid w:val="00984196"/>
    <w:rsid w:val="009A3DBB"/>
    <w:rsid w:val="009C2110"/>
    <w:rsid w:val="009C2DEE"/>
    <w:rsid w:val="009D1322"/>
    <w:rsid w:val="009F4803"/>
    <w:rsid w:val="00A54EF5"/>
    <w:rsid w:val="00A8706A"/>
    <w:rsid w:val="00A9734D"/>
    <w:rsid w:val="00AC2FE8"/>
    <w:rsid w:val="00AC51B7"/>
    <w:rsid w:val="00AE04A2"/>
    <w:rsid w:val="00B04C04"/>
    <w:rsid w:val="00B21676"/>
    <w:rsid w:val="00B4027C"/>
    <w:rsid w:val="00B60BAC"/>
    <w:rsid w:val="00B628AE"/>
    <w:rsid w:val="00B72011"/>
    <w:rsid w:val="00B766A9"/>
    <w:rsid w:val="00B86A62"/>
    <w:rsid w:val="00B90A18"/>
    <w:rsid w:val="00BB5AF0"/>
    <w:rsid w:val="00BC13D9"/>
    <w:rsid w:val="00BE277D"/>
    <w:rsid w:val="00C001AF"/>
    <w:rsid w:val="00C02113"/>
    <w:rsid w:val="00C05808"/>
    <w:rsid w:val="00C34685"/>
    <w:rsid w:val="00C34FC3"/>
    <w:rsid w:val="00C64E1F"/>
    <w:rsid w:val="00C80980"/>
    <w:rsid w:val="00C825E9"/>
    <w:rsid w:val="00C91F10"/>
    <w:rsid w:val="00CA0C2B"/>
    <w:rsid w:val="00CA64F0"/>
    <w:rsid w:val="00CB48F0"/>
    <w:rsid w:val="00CB6C89"/>
    <w:rsid w:val="00CC6D24"/>
    <w:rsid w:val="00CD2110"/>
    <w:rsid w:val="00CF1C91"/>
    <w:rsid w:val="00CF52B9"/>
    <w:rsid w:val="00D057EC"/>
    <w:rsid w:val="00D10415"/>
    <w:rsid w:val="00D417D7"/>
    <w:rsid w:val="00D472C4"/>
    <w:rsid w:val="00D676C7"/>
    <w:rsid w:val="00D746DE"/>
    <w:rsid w:val="00D815BA"/>
    <w:rsid w:val="00D97985"/>
    <w:rsid w:val="00DB0303"/>
    <w:rsid w:val="00DC2A9C"/>
    <w:rsid w:val="00DC37E8"/>
    <w:rsid w:val="00DD5AB8"/>
    <w:rsid w:val="00DF464A"/>
    <w:rsid w:val="00E04E5E"/>
    <w:rsid w:val="00E43A31"/>
    <w:rsid w:val="00E52F59"/>
    <w:rsid w:val="00E5472B"/>
    <w:rsid w:val="00E83BD2"/>
    <w:rsid w:val="00E974F5"/>
    <w:rsid w:val="00EA3883"/>
    <w:rsid w:val="00ED5F13"/>
    <w:rsid w:val="00EE0396"/>
    <w:rsid w:val="00F076B3"/>
    <w:rsid w:val="00F3097D"/>
    <w:rsid w:val="00F30B8F"/>
    <w:rsid w:val="00F65A13"/>
    <w:rsid w:val="00F93BB9"/>
    <w:rsid w:val="00FD10A5"/>
    <w:rsid w:val="00FE16C8"/>
    <w:rsid w:val="00FF6088"/>
    <w:rsid w:val="00FF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35CA903"/>
  <w15:chartTrackingRefBased/>
  <w15:docId w15:val="{12A31DCF-9D15-4296-BEED-C30B99815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808"/>
    <w:rPr>
      <w:sz w:val="24"/>
      <w:szCs w:val="24"/>
      <w:lang w:eastAsia="ru-RU"/>
    </w:rPr>
  </w:style>
  <w:style w:type="paragraph" w:styleId="2">
    <w:name w:val="heading 2"/>
    <w:basedOn w:val="a"/>
    <w:next w:val="a"/>
    <w:qFormat/>
    <w:rsid w:val="00C05808"/>
    <w:pPr>
      <w:keepNext/>
      <w:spacing w:before="720" w:after="720"/>
      <w:jc w:val="center"/>
      <w:outlineLvl w:val="1"/>
    </w:pPr>
    <w:rPr>
      <w:rFonts w:ascii="Arial" w:hAnsi="Arial" w:cs="Arial"/>
      <w:b/>
      <w:bCs/>
      <w:sz w:val="28"/>
    </w:rPr>
  </w:style>
  <w:style w:type="paragraph" w:styleId="3">
    <w:name w:val="heading 3"/>
    <w:basedOn w:val="a"/>
    <w:next w:val="a"/>
    <w:qFormat/>
    <w:rsid w:val="009C21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C05808"/>
    <w:pPr>
      <w:spacing w:after="120"/>
      <w:jc w:val="center"/>
    </w:pPr>
    <w:rPr>
      <w:rFonts w:ascii="Arial" w:hAnsi="Arial" w:cs="Arial"/>
      <w:b/>
      <w:bCs/>
      <w:caps/>
      <w:sz w:val="28"/>
    </w:rPr>
  </w:style>
  <w:style w:type="character" w:customStyle="1" w:styleId="a4">
    <w:name w:val="Основний текст Знак"/>
    <w:link w:val="a3"/>
    <w:semiHidden/>
    <w:rsid w:val="00C05808"/>
    <w:rPr>
      <w:rFonts w:ascii="Arial" w:hAnsi="Arial" w:cs="Arial"/>
      <w:b/>
      <w:bCs/>
      <w:caps/>
      <w:sz w:val="28"/>
      <w:szCs w:val="24"/>
      <w:lang w:val="uk-UA" w:eastAsia="ru-RU" w:bidi="ar-SA"/>
    </w:rPr>
  </w:style>
  <w:style w:type="paragraph" w:styleId="a5">
    <w:name w:val="Body Text Indent"/>
    <w:basedOn w:val="a"/>
    <w:rsid w:val="00C05808"/>
    <w:pPr>
      <w:spacing w:after="120"/>
      <w:ind w:left="283"/>
    </w:pPr>
  </w:style>
  <w:style w:type="paragraph" w:styleId="a6">
    <w:name w:val="header"/>
    <w:basedOn w:val="a"/>
    <w:link w:val="a7"/>
    <w:uiPriority w:val="99"/>
    <w:rsid w:val="00C0580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05808"/>
  </w:style>
  <w:style w:type="paragraph" w:styleId="a9">
    <w:name w:val="footer"/>
    <w:basedOn w:val="a"/>
    <w:rsid w:val="00BB5AF0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locked/>
    <w:rsid w:val="003B2DDA"/>
    <w:rPr>
      <w:sz w:val="24"/>
      <w:szCs w:val="24"/>
      <w:lang w:val="uk-UA" w:eastAsia="ru-RU" w:bidi="ar-SA"/>
    </w:rPr>
  </w:style>
  <w:style w:type="paragraph" w:styleId="HTML">
    <w:name w:val="HTML Preformatted"/>
    <w:basedOn w:val="a"/>
    <w:link w:val="HTML0"/>
    <w:rsid w:val="001273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Arial Unicode MS" w:hAnsi="Courier New"/>
      <w:sz w:val="20"/>
      <w:szCs w:val="20"/>
      <w:lang w:val="ru-RU" w:eastAsia="zh-CN"/>
    </w:rPr>
  </w:style>
  <w:style w:type="character" w:customStyle="1" w:styleId="HTML0">
    <w:name w:val="Стандартний HTML Знак"/>
    <w:link w:val="HTML"/>
    <w:locked/>
    <w:rsid w:val="001273C9"/>
    <w:rPr>
      <w:rFonts w:ascii="Courier New" w:eastAsia="Arial Unicode MS" w:hAnsi="Courier New"/>
      <w:lang w:val="ru-RU" w:eastAsia="zh-CN" w:bidi="ar-SA"/>
    </w:rPr>
  </w:style>
  <w:style w:type="paragraph" w:styleId="aa">
    <w:name w:val="Revision"/>
    <w:hidden/>
    <w:uiPriority w:val="99"/>
    <w:semiHidden/>
    <w:rsid w:val="009A3DBB"/>
    <w:rPr>
      <w:sz w:val="24"/>
      <w:szCs w:val="24"/>
      <w:lang w:eastAsia="ru-RU"/>
    </w:rPr>
  </w:style>
  <w:style w:type="paragraph" w:styleId="ab">
    <w:name w:val="Balloon Text"/>
    <w:basedOn w:val="a"/>
    <w:link w:val="ac"/>
    <w:rsid w:val="006B6060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link w:val="ab"/>
    <w:rsid w:val="006B606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92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82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899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4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407482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576175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823883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175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461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vt:lpstr>
    </vt:vector>
  </TitlesOfParts>
  <Company>Verkhovna Rada (Parliament of Ukraine)</Company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dc:title>
  <dc:subject/>
  <dc:creator>User</dc:creator>
  <cp:keywords/>
  <dc:description/>
  <cp:lastModifiedBy>Дацун Віктор Дмитрович</cp:lastModifiedBy>
  <cp:revision>3</cp:revision>
  <cp:lastPrinted>2017-09-06T15:12:00Z</cp:lastPrinted>
  <dcterms:created xsi:type="dcterms:W3CDTF">2017-09-06T15:14:00Z</dcterms:created>
  <dcterms:modified xsi:type="dcterms:W3CDTF">2017-09-06T15:18:00Z</dcterms:modified>
</cp:coreProperties>
</file>