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32" w:rsidRPr="00324FB7" w:rsidRDefault="003F232A">
      <w:pPr>
        <w:pStyle w:val="a6"/>
        <w:spacing w:before="120" w:after="120"/>
        <w:rPr>
          <w:rFonts w:cs="Times New Roman"/>
          <w:color w:val="000000"/>
          <w:u w:color="000000"/>
          <w:lang w:val="uk-UA"/>
        </w:rPr>
      </w:pPr>
      <w:r w:rsidRPr="00324FB7">
        <w:rPr>
          <w:rFonts w:cs="Times New Roman"/>
          <w:color w:val="000000"/>
          <w:u w:color="000000"/>
          <w:lang w:val="uk-UA"/>
        </w:rPr>
        <w:t>ПОЯСНЮВАЛЬНА ЗАПИСКА</w:t>
      </w:r>
    </w:p>
    <w:p w:rsidR="002A4032" w:rsidRPr="00324FB7" w:rsidRDefault="00CC1E32">
      <w:pPr>
        <w:pStyle w:val="a7"/>
        <w:shd w:val="clear" w:color="auto" w:fill="FFFFFF"/>
        <w:spacing w:before="120" w:after="120" w:line="240" w:lineRule="auto"/>
        <w:jc w:val="center"/>
        <w:rPr>
          <w:rFonts w:ascii="Times New Roman" w:eastAsia="Times New Roman" w:hAnsi="Times New Roman" w:cs="Times New Roman"/>
          <w:b/>
          <w:bCs/>
          <w:sz w:val="28"/>
          <w:szCs w:val="28"/>
          <w:shd w:val="clear" w:color="auto" w:fill="FFFFFF"/>
          <w:lang w:val="uk-UA"/>
        </w:rPr>
      </w:pPr>
      <w:r w:rsidRPr="00CC1E32">
        <w:rPr>
          <w:rFonts w:ascii="Times New Roman" w:hAnsi="Times New Roman" w:cs="Times New Roman"/>
          <w:b/>
          <w:bCs/>
          <w:sz w:val="28"/>
          <w:szCs w:val="28"/>
          <w:shd w:val="clear" w:color="auto" w:fill="FFFFFF"/>
          <w:lang w:val="uk-UA"/>
        </w:rPr>
        <w:t>до проекту Закону України “Про внесення змін до статті 2 Закону України “Про публічні закупівлі””</w:t>
      </w:r>
    </w:p>
    <w:p w:rsidR="002A4032" w:rsidRPr="00324FB7" w:rsidRDefault="002A4032">
      <w:pPr>
        <w:pStyle w:val="a7"/>
        <w:shd w:val="clear" w:color="auto" w:fill="FFFFFF"/>
        <w:spacing w:before="120" w:after="120" w:line="240" w:lineRule="auto"/>
        <w:ind w:firstLine="720"/>
        <w:jc w:val="center"/>
        <w:rPr>
          <w:rFonts w:ascii="Times New Roman" w:eastAsia="Times New Roman" w:hAnsi="Times New Roman" w:cs="Times New Roman"/>
          <w:b/>
          <w:bCs/>
          <w:sz w:val="28"/>
          <w:szCs w:val="28"/>
          <w:shd w:val="clear" w:color="auto" w:fill="FFFFFF"/>
          <w:lang w:val="uk-UA"/>
        </w:rPr>
      </w:pPr>
    </w:p>
    <w:p w:rsidR="002A4032" w:rsidRPr="00324FB7"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324FB7">
        <w:rPr>
          <w:rFonts w:ascii="Times New Roman" w:hAnsi="Times New Roman" w:cs="Times New Roman"/>
          <w:b/>
          <w:bCs/>
          <w:sz w:val="28"/>
          <w:szCs w:val="28"/>
          <w:lang w:val="uk-UA"/>
        </w:rPr>
        <w:t>1. Обґрунтування необхідності прийняття проекту Закону</w:t>
      </w:r>
    </w:p>
    <w:p w:rsidR="00B40AB1" w:rsidRDefault="002D53B2" w:rsidP="00B40AB1">
      <w:pPr>
        <w:pStyle w:val="a7"/>
        <w:spacing w:before="120" w:after="120"/>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розгляді у Верховній Раді України перебуває законопроект </w:t>
      </w:r>
      <w:r w:rsidR="00B40AB1">
        <w:rPr>
          <w:rFonts w:ascii="Times New Roman" w:hAnsi="Times New Roman" w:cs="Times New Roman"/>
          <w:sz w:val="28"/>
          <w:szCs w:val="28"/>
          <w:lang w:val="uk-UA"/>
        </w:rPr>
        <w:t>"</w:t>
      </w:r>
      <w:r w:rsidR="00B40AB1" w:rsidRPr="00B40AB1">
        <w:rPr>
          <w:rFonts w:ascii="Times New Roman" w:hAnsi="Times New Roman" w:cs="Times New Roman"/>
          <w:sz w:val="28"/>
          <w:szCs w:val="28"/>
          <w:lang w:val="uk-UA"/>
        </w:rPr>
        <w:t xml:space="preserve">Про державні фінансові гарантії надання </w:t>
      </w:r>
      <w:r w:rsidR="00B40AB1">
        <w:rPr>
          <w:rFonts w:ascii="Times New Roman" w:hAnsi="Times New Roman" w:cs="Times New Roman"/>
          <w:sz w:val="28"/>
          <w:szCs w:val="28"/>
          <w:lang w:val="uk-UA"/>
        </w:rPr>
        <w:t xml:space="preserve"> </w:t>
      </w:r>
      <w:r w:rsidR="00B40AB1" w:rsidRPr="00B40AB1">
        <w:rPr>
          <w:rFonts w:ascii="Times New Roman" w:hAnsi="Times New Roman" w:cs="Times New Roman"/>
          <w:sz w:val="28"/>
          <w:szCs w:val="28"/>
          <w:lang w:val="uk-UA"/>
        </w:rPr>
        <w:t>медичн</w:t>
      </w:r>
      <w:r w:rsidR="00E16FF1">
        <w:rPr>
          <w:rFonts w:ascii="Times New Roman" w:hAnsi="Times New Roman" w:cs="Times New Roman"/>
          <w:sz w:val="28"/>
          <w:szCs w:val="28"/>
          <w:lang w:val="uk-UA"/>
        </w:rPr>
        <w:t>их послуг та лікарських засобів</w:t>
      </w:r>
      <w:r w:rsidR="00E16FF1" w:rsidRPr="00E16FF1">
        <w:rPr>
          <w:rFonts w:ascii="Times New Roman" w:hAnsi="Times New Roman" w:cs="Times New Roman"/>
          <w:sz w:val="28"/>
          <w:szCs w:val="28"/>
          <w:lang w:val="uk-UA"/>
        </w:rPr>
        <w:t>”</w:t>
      </w:r>
      <w:r>
        <w:rPr>
          <w:rFonts w:ascii="Times New Roman" w:hAnsi="Times New Roman" w:cs="Times New Roman"/>
          <w:sz w:val="28"/>
          <w:szCs w:val="28"/>
          <w:lang w:val="uk-UA"/>
        </w:rPr>
        <w:t xml:space="preserve">. Цим законопроектом </w:t>
      </w:r>
      <w:r w:rsidR="006F6C4C" w:rsidRPr="00E16FF1">
        <w:rPr>
          <w:rFonts w:ascii="Times New Roman" w:hAnsi="Times New Roman" w:cs="Times New Roman"/>
          <w:sz w:val="28"/>
          <w:szCs w:val="28"/>
          <w:lang w:val="uk-UA"/>
        </w:rPr>
        <w:t xml:space="preserve">пропонується запровадити новий ефективний </w:t>
      </w:r>
      <w:r w:rsidR="00B40AB1" w:rsidRPr="00E16FF1">
        <w:rPr>
          <w:rFonts w:ascii="Times New Roman" w:hAnsi="Times New Roman" w:cs="Times New Roman"/>
          <w:sz w:val="28"/>
          <w:szCs w:val="28"/>
          <w:lang w:val="uk-UA"/>
        </w:rPr>
        <w:t>механізм фінансування надання медич</w:t>
      </w:r>
      <w:r w:rsidR="00DC24E4">
        <w:rPr>
          <w:rFonts w:ascii="Times New Roman" w:hAnsi="Times New Roman" w:cs="Times New Roman"/>
          <w:sz w:val="28"/>
          <w:szCs w:val="28"/>
          <w:lang w:val="uk-UA"/>
        </w:rPr>
        <w:t xml:space="preserve">них послуг і лікарських засобів </w:t>
      </w:r>
      <w:r w:rsidRPr="00E16FF1">
        <w:rPr>
          <w:rFonts w:ascii="Times New Roman" w:hAnsi="Times New Roman" w:cs="Times New Roman"/>
          <w:sz w:val="28"/>
          <w:szCs w:val="28"/>
          <w:lang w:val="uk-UA"/>
        </w:rPr>
        <w:t xml:space="preserve">для </w:t>
      </w:r>
      <w:r w:rsidR="00DC24E4">
        <w:rPr>
          <w:rFonts w:ascii="Times New Roman" w:hAnsi="Times New Roman" w:cs="Times New Roman"/>
          <w:sz w:val="28"/>
          <w:szCs w:val="28"/>
          <w:lang w:val="uk-UA"/>
        </w:rPr>
        <w:t xml:space="preserve">громадян України та інших застрахованих осіб </w:t>
      </w:r>
      <w:r w:rsidR="00B40AB1" w:rsidRPr="00E16FF1">
        <w:rPr>
          <w:rFonts w:ascii="Times New Roman" w:hAnsi="Times New Roman" w:cs="Times New Roman"/>
          <w:sz w:val="28"/>
          <w:szCs w:val="28"/>
          <w:lang w:val="uk-UA"/>
        </w:rPr>
        <w:t>за рахунок бюджетних коштів через систему державного соціального медичного страхування.</w:t>
      </w:r>
      <w:r w:rsidR="00B40AB1" w:rsidRPr="00324FB7">
        <w:rPr>
          <w:rFonts w:ascii="Times New Roman" w:hAnsi="Times New Roman" w:cs="Times New Roman"/>
          <w:sz w:val="28"/>
          <w:szCs w:val="28"/>
          <w:lang w:val="uk-UA"/>
        </w:rPr>
        <w:t xml:space="preserve"> </w:t>
      </w:r>
    </w:p>
    <w:p w:rsidR="006F6C4C" w:rsidRDefault="00781215" w:rsidP="00B40AB1">
      <w:pPr>
        <w:pStyle w:val="a7"/>
        <w:spacing w:before="120" w:after="120"/>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Законопроектом, зокрема, встановлюється, що з</w:t>
      </w:r>
      <w:r w:rsidR="006F6C4C" w:rsidRPr="006F6C4C">
        <w:rPr>
          <w:rFonts w:ascii="Times New Roman" w:hAnsi="Times New Roman" w:cs="Times New Roman"/>
          <w:sz w:val="28"/>
          <w:szCs w:val="28"/>
          <w:lang w:val="uk-UA"/>
        </w:rPr>
        <w:t xml:space="preserve">астраховані особи </w:t>
      </w:r>
      <w:r>
        <w:rPr>
          <w:rFonts w:ascii="Times New Roman" w:hAnsi="Times New Roman" w:cs="Times New Roman"/>
          <w:sz w:val="28"/>
          <w:szCs w:val="28"/>
          <w:lang w:val="uk-UA"/>
        </w:rPr>
        <w:t>з</w:t>
      </w:r>
      <w:r w:rsidR="006F6C4C" w:rsidRPr="006F6C4C">
        <w:rPr>
          <w:rFonts w:ascii="Times New Roman" w:hAnsi="Times New Roman" w:cs="Times New Roman"/>
          <w:sz w:val="28"/>
          <w:szCs w:val="28"/>
          <w:lang w:val="uk-UA"/>
        </w:rPr>
        <w:t xml:space="preserve">можуть отримати медичні послуги та лікарські засоби повністю або частково за рахунок коштів державного солідарного медичного страхування в закладах охорони здоров'я будь-якої форми власності та у фізичних осіб-підприємців, що одержали ліцензію на здійснення господарської діяльності з медичної практики, та </w:t>
      </w:r>
      <w:r w:rsidR="006F6C4C" w:rsidRPr="00781215">
        <w:rPr>
          <w:rFonts w:ascii="Times New Roman" w:hAnsi="Times New Roman" w:cs="Times New Roman"/>
          <w:b/>
          <w:sz w:val="28"/>
          <w:szCs w:val="28"/>
          <w:lang w:val="uk-UA"/>
        </w:rPr>
        <w:t>уклали договори про медичне обслуговування населення</w:t>
      </w:r>
      <w:r w:rsidR="006F6C4C" w:rsidRPr="006F6C4C">
        <w:rPr>
          <w:rFonts w:ascii="Times New Roman" w:hAnsi="Times New Roman" w:cs="Times New Roman"/>
          <w:sz w:val="28"/>
          <w:szCs w:val="28"/>
          <w:lang w:val="uk-UA"/>
        </w:rPr>
        <w:t xml:space="preserve">. </w:t>
      </w:r>
    </w:p>
    <w:p w:rsidR="00781215" w:rsidRDefault="00781215" w:rsidP="00B40AB1">
      <w:pPr>
        <w:pStyle w:val="a7"/>
        <w:spacing w:before="120" w:after="120"/>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При цьому ст. 10 Законопроекту  встановлено, т</w:t>
      </w:r>
      <w:r w:rsidRPr="00781215">
        <w:rPr>
          <w:rFonts w:ascii="Times New Roman" w:hAnsi="Times New Roman" w:cs="Times New Roman"/>
          <w:sz w:val="28"/>
          <w:szCs w:val="28"/>
          <w:lang w:val="uk-UA"/>
        </w:rPr>
        <w:t>ипова форма договору про медичне обслуговування населення, порядок його укладення, зміни та припинення, в тому числі порядок відбору суб’єктів господарювання для укладення договору та особливості фіксування вираження застрахованою особою наміру скористатися своїми правами за договором, затверджуються центральним органом виконавчої влади, що забезпечує формування державної політики у сфері охорони здоров’я.</w:t>
      </w:r>
    </w:p>
    <w:p w:rsidR="008D447C" w:rsidRPr="00A40B89" w:rsidRDefault="008D447C" w:rsidP="008D447C">
      <w:pPr>
        <w:pStyle w:val="a7"/>
        <w:spacing w:before="120" w:after="120"/>
        <w:ind w:firstLine="720"/>
        <w:jc w:val="both"/>
        <w:rPr>
          <w:rFonts w:ascii="Times New Roman" w:hAnsi="Times New Roman" w:cs="Times New Roman"/>
          <w:sz w:val="28"/>
          <w:szCs w:val="28"/>
          <w:lang w:val="uk-UA"/>
        </w:rPr>
      </w:pPr>
      <w:r w:rsidRPr="00A40B89">
        <w:rPr>
          <w:rFonts w:ascii="Times New Roman" w:hAnsi="Times New Roman" w:cs="Times New Roman"/>
          <w:sz w:val="28"/>
          <w:szCs w:val="28"/>
          <w:lang w:val="uk-UA"/>
        </w:rPr>
        <w:t>Закупівля медичних послуг та лікарських засобів буде здійснюватися за наперед встановленими КМУ тарифами, які діють на всій території України (а не по принципу «зниження ціни»).</w:t>
      </w:r>
    </w:p>
    <w:p w:rsidR="008D447C" w:rsidRPr="00A40B89" w:rsidRDefault="008D447C" w:rsidP="008D447C">
      <w:pPr>
        <w:pStyle w:val="a7"/>
        <w:spacing w:before="120" w:after="120"/>
        <w:ind w:firstLine="720"/>
        <w:jc w:val="both"/>
        <w:rPr>
          <w:rFonts w:ascii="Times New Roman" w:hAnsi="Times New Roman" w:cs="Times New Roman"/>
          <w:sz w:val="28"/>
          <w:szCs w:val="28"/>
          <w:lang w:val="uk-UA"/>
        </w:rPr>
      </w:pPr>
      <w:r w:rsidRPr="00A40B89">
        <w:rPr>
          <w:rFonts w:ascii="Times New Roman" w:hAnsi="Times New Roman" w:cs="Times New Roman"/>
          <w:sz w:val="28"/>
          <w:szCs w:val="28"/>
          <w:lang w:val="uk-UA"/>
        </w:rPr>
        <w:t>При відборі потенційних постачальників будуть братись до уваги, зокрема, такі критерії як:</w:t>
      </w:r>
    </w:p>
    <w:p w:rsidR="008D447C" w:rsidRPr="00A40B89" w:rsidRDefault="008D447C" w:rsidP="008D447C">
      <w:pPr>
        <w:pStyle w:val="a7"/>
        <w:spacing w:before="120" w:after="120"/>
        <w:ind w:firstLine="720"/>
        <w:jc w:val="both"/>
        <w:rPr>
          <w:rFonts w:ascii="Times New Roman" w:hAnsi="Times New Roman" w:cs="Times New Roman"/>
          <w:sz w:val="28"/>
          <w:szCs w:val="28"/>
          <w:lang w:val="uk-UA"/>
        </w:rPr>
      </w:pPr>
      <w:r w:rsidRPr="00A40B89">
        <w:rPr>
          <w:rFonts w:ascii="Times New Roman" w:hAnsi="Times New Roman" w:cs="Times New Roman"/>
          <w:sz w:val="28"/>
          <w:szCs w:val="28"/>
          <w:lang w:val="uk-UA"/>
        </w:rPr>
        <w:t>•</w:t>
      </w:r>
      <w:r w:rsidRPr="00A40B89">
        <w:rPr>
          <w:rFonts w:ascii="Times New Roman" w:hAnsi="Times New Roman" w:cs="Times New Roman"/>
          <w:sz w:val="28"/>
          <w:szCs w:val="28"/>
          <w:lang w:val="uk-UA"/>
        </w:rPr>
        <w:tab/>
        <w:t>наявність необхідного обладнання;</w:t>
      </w:r>
    </w:p>
    <w:p w:rsidR="008D447C" w:rsidRPr="00A40B89" w:rsidRDefault="008D447C" w:rsidP="008D447C">
      <w:pPr>
        <w:pStyle w:val="a7"/>
        <w:spacing w:before="120" w:after="120"/>
        <w:ind w:firstLine="720"/>
        <w:jc w:val="both"/>
        <w:rPr>
          <w:rFonts w:ascii="Times New Roman" w:hAnsi="Times New Roman" w:cs="Times New Roman"/>
          <w:sz w:val="28"/>
          <w:szCs w:val="28"/>
          <w:lang w:val="uk-UA"/>
        </w:rPr>
      </w:pPr>
      <w:r w:rsidRPr="00A40B89">
        <w:rPr>
          <w:rFonts w:ascii="Times New Roman" w:hAnsi="Times New Roman" w:cs="Times New Roman"/>
          <w:sz w:val="28"/>
          <w:szCs w:val="28"/>
          <w:lang w:val="uk-UA"/>
        </w:rPr>
        <w:t>•</w:t>
      </w:r>
      <w:r w:rsidRPr="00A40B89">
        <w:rPr>
          <w:rFonts w:ascii="Times New Roman" w:hAnsi="Times New Roman" w:cs="Times New Roman"/>
          <w:sz w:val="28"/>
          <w:szCs w:val="28"/>
          <w:lang w:val="uk-UA"/>
        </w:rPr>
        <w:tab/>
        <w:t>персоналу;</w:t>
      </w:r>
    </w:p>
    <w:p w:rsidR="008D447C" w:rsidRPr="00A40B89" w:rsidRDefault="008D447C" w:rsidP="008D447C">
      <w:pPr>
        <w:pStyle w:val="a7"/>
        <w:spacing w:before="120" w:after="120"/>
        <w:ind w:firstLine="720"/>
        <w:jc w:val="both"/>
        <w:rPr>
          <w:rFonts w:ascii="Times New Roman" w:hAnsi="Times New Roman" w:cs="Times New Roman"/>
          <w:sz w:val="28"/>
          <w:szCs w:val="28"/>
          <w:lang w:val="uk-UA"/>
        </w:rPr>
      </w:pPr>
      <w:r w:rsidRPr="00A40B89">
        <w:rPr>
          <w:rFonts w:ascii="Times New Roman" w:hAnsi="Times New Roman" w:cs="Times New Roman"/>
          <w:sz w:val="28"/>
          <w:szCs w:val="28"/>
          <w:lang w:val="uk-UA"/>
        </w:rPr>
        <w:t>•</w:t>
      </w:r>
      <w:r w:rsidRPr="00A40B89">
        <w:rPr>
          <w:rFonts w:ascii="Times New Roman" w:hAnsi="Times New Roman" w:cs="Times New Roman"/>
          <w:sz w:val="28"/>
          <w:szCs w:val="28"/>
          <w:lang w:val="uk-UA"/>
        </w:rPr>
        <w:tab/>
        <w:t>можливість надати певну кількість послуг належної якості протягом року;</w:t>
      </w:r>
    </w:p>
    <w:p w:rsidR="008D447C" w:rsidRDefault="008D447C" w:rsidP="008D447C">
      <w:pPr>
        <w:pStyle w:val="a7"/>
        <w:spacing w:before="120" w:after="120"/>
        <w:ind w:firstLine="720"/>
        <w:jc w:val="both"/>
        <w:rPr>
          <w:rFonts w:ascii="Times New Roman" w:hAnsi="Times New Roman" w:cs="Times New Roman"/>
          <w:sz w:val="28"/>
          <w:szCs w:val="28"/>
          <w:lang w:val="uk-UA"/>
        </w:rPr>
      </w:pPr>
      <w:r w:rsidRPr="00A40B89">
        <w:rPr>
          <w:rFonts w:ascii="Times New Roman" w:hAnsi="Times New Roman" w:cs="Times New Roman"/>
          <w:sz w:val="28"/>
          <w:szCs w:val="28"/>
          <w:lang w:val="uk-UA"/>
        </w:rPr>
        <w:t>•</w:t>
      </w:r>
      <w:r w:rsidRPr="00A40B89">
        <w:rPr>
          <w:rFonts w:ascii="Times New Roman" w:hAnsi="Times New Roman" w:cs="Times New Roman"/>
          <w:sz w:val="28"/>
          <w:szCs w:val="28"/>
          <w:lang w:val="uk-UA"/>
        </w:rPr>
        <w:tab/>
        <w:t>обслуговувати певну кількість населення.</w:t>
      </w:r>
    </w:p>
    <w:p w:rsidR="002A4032" w:rsidRPr="00264EC8"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A53255">
        <w:rPr>
          <w:rFonts w:ascii="Times New Roman" w:hAnsi="Times New Roman" w:cs="Times New Roman"/>
          <w:b/>
          <w:bCs/>
          <w:sz w:val="28"/>
          <w:szCs w:val="28"/>
          <w:lang w:val="uk-UA"/>
        </w:rPr>
        <w:lastRenderedPageBreak/>
        <w:t>2. Мета і шляхи її досягнення</w:t>
      </w:r>
    </w:p>
    <w:p w:rsidR="00E16FF1" w:rsidRDefault="003F232A" w:rsidP="00E16FF1">
      <w:pPr>
        <w:pStyle w:val="af2"/>
        <w:rPr>
          <w:rFonts w:ascii="Times New Roman" w:hAnsi="Times New Roman"/>
          <w:sz w:val="28"/>
          <w:szCs w:val="28"/>
        </w:rPr>
      </w:pPr>
      <w:r w:rsidRPr="00E16FF1">
        <w:rPr>
          <w:rFonts w:ascii="Times New Roman" w:hAnsi="Times New Roman"/>
          <w:sz w:val="28"/>
          <w:szCs w:val="28"/>
        </w:rPr>
        <w:t>Метою Законопроекту</w:t>
      </w:r>
      <w:r w:rsidR="00E16FF1">
        <w:rPr>
          <w:rFonts w:ascii="Times New Roman" w:hAnsi="Times New Roman"/>
          <w:sz w:val="28"/>
          <w:szCs w:val="28"/>
        </w:rPr>
        <w:t xml:space="preserve"> є створення умов для </w:t>
      </w:r>
      <w:r w:rsidR="00E16FF1" w:rsidRPr="00E16FF1">
        <w:rPr>
          <w:rFonts w:ascii="Times New Roman" w:hAnsi="Times New Roman"/>
          <w:sz w:val="28"/>
          <w:szCs w:val="28"/>
        </w:rPr>
        <w:t>реалізаці</w:t>
      </w:r>
      <w:r w:rsidR="00E16FF1">
        <w:rPr>
          <w:rFonts w:ascii="Times New Roman" w:hAnsi="Times New Roman"/>
          <w:sz w:val="28"/>
          <w:szCs w:val="28"/>
        </w:rPr>
        <w:t>ї</w:t>
      </w:r>
      <w:r w:rsidR="00E16FF1" w:rsidRPr="00E16FF1">
        <w:rPr>
          <w:rFonts w:ascii="Times New Roman" w:hAnsi="Times New Roman"/>
          <w:sz w:val="28"/>
          <w:szCs w:val="28"/>
        </w:rPr>
        <w:t xml:space="preserve"> положень Законопроектом "Про державні фінансові гарантії надання  медичних послуг та лікарських засобів”</w:t>
      </w:r>
      <w:r w:rsidR="00B24A23">
        <w:rPr>
          <w:rFonts w:ascii="Times New Roman" w:hAnsi="Times New Roman"/>
          <w:sz w:val="28"/>
          <w:szCs w:val="28"/>
        </w:rPr>
        <w:t xml:space="preserve">, а саме </w:t>
      </w:r>
      <w:r w:rsidR="00DC24E4">
        <w:rPr>
          <w:rFonts w:ascii="Times New Roman" w:hAnsi="Times New Roman"/>
          <w:sz w:val="28"/>
          <w:szCs w:val="28"/>
        </w:rPr>
        <w:t xml:space="preserve">створення </w:t>
      </w:r>
      <w:r w:rsidR="00B24A23">
        <w:rPr>
          <w:rFonts w:ascii="Times New Roman" w:hAnsi="Times New Roman"/>
          <w:sz w:val="28"/>
          <w:szCs w:val="28"/>
        </w:rPr>
        <w:t xml:space="preserve">можливості </w:t>
      </w:r>
      <w:r w:rsidR="00DC24E4">
        <w:rPr>
          <w:rFonts w:ascii="Times New Roman" w:hAnsi="Times New Roman"/>
          <w:sz w:val="28"/>
          <w:szCs w:val="28"/>
        </w:rPr>
        <w:t xml:space="preserve">відбору постачальників медичних послуг та укладення з ними </w:t>
      </w:r>
      <w:r w:rsidR="0094581C">
        <w:rPr>
          <w:rFonts w:ascii="Times New Roman" w:hAnsi="Times New Roman"/>
          <w:sz w:val="28"/>
          <w:szCs w:val="28"/>
        </w:rPr>
        <w:t xml:space="preserve"> договорів за спеціальною процедурою</w:t>
      </w:r>
      <w:r w:rsidR="00E16FF1">
        <w:rPr>
          <w:rFonts w:ascii="Times New Roman" w:hAnsi="Times New Roman"/>
          <w:sz w:val="28"/>
          <w:szCs w:val="28"/>
        </w:rPr>
        <w:t>.</w:t>
      </w:r>
    </w:p>
    <w:p w:rsidR="002A4032" w:rsidRPr="00CE37E1" w:rsidRDefault="00E16FF1" w:rsidP="008E3032">
      <w:pPr>
        <w:pStyle w:val="af2"/>
        <w:rPr>
          <w:rFonts w:ascii="Times New Roman" w:hAnsi="Times New Roman"/>
          <w:sz w:val="28"/>
          <w:szCs w:val="28"/>
        </w:rPr>
      </w:pPr>
      <w:r w:rsidRPr="00E16FF1">
        <w:rPr>
          <w:rFonts w:ascii="Times New Roman" w:hAnsi="Times New Roman"/>
          <w:sz w:val="28"/>
          <w:szCs w:val="28"/>
        </w:rPr>
        <w:t xml:space="preserve"> </w:t>
      </w:r>
      <w:r w:rsidR="0094581C">
        <w:rPr>
          <w:rFonts w:ascii="Times New Roman" w:hAnsi="Times New Roman"/>
          <w:sz w:val="28"/>
          <w:szCs w:val="28"/>
        </w:rPr>
        <w:t xml:space="preserve">Для цього, пропонується внести зміни до частини </w:t>
      </w:r>
      <w:r w:rsidR="0094581C" w:rsidRPr="0094581C">
        <w:rPr>
          <w:rFonts w:ascii="Times New Roman" w:hAnsi="Times New Roman"/>
          <w:sz w:val="28"/>
          <w:szCs w:val="28"/>
        </w:rPr>
        <w:t>трет</w:t>
      </w:r>
      <w:r w:rsidR="0094581C">
        <w:rPr>
          <w:rFonts w:ascii="Times New Roman" w:hAnsi="Times New Roman"/>
          <w:sz w:val="28"/>
          <w:szCs w:val="28"/>
        </w:rPr>
        <w:t>ьої</w:t>
      </w:r>
      <w:r w:rsidR="0094581C" w:rsidRPr="0094581C">
        <w:rPr>
          <w:rFonts w:ascii="Times New Roman" w:hAnsi="Times New Roman"/>
          <w:sz w:val="28"/>
          <w:szCs w:val="28"/>
        </w:rPr>
        <w:t xml:space="preserve"> статті 2 Закону</w:t>
      </w:r>
      <w:r w:rsidR="0094581C">
        <w:rPr>
          <w:rFonts w:ascii="Times New Roman" w:hAnsi="Times New Roman"/>
          <w:sz w:val="28"/>
          <w:szCs w:val="28"/>
        </w:rPr>
        <w:t xml:space="preserve"> України "Про публічні закупівлі" та виключити з-під дії Закону</w:t>
      </w:r>
      <w:r w:rsidR="00A40B89">
        <w:rPr>
          <w:rFonts w:ascii="Times New Roman" w:hAnsi="Times New Roman"/>
          <w:sz w:val="28"/>
          <w:szCs w:val="28"/>
        </w:rPr>
        <w:t xml:space="preserve"> закупівлю медичних послуг</w:t>
      </w:r>
      <w:r w:rsidR="00A40B89" w:rsidRPr="0082218C">
        <w:rPr>
          <w:rFonts w:ascii="Times New Roman" w:hAnsi="Times New Roman"/>
          <w:sz w:val="28"/>
          <w:szCs w:val="28"/>
        </w:rPr>
        <w:t xml:space="preserve"> та лікарськ</w:t>
      </w:r>
      <w:r w:rsidR="00A40B89">
        <w:rPr>
          <w:rFonts w:ascii="Times New Roman" w:hAnsi="Times New Roman"/>
          <w:sz w:val="28"/>
          <w:szCs w:val="28"/>
        </w:rPr>
        <w:t>их засобів</w:t>
      </w:r>
      <w:r w:rsidR="00A40B89" w:rsidRPr="0082218C">
        <w:rPr>
          <w:rFonts w:ascii="Times New Roman" w:hAnsi="Times New Roman"/>
          <w:sz w:val="28"/>
          <w:szCs w:val="28"/>
        </w:rPr>
        <w:t>, передбачен</w:t>
      </w:r>
      <w:r w:rsidR="00A40B89">
        <w:rPr>
          <w:rFonts w:ascii="Times New Roman" w:hAnsi="Times New Roman"/>
          <w:sz w:val="28"/>
          <w:szCs w:val="28"/>
        </w:rPr>
        <w:t>их</w:t>
      </w:r>
      <w:r w:rsidR="00A40B89" w:rsidRPr="0082218C">
        <w:rPr>
          <w:rFonts w:ascii="Times New Roman" w:hAnsi="Times New Roman"/>
          <w:sz w:val="28"/>
          <w:szCs w:val="28"/>
        </w:rPr>
        <w:t xml:space="preserve"> державним гарантованим пакетом, згідно з деталізованим описом, закупівля у постачальників медичних послуг або </w:t>
      </w:r>
      <w:proofErr w:type="spellStart"/>
      <w:r w:rsidR="00A40B89" w:rsidRPr="0082218C">
        <w:rPr>
          <w:rFonts w:ascii="Times New Roman" w:hAnsi="Times New Roman"/>
          <w:sz w:val="28"/>
          <w:szCs w:val="28"/>
        </w:rPr>
        <w:t>реімбурсація</w:t>
      </w:r>
      <w:proofErr w:type="spellEnd"/>
      <w:r w:rsidR="00A40B89" w:rsidRPr="0082218C">
        <w:rPr>
          <w:rFonts w:ascii="Times New Roman" w:hAnsi="Times New Roman"/>
          <w:sz w:val="28"/>
          <w:szCs w:val="28"/>
        </w:rPr>
        <w:t xml:space="preserve"> яких здійснюється центральним органом виконавчої влади, що реалізує державну політику у сфері організації фінансування надання медичних послуг та лікарських засобів.</w:t>
      </w:r>
    </w:p>
    <w:p w:rsidR="002A4032" w:rsidRPr="00A53255"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A53255">
        <w:rPr>
          <w:rFonts w:ascii="Times New Roman" w:hAnsi="Times New Roman" w:cs="Times New Roman"/>
          <w:b/>
          <w:bCs/>
          <w:sz w:val="28"/>
          <w:szCs w:val="28"/>
          <w:lang w:val="uk-UA"/>
        </w:rPr>
        <w:t>3. Правові аспекти</w:t>
      </w:r>
    </w:p>
    <w:p w:rsidR="002A4032" w:rsidRDefault="003F232A">
      <w:pPr>
        <w:pStyle w:val="a7"/>
        <w:shd w:val="clear" w:color="auto" w:fill="FFFFFF"/>
        <w:spacing w:before="120" w:after="240" w:line="240" w:lineRule="auto"/>
        <w:ind w:firstLine="720"/>
        <w:jc w:val="both"/>
        <w:rPr>
          <w:rFonts w:ascii="Times New Roman" w:hAnsi="Times New Roman" w:cs="Times New Roman"/>
          <w:sz w:val="28"/>
          <w:szCs w:val="28"/>
          <w:shd w:val="clear" w:color="auto" w:fill="FFFFFF"/>
          <w:lang w:val="uk-UA"/>
        </w:rPr>
      </w:pPr>
      <w:r w:rsidRPr="00070E1D">
        <w:rPr>
          <w:rFonts w:ascii="Times New Roman" w:hAnsi="Times New Roman" w:cs="Times New Roman"/>
          <w:sz w:val="28"/>
          <w:szCs w:val="28"/>
          <w:shd w:val="clear" w:color="auto" w:fill="FFFFFF"/>
          <w:lang w:val="uk-UA"/>
        </w:rPr>
        <w:t xml:space="preserve">У відповідній сфері правового регулювання діють Конституція України, </w:t>
      </w:r>
      <w:r w:rsidR="00950D77" w:rsidRPr="00950D77">
        <w:rPr>
          <w:rFonts w:ascii="Times New Roman" w:hAnsi="Times New Roman" w:cs="Times New Roman"/>
          <w:sz w:val="28"/>
          <w:szCs w:val="28"/>
          <w:shd w:val="clear" w:color="auto" w:fill="FFFFFF"/>
          <w:lang w:val="uk-UA"/>
        </w:rPr>
        <w:t>Закону України “Про публічні закупівлі“</w:t>
      </w:r>
      <w:r w:rsidRPr="00610409">
        <w:rPr>
          <w:rFonts w:ascii="Times New Roman" w:hAnsi="Times New Roman" w:cs="Times New Roman"/>
          <w:sz w:val="28"/>
          <w:szCs w:val="28"/>
          <w:shd w:val="clear" w:color="auto" w:fill="FFFFFF"/>
          <w:lang w:val="uk-UA"/>
        </w:rPr>
        <w:t xml:space="preserve"> та інші закони і підзаконні нормативно-правові акти.</w:t>
      </w:r>
    </w:p>
    <w:p w:rsidR="00950D77" w:rsidRPr="00405CAE" w:rsidRDefault="00950D77" w:rsidP="00950D77">
      <w:pPr>
        <w:pStyle w:val="rvps2"/>
        <w:spacing w:before="120" w:after="120"/>
        <w:ind w:firstLine="720"/>
        <w:jc w:val="both"/>
        <w:rPr>
          <w:rFonts w:cs="Times New Roman"/>
          <w:b/>
          <w:bCs/>
          <w:sz w:val="28"/>
          <w:szCs w:val="28"/>
          <w:lang w:val="uk-UA"/>
        </w:rPr>
      </w:pPr>
      <w:r>
        <w:rPr>
          <w:rFonts w:cs="Times New Roman"/>
          <w:sz w:val="28"/>
          <w:szCs w:val="28"/>
          <w:lang w:val="uk-UA"/>
        </w:rPr>
        <w:t>Законопроект передбачає внесення з</w:t>
      </w:r>
      <w:r w:rsidRPr="00070E1D">
        <w:rPr>
          <w:rFonts w:cs="Times New Roman"/>
          <w:sz w:val="28"/>
          <w:szCs w:val="28"/>
          <w:lang w:val="uk-UA"/>
        </w:rPr>
        <w:t>мін до Закону Украї</w:t>
      </w:r>
      <w:r w:rsidRPr="00610409">
        <w:rPr>
          <w:rFonts w:cs="Times New Roman"/>
          <w:sz w:val="28"/>
          <w:szCs w:val="28"/>
          <w:lang w:val="uk-UA"/>
        </w:rPr>
        <w:t xml:space="preserve">ни </w:t>
      </w:r>
      <w:r>
        <w:rPr>
          <w:rFonts w:cs="Times New Roman"/>
          <w:sz w:val="28"/>
          <w:szCs w:val="28"/>
          <w:lang w:val="uk-UA"/>
        </w:rPr>
        <w:t>“</w:t>
      </w:r>
      <w:r w:rsidRPr="00610409">
        <w:rPr>
          <w:rFonts w:cs="Times New Roman"/>
          <w:sz w:val="28"/>
          <w:szCs w:val="28"/>
          <w:lang w:val="uk-UA"/>
        </w:rPr>
        <w:t>Про публічні закупівлі</w:t>
      </w:r>
      <w:r>
        <w:rPr>
          <w:rFonts w:cs="Times New Roman"/>
          <w:sz w:val="28"/>
          <w:szCs w:val="28"/>
          <w:lang w:val="uk-UA"/>
        </w:rPr>
        <w:t>“.</w:t>
      </w:r>
    </w:p>
    <w:p w:rsidR="001C6C48" w:rsidRPr="00324FB7" w:rsidRDefault="001C6C48">
      <w:pPr>
        <w:pStyle w:val="a7"/>
        <w:shd w:val="clear" w:color="auto" w:fill="FFFFFF"/>
        <w:spacing w:before="120" w:after="240" w:line="240" w:lineRule="auto"/>
        <w:ind w:firstLine="720"/>
        <w:jc w:val="both"/>
        <w:rPr>
          <w:rFonts w:ascii="Times New Roman" w:eastAsia="Times New Roman" w:hAnsi="Times New Roman" w:cs="Times New Roman"/>
          <w:sz w:val="28"/>
          <w:szCs w:val="28"/>
          <w:shd w:val="clear" w:color="auto" w:fill="FFFFFF"/>
          <w:lang w:val="uk-UA"/>
        </w:rPr>
      </w:pPr>
      <w:r w:rsidRPr="001C6C48">
        <w:rPr>
          <w:rFonts w:ascii="Times New Roman" w:eastAsia="Times New Roman" w:hAnsi="Times New Roman" w:cs="Times New Roman"/>
          <w:sz w:val="28"/>
          <w:szCs w:val="28"/>
          <w:shd w:val="clear" w:color="auto" w:fill="FFFFFF"/>
          <w:lang w:val="uk-UA"/>
        </w:rPr>
        <w:t>Законопроект подається у пакеті з основним законопроектом «Про державні фінансові гарантії надання медичних послуг та лікарських засобів», який встановить законодавчі засади організації фінансування надання медичних послуг та лікарських засобів за рахунок коштів загальнообов'язкового державного солідарного медичного страхування. Зокрема, цей закон врегульовує поняття гарантованого державного гарантованого пакету, деталізованого опису, тарифу, статус та повноваження центрального органу виконавчої влади, що реалізує державну політику у сфері організації фінансування надання медичних послуг та лікарських засобів тощо. Відповідно Законопроект вступить у силу лише після прийняття та набрання чинності Законом України «Про державні фінансові гарантії надання медичних послуг та лікарських засобів».</w:t>
      </w:r>
    </w:p>
    <w:p w:rsidR="002A4032" w:rsidRPr="00324FB7"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 xml:space="preserve">4. Фінансово-економічне обґрунтування </w:t>
      </w:r>
    </w:p>
    <w:p w:rsidR="00F616A9" w:rsidRPr="00324FB7" w:rsidRDefault="00F616A9" w:rsidP="00F616A9">
      <w:pPr>
        <w:pStyle w:val="a7"/>
        <w:shd w:val="clear" w:color="auto" w:fill="FFFFFF"/>
        <w:spacing w:before="120" w:after="120" w:line="240" w:lineRule="auto"/>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Прийняття та реалізація законопроекту на момент його подання не </w:t>
      </w:r>
      <w:r w:rsidRPr="00610409">
        <w:rPr>
          <w:rFonts w:ascii="Times New Roman" w:hAnsi="Times New Roman" w:cs="Times New Roman"/>
          <w:sz w:val="28"/>
          <w:szCs w:val="28"/>
          <w:lang w:val="uk-UA"/>
        </w:rPr>
        <w:t>потребує додаткових витрат з Державного бюджет</w:t>
      </w:r>
      <w:r>
        <w:rPr>
          <w:rFonts w:ascii="Times New Roman" w:hAnsi="Times New Roman" w:cs="Times New Roman"/>
          <w:sz w:val="28"/>
          <w:szCs w:val="28"/>
          <w:lang w:val="uk-UA"/>
        </w:rPr>
        <w:t>у України або місцевих бюджетів</w:t>
      </w:r>
      <w:r w:rsidRPr="00610409">
        <w:rPr>
          <w:rFonts w:ascii="Times New Roman" w:hAnsi="Times New Roman" w:cs="Times New Roman"/>
          <w:sz w:val="28"/>
          <w:szCs w:val="28"/>
          <w:lang w:val="uk-UA"/>
        </w:rPr>
        <w:t>.</w:t>
      </w:r>
    </w:p>
    <w:p w:rsidR="002A4032" w:rsidRPr="00324FB7" w:rsidRDefault="003F232A" w:rsidP="00DB6E06">
      <w:pPr>
        <w:pStyle w:val="a7"/>
        <w:spacing w:before="240" w:after="12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5. Позиція заінтересованих органів</w:t>
      </w:r>
    </w:p>
    <w:p w:rsidR="00DB6E06" w:rsidRPr="00D9105D" w:rsidRDefault="00DB6E06" w:rsidP="00DB6E06">
      <w:pPr>
        <w:pStyle w:val="a8"/>
        <w:pBdr>
          <w:top w:val="none" w:sz="0" w:space="0" w:color="auto"/>
          <w:left w:val="none" w:sz="0" w:space="0" w:color="auto"/>
          <w:bottom w:val="none" w:sz="0" w:space="0" w:color="auto"/>
          <w:right w:val="none" w:sz="0" w:space="0" w:color="auto"/>
          <w:bar w:val="none" w:sz="0" w:color="auto"/>
        </w:pBdr>
        <w:spacing w:before="120" w:after="120"/>
        <w:ind w:firstLine="709"/>
        <w:jc w:val="both"/>
        <w:rPr>
          <w:sz w:val="28"/>
          <w:szCs w:val="28"/>
          <w:lang w:val="uk-UA"/>
        </w:rPr>
      </w:pPr>
      <w:r w:rsidRPr="007264ED">
        <w:rPr>
          <w:sz w:val="28"/>
          <w:szCs w:val="28"/>
          <w:lang w:val="uk-UA"/>
        </w:rPr>
        <w:t>Проект Закону погоджен</w:t>
      </w:r>
      <w:r>
        <w:rPr>
          <w:sz w:val="28"/>
          <w:szCs w:val="28"/>
          <w:lang w:val="uk-UA"/>
        </w:rPr>
        <w:t xml:space="preserve">о без зауважень Міністерством оборони України, погоджено із  зауваженнями  Міністерством економічного розвитку </w:t>
      </w:r>
      <w:r>
        <w:rPr>
          <w:sz w:val="28"/>
          <w:szCs w:val="28"/>
          <w:lang w:val="uk-UA"/>
        </w:rPr>
        <w:lastRenderedPageBreak/>
        <w:t>і торгівлі України, Міністерством соціальної політики України та  Міністерством фінансів України.</w:t>
      </w:r>
    </w:p>
    <w:p w:rsidR="00DB6E06" w:rsidRDefault="00DB6E06" w:rsidP="00DB6E06">
      <w:pPr>
        <w:pStyle w:val="a8"/>
        <w:pBdr>
          <w:top w:val="none" w:sz="0" w:space="0" w:color="auto"/>
          <w:left w:val="none" w:sz="0" w:space="0" w:color="auto"/>
          <w:bottom w:val="none" w:sz="0" w:space="0" w:color="auto"/>
          <w:right w:val="none" w:sz="0" w:space="0" w:color="auto"/>
          <w:bar w:val="none" w:sz="0" w:color="auto"/>
        </w:pBdr>
        <w:spacing w:before="120" w:after="120"/>
        <w:ind w:firstLine="709"/>
        <w:jc w:val="both"/>
        <w:rPr>
          <w:sz w:val="28"/>
          <w:szCs w:val="28"/>
          <w:lang w:val="uk-UA"/>
        </w:rPr>
      </w:pPr>
      <w:r>
        <w:rPr>
          <w:sz w:val="28"/>
          <w:szCs w:val="28"/>
          <w:lang w:val="uk-UA"/>
        </w:rPr>
        <w:t xml:space="preserve">Висновок правової експертизи: погоджено Міністерством юстиції із зауваженням щодо невідповідності вимогам </w:t>
      </w:r>
      <w:proofErr w:type="spellStart"/>
      <w:r>
        <w:rPr>
          <w:sz w:val="28"/>
          <w:szCs w:val="28"/>
          <w:lang w:val="uk-UA"/>
        </w:rPr>
        <w:t>нормопроектувальної</w:t>
      </w:r>
      <w:proofErr w:type="spellEnd"/>
      <w:r>
        <w:rPr>
          <w:sz w:val="28"/>
          <w:szCs w:val="28"/>
          <w:lang w:val="uk-UA"/>
        </w:rPr>
        <w:t xml:space="preserve"> техніки.</w:t>
      </w:r>
    </w:p>
    <w:p w:rsidR="002A4032" w:rsidRPr="00324FB7" w:rsidRDefault="003F232A" w:rsidP="00DB6E06">
      <w:pPr>
        <w:pStyle w:val="a7"/>
        <w:spacing w:before="240" w:after="120" w:line="252" w:lineRule="auto"/>
        <w:ind w:left="709"/>
        <w:rPr>
          <w:rFonts w:ascii="Times New Roman" w:eastAsia="Times New Roman" w:hAnsi="Times New Roman" w:cs="Times New Roman"/>
          <w:b/>
          <w:bCs/>
          <w:sz w:val="28"/>
          <w:szCs w:val="28"/>
          <w:lang w:val="uk-UA"/>
        </w:rPr>
      </w:pPr>
      <w:r w:rsidRPr="00405CAE">
        <w:rPr>
          <w:rFonts w:ascii="Times New Roman" w:hAnsi="Times New Roman" w:cs="Times New Roman"/>
          <w:b/>
          <w:bCs/>
          <w:sz w:val="28"/>
          <w:szCs w:val="28"/>
          <w:lang w:val="uk-UA"/>
        </w:rPr>
        <w:t>6. Регіональний аспект</w:t>
      </w:r>
    </w:p>
    <w:p w:rsidR="002A4032" w:rsidRPr="00324FB7" w:rsidRDefault="00F616A9" w:rsidP="00DB6E06">
      <w:pPr>
        <w:pStyle w:val="a7"/>
        <w:spacing w:before="240" w:after="120" w:line="252" w:lineRule="auto"/>
        <w:ind w:firstLine="709"/>
        <w:jc w:val="both"/>
        <w:rPr>
          <w:rFonts w:ascii="Times New Roman" w:eastAsia="Times New Roman" w:hAnsi="Times New Roman" w:cs="Times New Roman"/>
          <w:sz w:val="28"/>
          <w:szCs w:val="28"/>
          <w:lang w:val="uk-UA"/>
        </w:rPr>
      </w:pPr>
      <w:r>
        <w:rPr>
          <w:rFonts w:ascii="Times New Roman" w:hAnsi="Times New Roman" w:cs="Times New Roman"/>
          <w:sz w:val="28"/>
          <w:szCs w:val="28"/>
          <w:lang w:val="uk-UA"/>
        </w:rPr>
        <w:t xml:space="preserve">Проект Закону </w:t>
      </w:r>
      <w:r w:rsidR="003F232A" w:rsidRPr="00070E1D">
        <w:rPr>
          <w:rFonts w:ascii="Times New Roman" w:hAnsi="Times New Roman" w:cs="Times New Roman"/>
          <w:sz w:val="28"/>
          <w:szCs w:val="28"/>
          <w:lang w:val="uk-UA"/>
        </w:rPr>
        <w:t>не стосується питання розвитку адміністративно-територіальних одиниць.</w:t>
      </w:r>
    </w:p>
    <w:p w:rsidR="002A4032" w:rsidRPr="00A40DDE" w:rsidRDefault="003F232A" w:rsidP="00DB6E06">
      <w:pPr>
        <w:pStyle w:val="a7"/>
        <w:spacing w:before="240" w:after="120" w:line="252" w:lineRule="auto"/>
        <w:ind w:left="709"/>
        <w:rPr>
          <w:rFonts w:ascii="Times New Roman" w:eastAsia="Times New Roman" w:hAnsi="Times New Roman" w:cs="Times New Roman"/>
          <w:b/>
          <w:bCs/>
          <w:sz w:val="28"/>
          <w:szCs w:val="28"/>
          <w:lang w:val="uk-UA"/>
        </w:rPr>
      </w:pPr>
      <w:r w:rsidRPr="00A40DDE">
        <w:rPr>
          <w:rFonts w:ascii="Times New Roman" w:hAnsi="Times New Roman" w:cs="Times New Roman"/>
          <w:b/>
          <w:bCs/>
          <w:sz w:val="28"/>
          <w:szCs w:val="28"/>
          <w:lang w:val="uk-UA"/>
        </w:rPr>
        <w:t>6</w:t>
      </w:r>
      <w:r w:rsidRPr="00A40DDE">
        <w:rPr>
          <w:rFonts w:ascii="Times New Roman" w:hAnsi="Times New Roman" w:cs="Times New Roman"/>
          <w:b/>
          <w:bCs/>
          <w:position w:val="12"/>
          <w:sz w:val="28"/>
          <w:szCs w:val="28"/>
          <w:lang w:val="uk-UA"/>
        </w:rPr>
        <w:t>1</w:t>
      </w:r>
      <w:r w:rsidRPr="00A40DDE">
        <w:rPr>
          <w:rFonts w:ascii="Times New Roman" w:hAnsi="Times New Roman" w:cs="Times New Roman"/>
          <w:b/>
          <w:bCs/>
          <w:sz w:val="28"/>
          <w:szCs w:val="28"/>
          <w:lang w:val="uk-UA"/>
        </w:rPr>
        <w:t>. Запобігання дискримінації</w:t>
      </w:r>
    </w:p>
    <w:p w:rsidR="002A4032" w:rsidRPr="00324FB7" w:rsidRDefault="003F232A" w:rsidP="00DB6E06">
      <w:pPr>
        <w:pStyle w:val="a7"/>
        <w:spacing w:before="240" w:after="120" w:line="240"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У Законопроекті відсутні положення, що містять ознаки дискримінації. </w:t>
      </w:r>
    </w:p>
    <w:p w:rsidR="002A4032" w:rsidRPr="00324FB7" w:rsidRDefault="003F232A" w:rsidP="00DB6E06">
      <w:pPr>
        <w:pStyle w:val="a7"/>
        <w:spacing w:before="240" w:after="12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7. Запобігання корупції</w:t>
      </w:r>
    </w:p>
    <w:p w:rsidR="002A4032" w:rsidRPr="00324FB7" w:rsidRDefault="003F232A" w:rsidP="00DB6E06">
      <w:pPr>
        <w:pStyle w:val="HTML"/>
        <w:spacing w:before="240" w:after="120"/>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Законопроекті відсутні правила та процедури, які можуть містити ризики вчинення корупційних правопорушень.</w:t>
      </w:r>
    </w:p>
    <w:p w:rsidR="002A4032" w:rsidRPr="00324FB7" w:rsidRDefault="003F232A" w:rsidP="00DB6E06">
      <w:pPr>
        <w:pStyle w:val="a7"/>
        <w:spacing w:before="240" w:after="12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8. Громадське обговорення</w:t>
      </w:r>
    </w:p>
    <w:p w:rsidR="002A4032" w:rsidRPr="00324FB7" w:rsidRDefault="003F232A" w:rsidP="00DB6E06">
      <w:pPr>
        <w:pStyle w:val="a7"/>
        <w:spacing w:before="120" w:after="12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Проект Закону України розміщено на офіційному сайті Міністерства охорони здоров’я</w:t>
      </w:r>
      <w:r w:rsidR="00A33D67" w:rsidRPr="00610409">
        <w:rPr>
          <w:rFonts w:ascii="Times New Roman" w:hAnsi="Times New Roman" w:cs="Times New Roman"/>
          <w:sz w:val="28"/>
          <w:szCs w:val="28"/>
          <w:lang w:val="uk-UA"/>
        </w:rPr>
        <w:t xml:space="preserve"> України</w:t>
      </w:r>
      <w:r w:rsidRPr="00610409">
        <w:rPr>
          <w:rFonts w:ascii="Times New Roman" w:hAnsi="Times New Roman" w:cs="Times New Roman"/>
          <w:sz w:val="28"/>
          <w:szCs w:val="28"/>
          <w:lang w:val="uk-UA"/>
        </w:rPr>
        <w:t>.</w:t>
      </w:r>
    </w:p>
    <w:p w:rsidR="002A4032" w:rsidRPr="00324FB7" w:rsidRDefault="003F232A" w:rsidP="00DB6E06">
      <w:pPr>
        <w:pStyle w:val="a7"/>
        <w:spacing w:before="120" w:after="12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Підходи, запропоновані в проекті Закону, були обговорені з громадськістю шляхом проведення тематичних зустрічей, презентацій на тематичних заходах. Зокрема, пропозиції,</w:t>
      </w:r>
      <w:r w:rsidRPr="00610409">
        <w:rPr>
          <w:rFonts w:ascii="Times New Roman" w:hAnsi="Times New Roman" w:cs="Times New Roman"/>
          <w:sz w:val="28"/>
          <w:szCs w:val="28"/>
          <w:lang w:val="uk-UA"/>
        </w:rPr>
        <w:t xml:space="preserve"> що містяться в проекті Закону України були обговорені з головами управлінь охорони здоров’я всіх регіонів України на нараді, проведеній Міністерством охорони здоров’я в грудні </w:t>
      </w:r>
      <w:r w:rsidR="00327934" w:rsidRPr="00610409">
        <w:rPr>
          <w:rFonts w:ascii="Times New Roman" w:hAnsi="Times New Roman" w:cs="Times New Roman"/>
          <w:sz w:val="28"/>
          <w:szCs w:val="28"/>
          <w:lang w:val="uk-UA"/>
        </w:rPr>
        <w:t>2016</w:t>
      </w:r>
      <w:r w:rsidR="00327934" w:rsidRPr="00C82961">
        <w:rPr>
          <w:rFonts w:ascii="Times New Roman" w:hAnsi="Times New Roman" w:cs="Times New Roman"/>
          <w:sz w:val="28"/>
          <w:szCs w:val="28"/>
          <w:lang w:val="uk-UA"/>
        </w:rPr>
        <w:t xml:space="preserve"> </w:t>
      </w:r>
      <w:r w:rsidR="00327934">
        <w:rPr>
          <w:rFonts w:ascii="Times New Roman" w:hAnsi="Times New Roman" w:cs="Times New Roman"/>
          <w:sz w:val="28"/>
          <w:szCs w:val="28"/>
          <w:lang w:val="uk-UA"/>
        </w:rPr>
        <w:t>року</w:t>
      </w:r>
      <w:r w:rsidRPr="00C82961">
        <w:rPr>
          <w:rFonts w:ascii="Times New Roman" w:hAnsi="Times New Roman" w:cs="Times New Roman"/>
          <w:sz w:val="28"/>
          <w:szCs w:val="28"/>
          <w:lang w:val="uk-UA"/>
        </w:rPr>
        <w:t xml:space="preserve">. </w:t>
      </w:r>
    </w:p>
    <w:p w:rsidR="002A4032" w:rsidRPr="00324FB7" w:rsidRDefault="003F232A" w:rsidP="00DB6E06">
      <w:pPr>
        <w:pStyle w:val="a7"/>
        <w:spacing w:before="120" w:after="12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разі необхідності Міністерство охорони здоров’я надаватиме зацікавленим сторонам відповідні консультації.</w:t>
      </w:r>
    </w:p>
    <w:p w:rsidR="002A4032" w:rsidRPr="00324FB7" w:rsidRDefault="003F232A" w:rsidP="00DB6E06">
      <w:pPr>
        <w:pStyle w:val="a7"/>
        <w:spacing w:before="240" w:after="12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9. Позиція соціальних партнерів</w:t>
      </w:r>
    </w:p>
    <w:p w:rsidR="002A4032" w:rsidRPr="00324FB7" w:rsidRDefault="003F232A" w:rsidP="00DB6E06">
      <w:pPr>
        <w:pStyle w:val="a7"/>
        <w:spacing w:before="240" w:after="12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Проект Закону </w:t>
      </w:r>
      <w:r w:rsidR="00323F56">
        <w:rPr>
          <w:rFonts w:ascii="Times New Roman" w:hAnsi="Times New Roman" w:cs="Times New Roman"/>
          <w:sz w:val="28"/>
          <w:szCs w:val="28"/>
          <w:lang w:val="uk-UA"/>
        </w:rPr>
        <w:t xml:space="preserve">не </w:t>
      </w:r>
      <w:r w:rsidRPr="00070E1D">
        <w:rPr>
          <w:rFonts w:ascii="Times New Roman" w:hAnsi="Times New Roman" w:cs="Times New Roman"/>
          <w:sz w:val="28"/>
          <w:szCs w:val="28"/>
          <w:lang w:val="uk-UA"/>
        </w:rPr>
        <w:t>стосується соціально-трудової сфери</w:t>
      </w:r>
      <w:r w:rsidRPr="00610409">
        <w:rPr>
          <w:rFonts w:ascii="Times New Roman" w:hAnsi="Times New Roman" w:cs="Times New Roman"/>
          <w:sz w:val="28"/>
          <w:szCs w:val="28"/>
          <w:lang w:val="uk-UA"/>
        </w:rPr>
        <w:t>.</w:t>
      </w:r>
    </w:p>
    <w:p w:rsidR="002A4032" w:rsidRPr="00324FB7" w:rsidRDefault="003F232A" w:rsidP="00DB6E06">
      <w:pPr>
        <w:pStyle w:val="a7"/>
        <w:spacing w:before="240" w:after="120" w:line="252" w:lineRule="auto"/>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Проект </w:t>
      </w:r>
      <w:r w:rsidR="00323F56">
        <w:rPr>
          <w:rFonts w:ascii="Times New Roman" w:hAnsi="Times New Roman" w:cs="Times New Roman"/>
          <w:sz w:val="28"/>
          <w:szCs w:val="28"/>
          <w:lang w:val="uk-UA"/>
        </w:rPr>
        <w:t>Закону</w:t>
      </w:r>
      <w:r w:rsidRPr="00070E1D">
        <w:rPr>
          <w:rFonts w:ascii="Times New Roman" w:hAnsi="Times New Roman" w:cs="Times New Roman"/>
          <w:sz w:val="28"/>
          <w:szCs w:val="28"/>
          <w:lang w:val="uk-UA"/>
        </w:rPr>
        <w:t xml:space="preserve"> не має окремого спеціального впливу на громадян з інвалідністю.</w:t>
      </w: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10. Оцінка регуляторного впливу</w:t>
      </w:r>
    </w:p>
    <w:p w:rsidR="002A4032" w:rsidRPr="00324FB7" w:rsidRDefault="003F232A">
      <w:pPr>
        <w:pStyle w:val="HTML"/>
        <w:spacing w:before="60"/>
        <w:ind w:firstLine="720"/>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 xml:space="preserve">Законопроект є </w:t>
      </w:r>
      <w:r w:rsidR="00B62474">
        <w:rPr>
          <w:rFonts w:ascii="Times New Roman" w:hAnsi="Times New Roman" w:cs="Times New Roman"/>
          <w:sz w:val="28"/>
          <w:szCs w:val="28"/>
          <w:lang w:val="uk-UA"/>
        </w:rPr>
        <w:t xml:space="preserve">не </w:t>
      </w:r>
      <w:r w:rsidRPr="00070E1D">
        <w:rPr>
          <w:rFonts w:ascii="Times New Roman" w:hAnsi="Times New Roman" w:cs="Times New Roman"/>
          <w:sz w:val="28"/>
          <w:szCs w:val="28"/>
          <w:lang w:val="uk-UA"/>
        </w:rPr>
        <w:t>регуляторним актом.</w:t>
      </w:r>
    </w:p>
    <w:p w:rsidR="00462809" w:rsidRDefault="00462809">
      <w:pPr>
        <w:pStyle w:val="a7"/>
        <w:spacing w:before="360" w:after="240" w:line="252" w:lineRule="auto"/>
        <w:ind w:left="709"/>
        <w:rPr>
          <w:rFonts w:ascii="Times New Roman" w:hAnsi="Times New Roman" w:cs="Times New Roman"/>
          <w:b/>
          <w:bCs/>
          <w:sz w:val="28"/>
          <w:szCs w:val="28"/>
          <w:lang w:val="uk-UA"/>
        </w:rPr>
      </w:pPr>
    </w:p>
    <w:p w:rsidR="002A4032" w:rsidRPr="00324FB7" w:rsidRDefault="003F232A">
      <w:pPr>
        <w:pStyle w:val="a7"/>
        <w:spacing w:before="360" w:after="240" w:line="252" w:lineRule="auto"/>
        <w:ind w:left="709"/>
        <w:rPr>
          <w:rFonts w:ascii="Times New Roman" w:eastAsia="Times New Roman" w:hAnsi="Times New Roman" w:cs="Times New Roman"/>
          <w:b/>
          <w:bCs/>
          <w:sz w:val="28"/>
          <w:szCs w:val="28"/>
          <w:lang w:val="uk-UA"/>
        </w:rPr>
      </w:pPr>
      <w:bookmarkStart w:id="0" w:name="_GoBack"/>
      <w:bookmarkEnd w:id="0"/>
      <w:r w:rsidRPr="00070E1D">
        <w:rPr>
          <w:rFonts w:ascii="Times New Roman" w:hAnsi="Times New Roman" w:cs="Times New Roman"/>
          <w:b/>
          <w:bCs/>
          <w:sz w:val="28"/>
          <w:szCs w:val="28"/>
          <w:lang w:val="uk-UA"/>
        </w:rPr>
        <w:lastRenderedPageBreak/>
        <w:t>10</w:t>
      </w:r>
      <w:r w:rsidRPr="00070E1D">
        <w:rPr>
          <w:rFonts w:ascii="Times New Roman" w:hAnsi="Times New Roman" w:cs="Times New Roman"/>
          <w:b/>
          <w:bCs/>
          <w:position w:val="12"/>
          <w:sz w:val="28"/>
          <w:szCs w:val="28"/>
          <w:lang w:val="uk-UA"/>
        </w:rPr>
        <w:t>1</w:t>
      </w:r>
      <w:r w:rsidRPr="00070E1D">
        <w:rPr>
          <w:rFonts w:ascii="Times New Roman" w:hAnsi="Times New Roman" w:cs="Times New Roman"/>
          <w:b/>
          <w:bCs/>
          <w:sz w:val="28"/>
          <w:szCs w:val="28"/>
          <w:lang w:val="uk-UA"/>
        </w:rPr>
        <w:t>. Вплив реалізації акта на ринок праці</w:t>
      </w:r>
    </w:p>
    <w:p w:rsidR="002A4032" w:rsidRPr="00324FB7" w:rsidRDefault="003F232A">
      <w:pPr>
        <w:pStyle w:val="a7"/>
        <w:ind w:firstLine="709"/>
        <w:jc w:val="both"/>
        <w:rPr>
          <w:rFonts w:ascii="Times New Roman" w:eastAsia="Times New Roman" w:hAnsi="Times New Roman" w:cs="Times New Roman"/>
          <w:sz w:val="28"/>
          <w:szCs w:val="28"/>
          <w:lang w:val="uk-UA"/>
        </w:rPr>
      </w:pPr>
      <w:r w:rsidRPr="00070E1D">
        <w:rPr>
          <w:rFonts w:ascii="Times New Roman" w:hAnsi="Times New Roman" w:cs="Times New Roman"/>
          <w:sz w:val="28"/>
          <w:szCs w:val="28"/>
          <w:lang w:val="uk-UA"/>
        </w:rPr>
        <w:t>У проекті Закону відсутні правила і процедури, які можуть прямо впливати на ринок праці.</w:t>
      </w:r>
    </w:p>
    <w:p w:rsidR="002A4032" w:rsidRPr="00324FB7" w:rsidRDefault="003F232A">
      <w:pPr>
        <w:pStyle w:val="a7"/>
        <w:shd w:val="clear" w:color="auto" w:fill="FFFFFF"/>
        <w:spacing w:before="120" w:after="120" w:line="240" w:lineRule="auto"/>
        <w:ind w:firstLine="720"/>
        <w:jc w:val="both"/>
        <w:rPr>
          <w:rFonts w:ascii="Times New Roman" w:eastAsia="Times New Roman" w:hAnsi="Times New Roman" w:cs="Times New Roman"/>
          <w:b/>
          <w:bCs/>
          <w:sz w:val="28"/>
          <w:szCs w:val="28"/>
          <w:lang w:val="uk-UA"/>
        </w:rPr>
      </w:pPr>
      <w:r w:rsidRPr="00070E1D">
        <w:rPr>
          <w:rFonts w:ascii="Times New Roman" w:hAnsi="Times New Roman" w:cs="Times New Roman"/>
          <w:b/>
          <w:bCs/>
          <w:sz w:val="28"/>
          <w:szCs w:val="28"/>
          <w:lang w:val="uk-UA"/>
        </w:rPr>
        <w:t>11. Прогноз результатів</w:t>
      </w:r>
    </w:p>
    <w:p w:rsidR="00A53255" w:rsidRPr="00766853" w:rsidRDefault="00A53255" w:rsidP="00F2035F">
      <w:pPr>
        <w:spacing w:before="240" w:after="240"/>
        <w:ind w:firstLine="706"/>
        <w:contextualSpacing/>
        <w:jc w:val="both"/>
        <w:rPr>
          <w:sz w:val="28"/>
          <w:szCs w:val="28"/>
          <w:lang w:val="uk-UA" w:eastAsia="uk-UA"/>
        </w:rPr>
      </w:pPr>
      <w:r w:rsidRPr="004D097D">
        <w:rPr>
          <w:sz w:val="28"/>
          <w:szCs w:val="28"/>
          <w:lang w:val="uk-UA" w:eastAsia="uk-UA"/>
        </w:rPr>
        <w:t xml:space="preserve">Прийняття </w:t>
      </w:r>
      <w:r w:rsidR="008638A1">
        <w:rPr>
          <w:sz w:val="28"/>
          <w:szCs w:val="28"/>
          <w:lang w:val="uk-UA" w:eastAsia="uk-UA"/>
        </w:rPr>
        <w:t>п</w:t>
      </w:r>
      <w:r w:rsidRPr="004D097D">
        <w:rPr>
          <w:sz w:val="28"/>
          <w:szCs w:val="28"/>
          <w:lang w:val="uk-UA" w:eastAsia="uk-UA"/>
        </w:rPr>
        <w:t>роекту Закону</w:t>
      </w:r>
      <w:r w:rsidR="00607DDF">
        <w:rPr>
          <w:sz w:val="28"/>
          <w:szCs w:val="28"/>
          <w:lang w:val="uk-UA" w:eastAsia="uk-UA"/>
        </w:rPr>
        <w:t xml:space="preserve"> дозволить </w:t>
      </w:r>
      <w:r w:rsidR="00607DDF" w:rsidRPr="00607DDF">
        <w:rPr>
          <w:sz w:val="28"/>
          <w:szCs w:val="28"/>
          <w:lang w:val="uk-UA" w:eastAsia="uk-UA"/>
        </w:rPr>
        <w:t>створ</w:t>
      </w:r>
      <w:r w:rsidR="00412088">
        <w:rPr>
          <w:sz w:val="28"/>
          <w:szCs w:val="28"/>
          <w:lang w:val="uk-UA" w:eastAsia="uk-UA"/>
        </w:rPr>
        <w:t xml:space="preserve">ити </w:t>
      </w:r>
      <w:r w:rsidR="00607DDF" w:rsidRPr="00607DDF">
        <w:rPr>
          <w:sz w:val="28"/>
          <w:szCs w:val="28"/>
          <w:lang w:val="uk-UA" w:eastAsia="uk-UA"/>
        </w:rPr>
        <w:t>умов</w:t>
      </w:r>
      <w:r w:rsidR="00412088">
        <w:rPr>
          <w:sz w:val="28"/>
          <w:szCs w:val="28"/>
          <w:lang w:val="uk-UA" w:eastAsia="uk-UA"/>
        </w:rPr>
        <w:t>и</w:t>
      </w:r>
      <w:r w:rsidR="00607DDF" w:rsidRPr="00607DDF">
        <w:rPr>
          <w:sz w:val="28"/>
          <w:szCs w:val="28"/>
          <w:lang w:val="uk-UA" w:eastAsia="uk-UA"/>
        </w:rPr>
        <w:t xml:space="preserve"> для ре</w:t>
      </w:r>
      <w:r w:rsidR="00412088">
        <w:rPr>
          <w:sz w:val="28"/>
          <w:szCs w:val="28"/>
          <w:lang w:val="uk-UA" w:eastAsia="uk-UA"/>
        </w:rPr>
        <w:t>алізації положень Законопроекту</w:t>
      </w:r>
      <w:r w:rsidR="00607DDF" w:rsidRPr="00607DDF">
        <w:rPr>
          <w:sz w:val="28"/>
          <w:szCs w:val="28"/>
          <w:lang w:val="uk-UA" w:eastAsia="uk-UA"/>
        </w:rPr>
        <w:t xml:space="preserve"> "Про державні фінансові гарантії надання  медичних послуг та лікарських засобів”, </w:t>
      </w:r>
      <w:r w:rsidR="00057B25">
        <w:rPr>
          <w:sz w:val="28"/>
          <w:szCs w:val="28"/>
          <w:lang w:val="uk-UA" w:eastAsia="uk-UA"/>
        </w:rPr>
        <w:t>що</w:t>
      </w:r>
      <w:r w:rsidR="00F2035F">
        <w:rPr>
          <w:sz w:val="28"/>
          <w:szCs w:val="28"/>
          <w:lang w:val="uk-UA" w:eastAsia="uk-UA"/>
        </w:rPr>
        <w:t xml:space="preserve"> призведе до </w:t>
      </w:r>
      <w:r w:rsidR="00F2035F" w:rsidRPr="00766853">
        <w:rPr>
          <w:sz w:val="28"/>
          <w:szCs w:val="28"/>
          <w:lang w:val="uk-UA" w:eastAsia="en-GB"/>
        </w:rPr>
        <w:t>створ</w:t>
      </w:r>
      <w:r w:rsidR="00F2035F">
        <w:rPr>
          <w:sz w:val="28"/>
          <w:szCs w:val="28"/>
          <w:lang w:val="uk-UA" w:eastAsia="en-GB"/>
        </w:rPr>
        <w:t xml:space="preserve">енню </w:t>
      </w:r>
      <w:r w:rsidR="00F2035F" w:rsidRPr="00766853">
        <w:rPr>
          <w:sz w:val="28"/>
          <w:szCs w:val="28"/>
          <w:lang w:val="uk-UA" w:eastAsia="en-GB"/>
        </w:rPr>
        <w:t xml:space="preserve">передумов </w:t>
      </w:r>
      <w:r w:rsidR="00F2035F" w:rsidRPr="00AF0BB9">
        <w:rPr>
          <w:sz w:val="28"/>
          <w:szCs w:val="28"/>
          <w:lang w:val="uk-UA" w:eastAsia="en-GB"/>
        </w:rPr>
        <w:t>для розвитку конкуре</w:t>
      </w:r>
      <w:r w:rsidR="00F2035F" w:rsidRPr="004D097D">
        <w:rPr>
          <w:sz w:val="28"/>
          <w:szCs w:val="28"/>
          <w:lang w:val="uk-UA" w:eastAsia="en-GB"/>
        </w:rPr>
        <w:t>нції в системі охорони здоров’я,</w:t>
      </w:r>
      <w:r w:rsidR="00F2035F" w:rsidRPr="00F2035F">
        <w:rPr>
          <w:sz w:val="28"/>
          <w:szCs w:val="28"/>
          <w:lang w:val="uk-UA" w:eastAsia="en-GB"/>
        </w:rPr>
        <w:t xml:space="preserve"> </w:t>
      </w:r>
      <w:r w:rsidR="00057B25">
        <w:rPr>
          <w:sz w:val="28"/>
          <w:szCs w:val="28"/>
          <w:lang w:val="uk-UA" w:eastAsia="en-GB"/>
        </w:rPr>
        <w:t>підвищення</w:t>
      </w:r>
      <w:r w:rsidR="00F2035F" w:rsidRPr="00766853">
        <w:rPr>
          <w:sz w:val="28"/>
          <w:szCs w:val="28"/>
          <w:lang w:val="uk-UA" w:eastAsia="en-GB"/>
        </w:rPr>
        <w:t xml:space="preserve"> якості медичного обслуговування</w:t>
      </w:r>
      <w:r w:rsidR="00F2035F">
        <w:rPr>
          <w:sz w:val="28"/>
          <w:szCs w:val="28"/>
          <w:lang w:val="uk-UA" w:eastAsia="en-GB"/>
        </w:rPr>
        <w:t xml:space="preserve"> і, як наслідок, з</w:t>
      </w:r>
      <w:r w:rsidRPr="004F358C">
        <w:rPr>
          <w:sz w:val="28"/>
          <w:szCs w:val="28"/>
          <w:lang w:val="uk-UA" w:eastAsia="en-GB"/>
        </w:rPr>
        <w:t>міцненн</w:t>
      </w:r>
      <w:r w:rsidR="00057B25">
        <w:rPr>
          <w:sz w:val="28"/>
          <w:szCs w:val="28"/>
          <w:lang w:val="uk-UA" w:eastAsia="en-GB"/>
        </w:rPr>
        <w:t>я здоров’я та подовження</w:t>
      </w:r>
      <w:r w:rsidRPr="004F358C">
        <w:rPr>
          <w:sz w:val="28"/>
          <w:szCs w:val="28"/>
          <w:lang w:val="uk-UA" w:eastAsia="en-GB"/>
        </w:rPr>
        <w:t xml:space="preserve"> тривалості життя населення України</w:t>
      </w:r>
      <w:r w:rsidR="00F2035F">
        <w:rPr>
          <w:sz w:val="28"/>
          <w:szCs w:val="28"/>
          <w:lang w:val="uk-UA" w:eastAsia="en-GB"/>
        </w:rPr>
        <w:t>.</w:t>
      </w:r>
    </w:p>
    <w:p w:rsidR="00CE37E1" w:rsidRPr="00CE37E1" w:rsidRDefault="00CE37E1" w:rsidP="00F2035F">
      <w:pPr>
        <w:pStyle w:val="aa"/>
        <w:spacing w:before="120" w:after="120" w:line="240" w:lineRule="auto"/>
        <w:ind w:left="0" w:firstLine="720"/>
        <w:jc w:val="both"/>
        <w:rPr>
          <w:rFonts w:ascii="Times New Roman" w:eastAsia="Times New Roman" w:hAnsi="Times New Roman" w:cs="Times New Roman"/>
          <w:sz w:val="28"/>
          <w:szCs w:val="28"/>
          <w:lang w:val="uk-UA"/>
        </w:rPr>
      </w:pPr>
    </w:p>
    <w:p w:rsidR="002A4032" w:rsidRPr="00070E1D" w:rsidRDefault="00981CFA" w:rsidP="00981CFA">
      <w:pPr>
        <w:pStyle w:val="aa"/>
        <w:spacing w:before="120" w:after="120" w:line="240" w:lineRule="auto"/>
        <w:ind w:left="0"/>
        <w:jc w:val="both"/>
        <w:rPr>
          <w:rFonts w:ascii="Times New Roman" w:hAnsi="Times New Roman" w:cs="Times New Roman"/>
          <w:sz w:val="28"/>
          <w:szCs w:val="28"/>
          <w:lang w:val="uk-UA"/>
        </w:rPr>
      </w:pPr>
      <w:proofErr w:type="spellStart"/>
      <w:r w:rsidRPr="00981CFA">
        <w:rPr>
          <w:rFonts w:ascii="Times New Roman" w:hAnsi="Times New Roman" w:cs="Times New Roman"/>
          <w:b/>
          <w:sz w:val="28"/>
          <w:szCs w:val="28"/>
          <w:lang w:val="uk-UA"/>
        </w:rPr>
        <w:t>В.о</w:t>
      </w:r>
      <w:proofErr w:type="spellEnd"/>
      <w:r w:rsidRPr="00981CFA">
        <w:rPr>
          <w:rFonts w:ascii="Times New Roman" w:hAnsi="Times New Roman" w:cs="Times New Roman"/>
          <w:b/>
          <w:sz w:val="28"/>
          <w:szCs w:val="28"/>
          <w:lang w:val="uk-UA"/>
        </w:rPr>
        <w:t>.</w:t>
      </w:r>
      <w:r w:rsidR="00462809">
        <w:rPr>
          <w:rFonts w:ascii="Times New Roman" w:hAnsi="Times New Roman" w:cs="Times New Roman"/>
          <w:b/>
          <w:sz w:val="28"/>
          <w:szCs w:val="28"/>
          <w:lang w:val="uk-UA"/>
        </w:rPr>
        <w:t xml:space="preserve"> </w:t>
      </w:r>
      <w:r w:rsidRPr="00981CFA">
        <w:rPr>
          <w:rFonts w:ascii="Times New Roman" w:hAnsi="Times New Roman" w:cs="Times New Roman"/>
          <w:b/>
          <w:sz w:val="28"/>
          <w:szCs w:val="28"/>
          <w:lang w:val="uk-UA"/>
        </w:rPr>
        <w:t>Міністра охорони здоров’я</w:t>
      </w:r>
      <w:r>
        <w:rPr>
          <w:rFonts w:ascii="Times New Roman" w:hAnsi="Times New Roman" w:cs="Times New Roman"/>
          <w:sz w:val="28"/>
          <w:szCs w:val="28"/>
          <w:lang w:val="uk-UA"/>
        </w:rPr>
        <w:t xml:space="preserve">                                              </w:t>
      </w:r>
      <w:r w:rsidRPr="00981CFA">
        <w:rPr>
          <w:rFonts w:ascii="Times New Roman" w:hAnsi="Times New Roman" w:cs="Times New Roman"/>
          <w:b/>
          <w:sz w:val="28"/>
          <w:szCs w:val="28"/>
          <w:lang w:val="uk-UA"/>
        </w:rPr>
        <w:t>Уляна СУПРУН</w:t>
      </w:r>
    </w:p>
    <w:sectPr w:rsidR="002A4032" w:rsidRPr="00070E1D">
      <w:headerReference w:type="even" r:id="rId9"/>
      <w:headerReference w:type="default" r:id="rId10"/>
      <w:footerReference w:type="even" r:id="rId11"/>
      <w:footerReference w:type="default" r:id="rId12"/>
      <w:headerReference w:type="first" r:id="rId13"/>
      <w:footerReference w:type="first" r:id="rId14"/>
      <w:pgSz w:w="11900" w:h="16840"/>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B95" w:rsidRDefault="00AA3B95">
      <w:r>
        <w:separator/>
      </w:r>
    </w:p>
  </w:endnote>
  <w:endnote w:type="continuationSeparator" w:id="0">
    <w:p w:rsidR="00AA3B95" w:rsidRDefault="00AA3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77D" w:rsidRDefault="007E777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3F232A">
    <w:pPr>
      <w:pStyle w:val="a5"/>
      <w:tabs>
        <w:tab w:val="clear" w:pos="9689"/>
        <w:tab w:val="right" w:pos="9329"/>
      </w:tabs>
      <w:jc w:val="center"/>
    </w:pPr>
    <w:r>
      <w:rPr>
        <w:rFonts w:ascii="Times New Roman" w:hAnsi="Times New Roman"/>
        <w:sz w:val="28"/>
        <w:szCs w:val="28"/>
      </w:rPr>
      <w:fldChar w:fldCharType="begin"/>
    </w:r>
    <w:r>
      <w:rPr>
        <w:rFonts w:ascii="Times New Roman" w:hAnsi="Times New Roman"/>
        <w:sz w:val="28"/>
        <w:szCs w:val="28"/>
      </w:rPr>
      <w:instrText xml:space="preserve"> PAGE </w:instrText>
    </w:r>
    <w:r>
      <w:rPr>
        <w:rFonts w:ascii="Times New Roman" w:hAnsi="Times New Roman"/>
        <w:sz w:val="28"/>
        <w:szCs w:val="28"/>
      </w:rPr>
      <w:fldChar w:fldCharType="separate"/>
    </w:r>
    <w:r w:rsidR="00462809">
      <w:rPr>
        <w:rFonts w:ascii="Times New Roman" w:hAnsi="Times New Roman"/>
        <w:noProof/>
        <w:sz w:val="28"/>
        <w:szCs w:val="28"/>
      </w:rPr>
      <w:t>2</w:t>
    </w:r>
    <w:r>
      <w:rPr>
        <w:rFonts w:ascii="Times New Roman" w:hAnsi="Times New Roman"/>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2A40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B95" w:rsidRDefault="00AA3B95">
      <w:r>
        <w:separator/>
      </w:r>
    </w:p>
  </w:footnote>
  <w:footnote w:type="continuationSeparator" w:id="0">
    <w:p w:rsidR="00AA3B95" w:rsidRDefault="00AA3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77D" w:rsidRDefault="007E777D">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2A4032">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032" w:rsidRDefault="002A403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E4A8C"/>
    <w:multiLevelType w:val="hybridMultilevel"/>
    <w:tmpl w:val="4EBE48B8"/>
    <w:numStyleLink w:val="1"/>
  </w:abstractNum>
  <w:abstractNum w:abstractNumId="1">
    <w:nsid w:val="18DF543E"/>
    <w:multiLevelType w:val="hybridMultilevel"/>
    <w:tmpl w:val="4EBE48B8"/>
    <w:styleLink w:val="1"/>
    <w:lvl w:ilvl="0" w:tplc="2848D94E">
      <w:start w:val="1"/>
      <w:numFmt w:val="bullet"/>
      <w:lvlText w:val="•"/>
      <w:lvlJc w:val="left"/>
      <w:pPr>
        <w:tabs>
          <w:tab w:val="num" w:pos="848"/>
        </w:tabs>
        <w:ind w:left="128" w:firstLine="59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B6BA36">
      <w:start w:val="1"/>
      <w:numFmt w:val="bullet"/>
      <w:lvlText w:val="o"/>
      <w:lvlJc w:val="left"/>
      <w:pPr>
        <w:tabs>
          <w:tab w:val="num" w:pos="1440"/>
        </w:tabs>
        <w:ind w:left="720" w:firstLine="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E08EC6">
      <w:start w:val="1"/>
      <w:numFmt w:val="bullet"/>
      <w:lvlText w:val="▪"/>
      <w:lvlJc w:val="left"/>
      <w:pPr>
        <w:tabs>
          <w:tab w:val="num" w:pos="2160"/>
        </w:tabs>
        <w:ind w:left="1440" w:firstLine="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A8703C">
      <w:start w:val="1"/>
      <w:numFmt w:val="bullet"/>
      <w:lvlText w:val="•"/>
      <w:lvlJc w:val="left"/>
      <w:pPr>
        <w:tabs>
          <w:tab w:val="num" w:pos="2880"/>
        </w:tabs>
        <w:ind w:left="2160" w:firstLine="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7678F8">
      <w:start w:val="1"/>
      <w:numFmt w:val="bullet"/>
      <w:lvlText w:val="o"/>
      <w:lvlJc w:val="left"/>
      <w:pPr>
        <w:tabs>
          <w:tab w:val="num" w:pos="3600"/>
        </w:tabs>
        <w:ind w:left="2880" w:firstLine="7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2A0422">
      <w:start w:val="1"/>
      <w:numFmt w:val="bullet"/>
      <w:lvlText w:val="▪"/>
      <w:lvlJc w:val="left"/>
      <w:pPr>
        <w:tabs>
          <w:tab w:val="num" w:pos="4320"/>
        </w:tabs>
        <w:ind w:left="3600" w:firstLine="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A8C01E4">
      <w:start w:val="1"/>
      <w:numFmt w:val="bullet"/>
      <w:lvlText w:val="•"/>
      <w:lvlJc w:val="left"/>
      <w:pPr>
        <w:tabs>
          <w:tab w:val="num" w:pos="5040"/>
        </w:tabs>
        <w:ind w:left="4320" w:firstLine="9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763AC8">
      <w:start w:val="1"/>
      <w:numFmt w:val="bullet"/>
      <w:lvlText w:val="o"/>
      <w:lvlJc w:val="left"/>
      <w:pPr>
        <w:tabs>
          <w:tab w:val="num" w:pos="5760"/>
        </w:tabs>
        <w:ind w:left="5040" w:firstLine="1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C02834">
      <w:start w:val="1"/>
      <w:numFmt w:val="bullet"/>
      <w:lvlText w:val="▪"/>
      <w:lvlJc w:val="left"/>
      <w:pPr>
        <w:tabs>
          <w:tab w:val="num" w:pos="6480"/>
        </w:tabs>
        <w:ind w:left="5760" w:firstLine="1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nsid w:val="1EDF1573"/>
    <w:multiLevelType w:val="hybridMultilevel"/>
    <w:tmpl w:val="152ECC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76672036"/>
    <w:multiLevelType w:val="hybridMultilevel"/>
    <w:tmpl w:val="F7947E02"/>
    <w:lvl w:ilvl="0" w:tplc="A2B6C542">
      <w:start w:val="1"/>
      <w:numFmt w:val="bullet"/>
      <w:suff w:val="space"/>
      <w:lvlText w:val=""/>
      <w:lvlJc w:val="left"/>
      <w:pPr>
        <w:ind w:left="1440" w:hanging="360"/>
      </w:pPr>
      <w:rPr>
        <w:rFonts w:ascii="Symbol" w:hAnsi="Symbol" w:hint="default"/>
      </w:rPr>
    </w:lvl>
    <w:lvl w:ilvl="1" w:tplc="A6BE5198">
      <w:start w:val="1"/>
      <w:numFmt w:val="bullet"/>
      <w:suff w:val="space"/>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032"/>
    <w:rsid w:val="00046688"/>
    <w:rsid w:val="00057B25"/>
    <w:rsid w:val="00070E1D"/>
    <w:rsid w:val="000D040E"/>
    <w:rsid w:val="00156629"/>
    <w:rsid w:val="001C6C48"/>
    <w:rsid w:val="001D4F6B"/>
    <w:rsid w:val="00264EC8"/>
    <w:rsid w:val="002A4032"/>
    <w:rsid w:val="002D0A06"/>
    <w:rsid w:val="002D53B2"/>
    <w:rsid w:val="00323F56"/>
    <w:rsid w:val="00324FB7"/>
    <w:rsid w:val="00327934"/>
    <w:rsid w:val="00381501"/>
    <w:rsid w:val="003820F4"/>
    <w:rsid w:val="003921E7"/>
    <w:rsid w:val="003B6B07"/>
    <w:rsid w:val="003F232A"/>
    <w:rsid w:val="00405CAE"/>
    <w:rsid w:val="00412088"/>
    <w:rsid w:val="0045507F"/>
    <w:rsid w:val="00462809"/>
    <w:rsid w:val="00470F35"/>
    <w:rsid w:val="00492117"/>
    <w:rsid w:val="005009C0"/>
    <w:rsid w:val="00536139"/>
    <w:rsid w:val="00582147"/>
    <w:rsid w:val="005A4F75"/>
    <w:rsid w:val="005B539E"/>
    <w:rsid w:val="005C6E27"/>
    <w:rsid w:val="00607DDF"/>
    <w:rsid w:val="00610409"/>
    <w:rsid w:val="006462A4"/>
    <w:rsid w:val="00656D1A"/>
    <w:rsid w:val="0067771C"/>
    <w:rsid w:val="006F36D0"/>
    <w:rsid w:val="006F6C4C"/>
    <w:rsid w:val="00705B92"/>
    <w:rsid w:val="007258A4"/>
    <w:rsid w:val="00781215"/>
    <w:rsid w:val="007C1FA3"/>
    <w:rsid w:val="007C65C7"/>
    <w:rsid w:val="007C6E99"/>
    <w:rsid w:val="007D38C6"/>
    <w:rsid w:val="007D6D94"/>
    <w:rsid w:val="007E777D"/>
    <w:rsid w:val="00810598"/>
    <w:rsid w:val="008153E6"/>
    <w:rsid w:val="00841491"/>
    <w:rsid w:val="008638A1"/>
    <w:rsid w:val="008A2282"/>
    <w:rsid w:val="008A6FED"/>
    <w:rsid w:val="008D447C"/>
    <w:rsid w:val="008E3032"/>
    <w:rsid w:val="0094581C"/>
    <w:rsid w:val="00950439"/>
    <w:rsid w:val="00950D77"/>
    <w:rsid w:val="00961606"/>
    <w:rsid w:val="00981CFA"/>
    <w:rsid w:val="00A2044A"/>
    <w:rsid w:val="00A33D67"/>
    <w:rsid w:val="00A40B89"/>
    <w:rsid w:val="00A40DDE"/>
    <w:rsid w:val="00A43DB3"/>
    <w:rsid w:val="00A53255"/>
    <w:rsid w:val="00AA3B95"/>
    <w:rsid w:val="00AE2BCF"/>
    <w:rsid w:val="00B24A23"/>
    <w:rsid w:val="00B40AB1"/>
    <w:rsid w:val="00B62474"/>
    <w:rsid w:val="00B64FFF"/>
    <w:rsid w:val="00B85D0D"/>
    <w:rsid w:val="00B91DF8"/>
    <w:rsid w:val="00BF6224"/>
    <w:rsid w:val="00C10045"/>
    <w:rsid w:val="00C102C5"/>
    <w:rsid w:val="00C253D9"/>
    <w:rsid w:val="00C82961"/>
    <w:rsid w:val="00CC1E32"/>
    <w:rsid w:val="00CD10F0"/>
    <w:rsid w:val="00CE2135"/>
    <w:rsid w:val="00CE37E1"/>
    <w:rsid w:val="00DB6E06"/>
    <w:rsid w:val="00DC24E4"/>
    <w:rsid w:val="00DD76DC"/>
    <w:rsid w:val="00E16FF1"/>
    <w:rsid w:val="00F078F7"/>
    <w:rsid w:val="00F2035F"/>
    <w:rsid w:val="00F604D2"/>
    <w:rsid w:val="00F60EC6"/>
    <w:rsid w:val="00F616A9"/>
    <w:rsid w:val="00FC57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a4">
    <w:name w:val="Колонтитули"/>
    <w:pPr>
      <w:tabs>
        <w:tab w:val="right" w:pos="9020"/>
      </w:tabs>
    </w:pPr>
    <w:rPr>
      <w:rFonts w:ascii="Helvetica" w:hAnsi="Helvetica" w:cs="Arial Unicode MS"/>
      <w:color w:val="000000"/>
      <w:sz w:val="24"/>
      <w:szCs w:val="24"/>
    </w:rPr>
  </w:style>
  <w:style w:type="paragraph" w:styleId="a5">
    <w:name w:val="footer"/>
    <w:pPr>
      <w:tabs>
        <w:tab w:val="center" w:pos="4844"/>
        <w:tab w:val="right" w:pos="9689"/>
      </w:tabs>
    </w:pPr>
    <w:rPr>
      <w:rFonts w:ascii="Calibri" w:eastAsia="Calibri" w:hAnsi="Calibri" w:cs="Calibri"/>
      <w:color w:val="000000"/>
      <w:sz w:val="22"/>
      <w:szCs w:val="22"/>
      <w:u w:color="000000"/>
    </w:rPr>
  </w:style>
  <w:style w:type="paragraph" w:styleId="a6">
    <w:name w:val="Title"/>
    <w:next w:val="a7"/>
    <w:pPr>
      <w:shd w:val="clear" w:color="auto" w:fill="FFFFFF"/>
      <w:jc w:val="center"/>
    </w:pPr>
    <w:rPr>
      <w:rFonts w:cs="Arial Unicode MS"/>
      <w:b/>
      <w:bCs/>
      <w:color w:val="232323"/>
      <w:sz w:val="28"/>
      <w:szCs w:val="28"/>
      <w:u w:color="232323"/>
    </w:rPr>
  </w:style>
  <w:style w:type="paragraph" w:customStyle="1" w:styleId="a7">
    <w:name w:val="Основний текст"/>
    <w:pPr>
      <w:spacing w:after="200" w:line="276" w:lineRule="auto"/>
    </w:pPr>
    <w:rPr>
      <w:rFonts w:ascii="Calibri" w:eastAsia="Calibri" w:hAnsi="Calibri" w:cs="Calibri"/>
      <w:color w:val="000000"/>
      <w:sz w:val="22"/>
      <w:szCs w:val="22"/>
      <w:u w:color="000000"/>
    </w:rPr>
  </w:style>
  <w:style w:type="paragraph" w:styleId="2">
    <w:name w:val="Body Text 2"/>
    <w:pPr>
      <w:spacing w:line="259" w:lineRule="auto"/>
      <w:ind w:firstLine="720"/>
      <w:jc w:val="both"/>
    </w:pPr>
    <w:rPr>
      <w:rFonts w:eastAsia="Times New Roman"/>
      <w:color w:val="000000"/>
      <w:sz w:val="24"/>
      <w:szCs w:val="24"/>
      <w:u w:color="000000"/>
    </w:rPr>
  </w:style>
  <w:style w:type="paragraph" w:styleId="a8">
    <w:name w:val="Normal (Web)"/>
    <w:pPr>
      <w:spacing w:before="100" w:after="100"/>
    </w:pPr>
    <w:rPr>
      <w:rFonts w:cs="Arial Unicode MS"/>
      <w:color w:val="000000"/>
      <w:sz w:val="24"/>
      <w:szCs w:val="24"/>
      <w:u w:color="000000"/>
    </w:rPr>
  </w:style>
  <w:style w:type="paragraph" w:styleId="a9">
    <w:name w:val="Body Text"/>
    <w:pPr>
      <w:spacing w:after="120" w:line="276" w:lineRule="auto"/>
    </w:pPr>
    <w:rPr>
      <w:rFonts w:ascii="Calibri" w:eastAsia="Calibri" w:hAnsi="Calibri" w:cs="Calibri"/>
      <w:color w:val="000000"/>
      <w:sz w:val="22"/>
      <w:szCs w:val="22"/>
      <w:u w:color="000000"/>
    </w:rPr>
  </w:style>
  <w:style w:type="paragraph" w:styleId="aa">
    <w:name w:val="List Paragraph"/>
    <w:uiPriority w:val="99"/>
    <w:qFormat/>
    <w:pPr>
      <w:spacing w:after="160" w:line="256" w:lineRule="auto"/>
      <w:ind w:left="720"/>
    </w:pPr>
    <w:rPr>
      <w:rFonts w:ascii="Calibri" w:eastAsia="Calibri" w:hAnsi="Calibri" w:cs="Calibri"/>
      <w:color w:val="000000"/>
      <w:sz w:val="22"/>
      <w:szCs w:val="22"/>
      <w:u w:color="000000"/>
    </w:rPr>
  </w:style>
  <w:style w:type="numbering" w:customStyle="1" w:styleId="1">
    <w:name w:val="Імпортований стиль 1"/>
    <w:pPr>
      <w:numPr>
        <w:numId w:val="1"/>
      </w:numPr>
    </w:pPr>
  </w:style>
  <w:style w:type="paragraph" w:customStyle="1" w:styleId="rvps2">
    <w:name w:val="rvps2"/>
    <w:pPr>
      <w:spacing w:before="100" w:after="100"/>
    </w:pPr>
    <w:rPr>
      <w:rFonts w:cs="Arial Unicode MS"/>
      <w:color w:val="000000"/>
      <w:sz w:val="24"/>
      <w:szCs w:val="24"/>
      <w:u w:color="000000"/>
    </w:rPr>
  </w:style>
  <w:style w:type="paragraph" w:styleId="HTML">
    <w:name w:val="HTML Preformatted"/>
    <w:pPr>
      <w:spacing w:after="200" w:line="276" w:lineRule="auto"/>
    </w:pPr>
    <w:rPr>
      <w:rFonts w:ascii="Courier New" w:hAnsi="Courier New" w:cs="Arial Unicode MS"/>
      <w:color w:val="000000"/>
      <w:u w:color="000000"/>
    </w:rPr>
  </w:style>
  <w:style w:type="paragraph" w:styleId="ab">
    <w:name w:val="Balloon Text"/>
    <w:basedOn w:val="a"/>
    <w:link w:val="ac"/>
    <w:uiPriority w:val="99"/>
    <w:semiHidden/>
    <w:unhideWhenUsed/>
    <w:rsid w:val="00DD76DC"/>
    <w:rPr>
      <w:rFonts w:ascii="Segoe UI" w:hAnsi="Segoe UI" w:cs="Segoe UI"/>
      <w:sz w:val="18"/>
      <w:szCs w:val="18"/>
    </w:rPr>
  </w:style>
  <w:style w:type="character" w:customStyle="1" w:styleId="ac">
    <w:name w:val="Текст выноски Знак"/>
    <w:basedOn w:val="a0"/>
    <w:link w:val="ab"/>
    <w:uiPriority w:val="99"/>
    <w:semiHidden/>
    <w:rsid w:val="00DD76DC"/>
    <w:rPr>
      <w:rFonts w:ascii="Segoe UI" w:hAnsi="Segoe UI" w:cs="Segoe UI"/>
      <w:sz w:val="18"/>
      <w:szCs w:val="18"/>
      <w:lang w:val="en-US" w:eastAsia="en-US"/>
    </w:rPr>
  </w:style>
  <w:style w:type="paragraph" w:styleId="ad">
    <w:name w:val="header"/>
    <w:basedOn w:val="a"/>
    <w:link w:val="ae"/>
    <w:uiPriority w:val="99"/>
    <w:unhideWhenUsed/>
    <w:rsid w:val="007E777D"/>
    <w:pPr>
      <w:tabs>
        <w:tab w:val="center" w:pos="4677"/>
        <w:tab w:val="right" w:pos="9355"/>
      </w:tabs>
    </w:pPr>
  </w:style>
  <w:style w:type="character" w:customStyle="1" w:styleId="ae">
    <w:name w:val="Верхний колонтитул Знак"/>
    <w:basedOn w:val="a0"/>
    <w:link w:val="ad"/>
    <w:uiPriority w:val="99"/>
    <w:rsid w:val="007E777D"/>
    <w:rPr>
      <w:sz w:val="24"/>
      <w:szCs w:val="24"/>
      <w:lang w:val="en-US" w:eastAsia="en-US"/>
    </w:rPr>
  </w:style>
  <w:style w:type="paragraph" w:styleId="af">
    <w:name w:val="endnote text"/>
    <w:basedOn w:val="a"/>
    <w:link w:val="af0"/>
    <w:uiPriority w:val="99"/>
    <w:semiHidden/>
    <w:unhideWhenUsed/>
    <w:rsid w:val="00492117"/>
    <w:rPr>
      <w:sz w:val="20"/>
      <w:szCs w:val="20"/>
    </w:rPr>
  </w:style>
  <w:style w:type="character" w:customStyle="1" w:styleId="af0">
    <w:name w:val="Текст концевой сноски Знак"/>
    <w:basedOn w:val="a0"/>
    <w:link w:val="af"/>
    <w:uiPriority w:val="99"/>
    <w:semiHidden/>
    <w:rsid w:val="00492117"/>
    <w:rPr>
      <w:lang w:val="en-US" w:eastAsia="en-US"/>
    </w:rPr>
  </w:style>
  <w:style w:type="character" w:styleId="af1">
    <w:name w:val="endnote reference"/>
    <w:basedOn w:val="a0"/>
    <w:uiPriority w:val="99"/>
    <w:semiHidden/>
    <w:unhideWhenUsed/>
    <w:rsid w:val="00492117"/>
    <w:rPr>
      <w:vertAlign w:val="superscript"/>
    </w:rPr>
  </w:style>
  <w:style w:type="paragraph" w:customStyle="1" w:styleId="af2">
    <w:name w:val="Нормальний текст"/>
    <w:basedOn w:val="a"/>
    <w:rsid w:val="00E16FF1"/>
    <w:pPr>
      <w:pBdr>
        <w:top w:val="none" w:sz="0" w:space="0" w:color="auto"/>
        <w:left w:val="none" w:sz="0" w:space="0" w:color="auto"/>
        <w:bottom w:val="none" w:sz="0" w:space="0" w:color="auto"/>
        <w:right w:val="none" w:sz="0" w:space="0" w:color="auto"/>
        <w:between w:val="none" w:sz="0" w:space="0" w:color="auto"/>
        <w:bar w:val="none" w:sz="0" w:color="auto"/>
      </w:pBdr>
      <w:spacing w:before="120"/>
      <w:ind w:firstLine="567"/>
      <w:jc w:val="both"/>
    </w:pPr>
    <w:rPr>
      <w:rFonts w:ascii="Antiqua" w:eastAsia="Times New Roman" w:hAnsi="Antiqua"/>
      <w:sz w:val="26"/>
      <w:szCs w:val="20"/>
      <w:bdr w:val="none" w:sz="0" w:space="0" w:color="auto"/>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a4">
    <w:name w:val="Колонтитули"/>
    <w:pPr>
      <w:tabs>
        <w:tab w:val="right" w:pos="9020"/>
      </w:tabs>
    </w:pPr>
    <w:rPr>
      <w:rFonts w:ascii="Helvetica" w:hAnsi="Helvetica" w:cs="Arial Unicode MS"/>
      <w:color w:val="000000"/>
      <w:sz w:val="24"/>
      <w:szCs w:val="24"/>
    </w:rPr>
  </w:style>
  <w:style w:type="paragraph" w:styleId="a5">
    <w:name w:val="footer"/>
    <w:pPr>
      <w:tabs>
        <w:tab w:val="center" w:pos="4844"/>
        <w:tab w:val="right" w:pos="9689"/>
      </w:tabs>
    </w:pPr>
    <w:rPr>
      <w:rFonts w:ascii="Calibri" w:eastAsia="Calibri" w:hAnsi="Calibri" w:cs="Calibri"/>
      <w:color w:val="000000"/>
      <w:sz w:val="22"/>
      <w:szCs w:val="22"/>
      <w:u w:color="000000"/>
    </w:rPr>
  </w:style>
  <w:style w:type="paragraph" w:styleId="a6">
    <w:name w:val="Title"/>
    <w:next w:val="a7"/>
    <w:pPr>
      <w:shd w:val="clear" w:color="auto" w:fill="FFFFFF"/>
      <w:jc w:val="center"/>
    </w:pPr>
    <w:rPr>
      <w:rFonts w:cs="Arial Unicode MS"/>
      <w:b/>
      <w:bCs/>
      <w:color w:val="232323"/>
      <w:sz w:val="28"/>
      <w:szCs w:val="28"/>
      <w:u w:color="232323"/>
    </w:rPr>
  </w:style>
  <w:style w:type="paragraph" w:customStyle="1" w:styleId="a7">
    <w:name w:val="Основний текст"/>
    <w:pPr>
      <w:spacing w:after="200" w:line="276" w:lineRule="auto"/>
    </w:pPr>
    <w:rPr>
      <w:rFonts w:ascii="Calibri" w:eastAsia="Calibri" w:hAnsi="Calibri" w:cs="Calibri"/>
      <w:color w:val="000000"/>
      <w:sz w:val="22"/>
      <w:szCs w:val="22"/>
      <w:u w:color="000000"/>
    </w:rPr>
  </w:style>
  <w:style w:type="paragraph" w:styleId="2">
    <w:name w:val="Body Text 2"/>
    <w:pPr>
      <w:spacing w:line="259" w:lineRule="auto"/>
      <w:ind w:firstLine="720"/>
      <w:jc w:val="both"/>
    </w:pPr>
    <w:rPr>
      <w:rFonts w:eastAsia="Times New Roman"/>
      <w:color w:val="000000"/>
      <w:sz w:val="24"/>
      <w:szCs w:val="24"/>
      <w:u w:color="000000"/>
    </w:rPr>
  </w:style>
  <w:style w:type="paragraph" w:styleId="a8">
    <w:name w:val="Normal (Web)"/>
    <w:pPr>
      <w:spacing w:before="100" w:after="100"/>
    </w:pPr>
    <w:rPr>
      <w:rFonts w:cs="Arial Unicode MS"/>
      <w:color w:val="000000"/>
      <w:sz w:val="24"/>
      <w:szCs w:val="24"/>
      <w:u w:color="000000"/>
    </w:rPr>
  </w:style>
  <w:style w:type="paragraph" w:styleId="a9">
    <w:name w:val="Body Text"/>
    <w:pPr>
      <w:spacing w:after="120" w:line="276" w:lineRule="auto"/>
    </w:pPr>
    <w:rPr>
      <w:rFonts w:ascii="Calibri" w:eastAsia="Calibri" w:hAnsi="Calibri" w:cs="Calibri"/>
      <w:color w:val="000000"/>
      <w:sz w:val="22"/>
      <w:szCs w:val="22"/>
      <w:u w:color="000000"/>
    </w:rPr>
  </w:style>
  <w:style w:type="paragraph" w:styleId="aa">
    <w:name w:val="List Paragraph"/>
    <w:uiPriority w:val="99"/>
    <w:qFormat/>
    <w:pPr>
      <w:spacing w:after="160" w:line="256" w:lineRule="auto"/>
      <w:ind w:left="720"/>
    </w:pPr>
    <w:rPr>
      <w:rFonts w:ascii="Calibri" w:eastAsia="Calibri" w:hAnsi="Calibri" w:cs="Calibri"/>
      <w:color w:val="000000"/>
      <w:sz w:val="22"/>
      <w:szCs w:val="22"/>
      <w:u w:color="000000"/>
    </w:rPr>
  </w:style>
  <w:style w:type="numbering" w:customStyle="1" w:styleId="1">
    <w:name w:val="Імпортований стиль 1"/>
    <w:pPr>
      <w:numPr>
        <w:numId w:val="1"/>
      </w:numPr>
    </w:pPr>
  </w:style>
  <w:style w:type="paragraph" w:customStyle="1" w:styleId="rvps2">
    <w:name w:val="rvps2"/>
    <w:pPr>
      <w:spacing w:before="100" w:after="100"/>
    </w:pPr>
    <w:rPr>
      <w:rFonts w:cs="Arial Unicode MS"/>
      <w:color w:val="000000"/>
      <w:sz w:val="24"/>
      <w:szCs w:val="24"/>
      <w:u w:color="000000"/>
    </w:rPr>
  </w:style>
  <w:style w:type="paragraph" w:styleId="HTML">
    <w:name w:val="HTML Preformatted"/>
    <w:pPr>
      <w:spacing w:after="200" w:line="276" w:lineRule="auto"/>
    </w:pPr>
    <w:rPr>
      <w:rFonts w:ascii="Courier New" w:hAnsi="Courier New" w:cs="Arial Unicode MS"/>
      <w:color w:val="000000"/>
      <w:u w:color="000000"/>
    </w:rPr>
  </w:style>
  <w:style w:type="paragraph" w:styleId="ab">
    <w:name w:val="Balloon Text"/>
    <w:basedOn w:val="a"/>
    <w:link w:val="ac"/>
    <w:uiPriority w:val="99"/>
    <w:semiHidden/>
    <w:unhideWhenUsed/>
    <w:rsid w:val="00DD76DC"/>
    <w:rPr>
      <w:rFonts w:ascii="Segoe UI" w:hAnsi="Segoe UI" w:cs="Segoe UI"/>
      <w:sz w:val="18"/>
      <w:szCs w:val="18"/>
    </w:rPr>
  </w:style>
  <w:style w:type="character" w:customStyle="1" w:styleId="ac">
    <w:name w:val="Текст выноски Знак"/>
    <w:basedOn w:val="a0"/>
    <w:link w:val="ab"/>
    <w:uiPriority w:val="99"/>
    <w:semiHidden/>
    <w:rsid w:val="00DD76DC"/>
    <w:rPr>
      <w:rFonts w:ascii="Segoe UI" w:hAnsi="Segoe UI" w:cs="Segoe UI"/>
      <w:sz w:val="18"/>
      <w:szCs w:val="18"/>
      <w:lang w:val="en-US" w:eastAsia="en-US"/>
    </w:rPr>
  </w:style>
  <w:style w:type="paragraph" w:styleId="ad">
    <w:name w:val="header"/>
    <w:basedOn w:val="a"/>
    <w:link w:val="ae"/>
    <w:uiPriority w:val="99"/>
    <w:unhideWhenUsed/>
    <w:rsid w:val="007E777D"/>
    <w:pPr>
      <w:tabs>
        <w:tab w:val="center" w:pos="4677"/>
        <w:tab w:val="right" w:pos="9355"/>
      </w:tabs>
    </w:pPr>
  </w:style>
  <w:style w:type="character" w:customStyle="1" w:styleId="ae">
    <w:name w:val="Верхний колонтитул Знак"/>
    <w:basedOn w:val="a0"/>
    <w:link w:val="ad"/>
    <w:uiPriority w:val="99"/>
    <w:rsid w:val="007E777D"/>
    <w:rPr>
      <w:sz w:val="24"/>
      <w:szCs w:val="24"/>
      <w:lang w:val="en-US" w:eastAsia="en-US"/>
    </w:rPr>
  </w:style>
  <w:style w:type="paragraph" w:styleId="af">
    <w:name w:val="endnote text"/>
    <w:basedOn w:val="a"/>
    <w:link w:val="af0"/>
    <w:uiPriority w:val="99"/>
    <w:semiHidden/>
    <w:unhideWhenUsed/>
    <w:rsid w:val="00492117"/>
    <w:rPr>
      <w:sz w:val="20"/>
      <w:szCs w:val="20"/>
    </w:rPr>
  </w:style>
  <w:style w:type="character" w:customStyle="1" w:styleId="af0">
    <w:name w:val="Текст концевой сноски Знак"/>
    <w:basedOn w:val="a0"/>
    <w:link w:val="af"/>
    <w:uiPriority w:val="99"/>
    <w:semiHidden/>
    <w:rsid w:val="00492117"/>
    <w:rPr>
      <w:lang w:val="en-US" w:eastAsia="en-US"/>
    </w:rPr>
  </w:style>
  <w:style w:type="character" w:styleId="af1">
    <w:name w:val="endnote reference"/>
    <w:basedOn w:val="a0"/>
    <w:uiPriority w:val="99"/>
    <w:semiHidden/>
    <w:unhideWhenUsed/>
    <w:rsid w:val="00492117"/>
    <w:rPr>
      <w:vertAlign w:val="superscript"/>
    </w:rPr>
  </w:style>
  <w:style w:type="paragraph" w:customStyle="1" w:styleId="af2">
    <w:name w:val="Нормальний текст"/>
    <w:basedOn w:val="a"/>
    <w:rsid w:val="00E16FF1"/>
    <w:pPr>
      <w:pBdr>
        <w:top w:val="none" w:sz="0" w:space="0" w:color="auto"/>
        <w:left w:val="none" w:sz="0" w:space="0" w:color="auto"/>
        <w:bottom w:val="none" w:sz="0" w:space="0" w:color="auto"/>
        <w:right w:val="none" w:sz="0" w:space="0" w:color="auto"/>
        <w:between w:val="none" w:sz="0" w:space="0" w:color="auto"/>
        <w:bar w:val="none" w:sz="0" w:color="auto"/>
      </w:pBdr>
      <w:spacing w:before="120"/>
      <w:ind w:firstLine="567"/>
      <w:jc w:val="both"/>
    </w:pPr>
    <w:rPr>
      <w:rFonts w:ascii="Antiqua" w:eastAsia="Times New Roman" w:hAnsi="Antiqua"/>
      <w:sz w:val="26"/>
      <w:szCs w:val="20"/>
      <w:bdr w:val="none" w:sz="0" w:space="0" w:color="auto"/>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788611">
      <w:bodyDiv w:val="1"/>
      <w:marLeft w:val="0"/>
      <w:marRight w:val="0"/>
      <w:marTop w:val="0"/>
      <w:marBottom w:val="0"/>
      <w:divBdr>
        <w:top w:val="none" w:sz="0" w:space="0" w:color="auto"/>
        <w:left w:val="none" w:sz="0" w:space="0" w:color="auto"/>
        <w:bottom w:val="none" w:sz="0" w:space="0" w:color="auto"/>
        <w:right w:val="none" w:sz="0" w:space="0" w:color="auto"/>
      </w:divBdr>
    </w:div>
    <w:div w:id="1663580717">
      <w:bodyDiv w:val="1"/>
      <w:marLeft w:val="0"/>
      <w:marRight w:val="0"/>
      <w:marTop w:val="0"/>
      <w:marBottom w:val="0"/>
      <w:divBdr>
        <w:top w:val="none" w:sz="0" w:space="0" w:color="auto"/>
        <w:left w:val="none" w:sz="0" w:space="0" w:color="auto"/>
        <w:bottom w:val="none" w:sz="0" w:space="0" w:color="auto"/>
        <w:right w:val="none" w:sz="0" w:space="0" w:color="auto"/>
      </w:divBdr>
    </w:div>
    <w:div w:id="1931280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a:ea typeface="Helvetica"/>
        <a:cs typeface="Helvetica"/>
      </a:majorFont>
      <a:minorFont>
        <a:latin typeface="Helvetica"/>
        <a:ea typeface="Helvetica"/>
        <a:cs typeface="Helvetica"/>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B69C4-B6D5-4196-BF99-45AB03040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3908</Words>
  <Characters>2229</Characters>
  <Application>Microsoft Office Word</Application>
  <DocSecurity>0</DocSecurity>
  <Lines>18</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6125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2017-04-11T06:45:00Z</dcterms:created>
  <dcterms:modified xsi:type="dcterms:W3CDTF">2017-04-11T06:46:00Z</dcterms:modified>
</cp:coreProperties>
</file>