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097" w:rsidRPr="007D0097" w:rsidRDefault="007D0097" w:rsidP="007D0097">
      <w:pPr>
        <w:widowControl w:val="0"/>
        <w:spacing w:after="0" w:line="240" w:lineRule="auto"/>
        <w:rPr>
          <w:rFonts w:eastAsia="SimSun"/>
          <w:szCs w:val="28"/>
          <w:lang w:eastAsia="zh-CN"/>
        </w:rPr>
      </w:pPr>
      <w:bookmarkStart w:id="0" w:name="_GoBack"/>
      <w:bookmarkEnd w:id="0"/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val="en-US"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val="en-US" w:eastAsia="ru-RU"/>
        </w:rPr>
      </w:pPr>
    </w:p>
    <w:p w:rsidR="007D0097" w:rsidRPr="007D0097" w:rsidRDefault="007D0097" w:rsidP="007D0097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val="en-US" w:eastAsia="ru-RU"/>
        </w:rPr>
      </w:pPr>
    </w:p>
    <w:p w:rsidR="007D0097" w:rsidRPr="007D0097" w:rsidRDefault="007D0097" w:rsidP="00E75769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7D0097">
        <w:rPr>
          <w:rFonts w:eastAsia="Times New Roman"/>
          <w:b/>
          <w:bCs/>
          <w:szCs w:val="28"/>
          <w:lang w:eastAsia="ru-RU"/>
        </w:rPr>
        <w:t>ВИСНОВОК</w:t>
      </w:r>
    </w:p>
    <w:p w:rsidR="007D0097" w:rsidRPr="007D0097" w:rsidRDefault="007D0097" w:rsidP="00E75769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7D0097">
        <w:rPr>
          <w:rFonts w:eastAsia="Times New Roman"/>
          <w:b/>
          <w:szCs w:val="28"/>
          <w:lang w:eastAsia="ru-RU"/>
        </w:rPr>
        <w:t xml:space="preserve">на проект Закону України </w:t>
      </w:r>
    </w:p>
    <w:p w:rsidR="001D2D1A" w:rsidRDefault="007D0097" w:rsidP="00E75769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7D0097">
        <w:rPr>
          <w:rFonts w:eastAsia="Times New Roman"/>
          <w:b/>
          <w:szCs w:val="28"/>
          <w:lang w:eastAsia="ru-RU"/>
        </w:rPr>
        <w:t>«</w:t>
      </w:r>
      <w:r w:rsidR="0085736B" w:rsidRPr="0085736B">
        <w:rPr>
          <w:rFonts w:eastAsia="Times New Roman"/>
          <w:b/>
          <w:szCs w:val="28"/>
          <w:lang w:eastAsia="ru-RU"/>
        </w:rPr>
        <w:t xml:space="preserve">Про внесення змін до деяких законодавчих актів України </w:t>
      </w:r>
    </w:p>
    <w:p w:rsidR="007D0097" w:rsidRPr="007D0097" w:rsidRDefault="0085736B" w:rsidP="00E75769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85736B">
        <w:rPr>
          <w:rFonts w:eastAsia="Times New Roman"/>
          <w:b/>
          <w:szCs w:val="28"/>
          <w:lang w:eastAsia="ru-RU"/>
        </w:rPr>
        <w:t>щодо військових звань військовослужбовців</w:t>
      </w:r>
      <w:r w:rsidR="007D0097" w:rsidRPr="007D0097">
        <w:rPr>
          <w:rFonts w:eastAsia="Times New Roman"/>
          <w:b/>
          <w:szCs w:val="28"/>
          <w:lang w:eastAsia="ru-RU"/>
        </w:rPr>
        <w:t>»</w:t>
      </w:r>
    </w:p>
    <w:p w:rsidR="007D0097" w:rsidRPr="007D0097" w:rsidRDefault="007D0097" w:rsidP="00E75769">
      <w:pPr>
        <w:widowControl w:val="0"/>
        <w:spacing w:after="0" w:line="240" w:lineRule="auto"/>
        <w:rPr>
          <w:rFonts w:eastAsia="SimSun"/>
          <w:szCs w:val="28"/>
          <w:lang w:eastAsia="zh-CN"/>
        </w:rPr>
      </w:pPr>
    </w:p>
    <w:p w:rsidR="003128B8" w:rsidRPr="003128B8" w:rsidRDefault="001D2D1A" w:rsidP="001D2D1A">
      <w:pPr>
        <w:autoSpaceDE w:val="0"/>
        <w:autoSpaceDN w:val="0"/>
        <w:spacing w:after="0" w:line="240" w:lineRule="auto"/>
        <w:ind w:firstLine="706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</w:t>
      </w:r>
      <w:r w:rsidR="007D0097" w:rsidRPr="007D0097">
        <w:rPr>
          <w:rFonts w:eastAsia="Times New Roman"/>
          <w:szCs w:val="28"/>
          <w:lang w:eastAsia="ru-RU"/>
        </w:rPr>
        <w:t xml:space="preserve">аконопроект </w:t>
      </w:r>
      <w:r w:rsidR="0085736B">
        <w:rPr>
          <w:rFonts w:eastAsia="Times New Roman"/>
          <w:szCs w:val="28"/>
          <w:lang w:eastAsia="ru-RU"/>
        </w:rPr>
        <w:t>спрямований на удосконалення</w:t>
      </w:r>
      <w:r w:rsidR="0085736B" w:rsidRPr="0085736B">
        <w:rPr>
          <w:rFonts w:eastAsia="Times New Roman"/>
          <w:szCs w:val="28"/>
          <w:lang w:eastAsia="ru-RU"/>
        </w:rPr>
        <w:t xml:space="preserve"> законодавств</w:t>
      </w:r>
      <w:r w:rsidR="0085736B">
        <w:rPr>
          <w:rFonts w:eastAsia="Times New Roman"/>
          <w:szCs w:val="28"/>
          <w:lang w:eastAsia="ru-RU"/>
        </w:rPr>
        <w:t>а</w:t>
      </w:r>
      <w:r w:rsidR="0085736B" w:rsidRPr="0085736B">
        <w:rPr>
          <w:rFonts w:eastAsia="Times New Roman"/>
          <w:szCs w:val="28"/>
          <w:lang w:eastAsia="ru-RU"/>
        </w:rPr>
        <w:t xml:space="preserve"> України з питань </w:t>
      </w:r>
      <w:r w:rsidR="00C31D40" w:rsidRPr="0085736B">
        <w:rPr>
          <w:rFonts w:eastAsia="Times New Roman"/>
          <w:szCs w:val="28"/>
          <w:lang w:eastAsia="ru-RU"/>
        </w:rPr>
        <w:t>військових звань військовослужбовців сержантського і старшинського складу Збройних Сил України</w:t>
      </w:r>
      <w:r w:rsidR="00C31D40">
        <w:rPr>
          <w:rFonts w:eastAsia="Times New Roman"/>
          <w:szCs w:val="28"/>
          <w:lang w:eastAsia="ru-RU"/>
        </w:rPr>
        <w:t xml:space="preserve">. Для цього пропонується </w:t>
      </w:r>
      <w:r w:rsidR="003128B8">
        <w:rPr>
          <w:rFonts w:eastAsia="Times New Roman"/>
          <w:szCs w:val="28"/>
          <w:lang w:eastAsia="ru-RU"/>
        </w:rPr>
        <w:t xml:space="preserve">шляхом внесення </w:t>
      </w:r>
      <w:r w:rsidR="0085736B" w:rsidRPr="0085736B">
        <w:rPr>
          <w:rFonts w:eastAsia="Times New Roman"/>
          <w:szCs w:val="28"/>
          <w:lang w:eastAsia="ru-RU"/>
        </w:rPr>
        <w:t>змін</w:t>
      </w:r>
      <w:r w:rsidR="003128B8">
        <w:rPr>
          <w:rFonts w:eastAsia="Times New Roman"/>
          <w:szCs w:val="28"/>
          <w:lang w:eastAsia="ru-RU"/>
        </w:rPr>
        <w:t xml:space="preserve"> і доповнень </w:t>
      </w:r>
      <w:r w:rsidR="0085736B" w:rsidRPr="0085736B">
        <w:rPr>
          <w:rFonts w:eastAsia="Times New Roman"/>
          <w:szCs w:val="28"/>
          <w:lang w:eastAsia="ru-RU"/>
        </w:rPr>
        <w:t xml:space="preserve">до Закону України </w:t>
      </w:r>
      <w:r w:rsidR="003128B8">
        <w:rPr>
          <w:rFonts w:eastAsia="Times New Roman"/>
          <w:szCs w:val="28"/>
          <w:lang w:eastAsia="ru-RU"/>
        </w:rPr>
        <w:t>«</w:t>
      </w:r>
      <w:r w:rsidR="0085736B" w:rsidRPr="0085736B">
        <w:rPr>
          <w:rFonts w:eastAsia="Times New Roman"/>
          <w:szCs w:val="28"/>
          <w:lang w:eastAsia="ru-RU"/>
        </w:rPr>
        <w:t>Про військовий обов’язок і військову службу</w:t>
      </w:r>
      <w:r w:rsidR="003128B8">
        <w:rPr>
          <w:rFonts w:eastAsia="Times New Roman"/>
          <w:szCs w:val="28"/>
          <w:lang w:eastAsia="ru-RU"/>
        </w:rPr>
        <w:t>»</w:t>
      </w:r>
      <w:r w:rsidR="0085736B" w:rsidRPr="0085736B">
        <w:rPr>
          <w:rFonts w:eastAsia="Times New Roman"/>
          <w:szCs w:val="28"/>
          <w:lang w:eastAsia="ru-RU"/>
        </w:rPr>
        <w:t>, Статуту внутрішньої служби Збройних Сил України та Дисциплінарно</w:t>
      </w:r>
      <w:r w:rsidR="009039A6">
        <w:rPr>
          <w:rFonts w:eastAsia="Times New Roman"/>
          <w:szCs w:val="28"/>
          <w:lang w:eastAsia="ru-RU"/>
        </w:rPr>
        <w:t xml:space="preserve">го статуту Збройних Сил України </w:t>
      </w:r>
      <w:r w:rsidR="003128B8" w:rsidRPr="003128B8">
        <w:rPr>
          <w:rFonts w:eastAsia="Times New Roman"/>
          <w:szCs w:val="28"/>
          <w:lang w:eastAsia="ru-RU"/>
        </w:rPr>
        <w:t>скасувати військові звання «прапорщик</w:t>
      </w:r>
      <w:r w:rsidR="003128B8">
        <w:rPr>
          <w:rFonts w:eastAsia="Times New Roman"/>
          <w:szCs w:val="28"/>
          <w:lang w:eastAsia="ru-RU"/>
        </w:rPr>
        <w:t>, старший прапорщик</w:t>
      </w:r>
      <w:r w:rsidR="003128B8" w:rsidRPr="003128B8">
        <w:rPr>
          <w:rFonts w:eastAsia="Times New Roman"/>
          <w:szCs w:val="28"/>
          <w:lang w:eastAsia="ru-RU"/>
        </w:rPr>
        <w:t xml:space="preserve">» </w:t>
      </w:r>
      <w:r w:rsidR="003128B8">
        <w:rPr>
          <w:rFonts w:eastAsia="Times New Roman"/>
          <w:szCs w:val="28"/>
          <w:lang w:eastAsia="ru-RU"/>
        </w:rPr>
        <w:t xml:space="preserve">(мічман, старший мічман) </w:t>
      </w:r>
      <w:r w:rsidR="003128B8" w:rsidRPr="003128B8">
        <w:rPr>
          <w:rFonts w:eastAsia="Times New Roman"/>
          <w:szCs w:val="28"/>
          <w:lang w:eastAsia="ru-RU"/>
        </w:rPr>
        <w:t xml:space="preserve">і ввести </w:t>
      </w:r>
      <w:r w:rsidR="003128B8">
        <w:rPr>
          <w:rFonts w:eastAsia="Times New Roman"/>
          <w:szCs w:val="28"/>
          <w:lang w:eastAsia="ru-RU"/>
        </w:rPr>
        <w:t xml:space="preserve">замість них звання </w:t>
      </w:r>
      <w:r w:rsidR="003128B8" w:rsidRPr="003128B8">
        <w:rPr>
          <w:rFonts w:eastAsia="Times New Roman"/>
          <w:szCs w:val="28"/>
          <w:lang w:eastAsia="ru-RU"/>
        </w:rPr>
        <w:t>«майстер-сержант» та «головний майстер-сержант»</w:t>
      </w:r>
      <w:r w:rsidR="003128B8">
        <w:rPr>
          <w:rFonts w:eastAsia="Times New Roman"/>
          <w:szCs w:val="28"/>
          <w:lang w:eastAsia="ru-RU"/>
        </w:rPr>
        <w:t xml:space="preserve"> (</w:t>
      </w:r>
      <w:r w:rsidR="00252BD9">
        <w:rPr>
          <w:rFonts w:eastAsia="Times New Roman"/>
          <w:szCs w:val="28"/>
          <w:lang w:eastAsia="ru-RU"/>
        </w:rPr>
        <w:t xml:space="preserve">корабельні </w:t>
      </w:r>
      <w:r w:rsidR="003C391D">
        <w:rPr>
          <w:rFonts w:eastAsia="Times New Roman"/>
          <w:szCs w:val="28"/>
          <w:lang w:eastAsia="ru-RU"/>
        </w:rPr>
        <w:t>–</w:t>
      </w:r>
      <w:r w:rsidR="00252BD9">
        <w:rPr>
          <w:rFonts w:eastAsia="Times New Roman"/>
          <w:szCs w:val="28"/>
          <w:lang w:eastAsia="ru-RU"/>
        </w:rPr>
        <w:t xml:space="preserve"> </w:t>
      </w:r>
      <w:r w:rsidR="003128B8">
        <w:rPr>
          <w:rFonts w:eastAsia="Times New Roman"/>
          <w:szCs w:val="28"/>
          <w:lang w:eastAsia="ru-RU"/>
        </w:rPr>
        <w:t>«</w:t>
      </w:r>
      <w:r w:rsidR="003128B8" w:rsidRPr="003128B8">
        <w:rPr>
          <w:rFonts w:eastAsia="Times New Roman"/>
          <w:szCs w:val="28"/>
          <w:lang w:eastAsia="ru-RU"/>
        </w:rPr>
        <w:t>старший майстер-старшина</w:t>
      </w:r>
      <w:r w:rsidR="003128B8">
        <w:rPr>
          <w:rFonts w:eastAsia="Times New Roman"/>
          <w:szCs w:val="28"/>
          <w:lang w:eastAsia="ru-RU"/>
        </w:rPr>
        <w:t>», «</w:t>
      </w:r>
      <w:r w:rsidR="003128B8" w:rsidRPr="003128B8">
        <w:rPr>
          <w:rFonts w:eastAsia="Times New Roman"/>
          <w:szCs w:val="28"/>
          <w:lang w:eastAsia="ru-RU"/>
        </w:rPr>
        <w:t>головний майстер-старшина</w:t>
      </w:r>
      <w:r w:rsidR="003128B8">
        <w:rPr>
          <w:rFonts w:eastAsia="Times New Roman"/>
          <w:szCs w:val="28"/>
          <w:lang w:eastAsia="ru-RU"/>
        </w:rPr>
        <w:t xml:space="preserve">»). </w:t>
      </w:r>
      <w:r w:rsidR="00252BD9">
        <w:rPr>
          <w:rFonts w:eastAsia="Times New Roman"/>
          <w:szCs w:val="28"/>
          <w:lang w:eastAsia="ru-RU"/>
        </w:rPr>
        <w:t>Крім того, скасовується звання молодшого сержанта, замість</w:t>
      </w:r>
      <w:r w:rsidR="00060ACC">
        <w:rPr>
          <w:rFonts w:eastAsia="Times New Roman"/>
          <w:szCs w:val="28"/>
          <w:lang w:eastAsia="ru-RU"/>
        </w:rPr>
        <w:t xml:space="preserve"> </w:t>
      </w:r>
      <w:r w:rsidR="00252BD9">
        <w:rPr>
          <w:rFonts w:eastAsia="Times New Roman"/>
          <w:szCs w:val="28"/>
          <w:lang w:eastAsia="ru-RU"/>
        </w:rPr>
        <w:t xml:space="preserve">військового звання </w:t>
      </w:r>
      <w:r w:rsidR="003128B8" w:rsidRPr="003128B8">
        <w:rPr>
          <w:rFonts w:eastAsia="Times New Roman"/>
          <w:szCs w:val="28"/>
          <w:lang w:eastAsia="ru-RU"/>
        </w:rPr>
        <w:t>«старшин</w:t>
      </w:r>
      <w:r w:rsidR="003C391D">
        <w:rPr>
          <w:rFonts w:eastAsia="Times New Roman"/>
          <w:szCs w:val="28"/>
          <w:lang w:eastAsia="ru-RU"/>
        </w:rPr>
        <w:t>а</w:t>
      </w:r>
      <w:r w:rsidR="003128B8" w:rsidRPr="003128B8">
        <w:rPr>
          <w:rFonts w:eastAsia="Times New Roman"/>
          <w:szCs w:val="28"/>
          <w:lang w:eastAsia="ru-RU"/>
        </w:rPr>
        <w:t xml:space="preserve">» </w:t>
      </w:r>
      <w:r w:rsidR="00252BD9">
        <w:rPr>
          <w:rFonts w:eastAsia="Times New Roman"/>
          <w:szCs w:val="28"/>
          <w:lang w:eastAsia="ru-RU"/>
        </w:rPr>
        <w:t>запроваджується звання</w:t>
      </w:r>
      <w:r w:rsidR="00060ACC">
        <w:rPr>
          <w:rFonts w:eastAsia="Times New Roman"/>
          <w:szCs w:val="28"/>
          <w:lang w:eastAsia="ru-RU"/>
        </w:rPr>
        <w:t xml:space="preserve"> </w:t>
      </w:r>
      <w:r w:rsidR="003128B8" w:rsidRPr="003128B8">
        <w:rPr>
          <w:rFonts w:eastAsia="Times New Roman"/>
          <w:szCs w:val="28"/>
          <w:lang w:eastAsia="ru-RU"/>
        </w:rPr>
        <w:t>«головний сержант»</w:t>
      </w:r>
      <w:r w:rsidR="00060ACC">
        <w:rPr>
          <w:rFonts w:eastAsia="Times New Roman"/>
          <w:szCs w:val="28"/>
          <w:lang w:eastAsia="ru-RU"/>
        </w:rPr>
        <w:t xml:space="preserve"> та ін.</w:t>
      </w:r>
    </w:p>
    <w:p w:rsidR="00252BD9" w:rsidRDefault="00252BD9" w:rsidP="001D2D1A">
      <w:pPr>
        <w:autoSpaceDE w:val="0"/>
        <w:autoSpaceDN w:val="0"/>
        <w:spacing w:after="0" w:line="240" w:lineRule="auto"/>
        <w:ind w:firstLine="706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Вказана законодавча ініціатива пояснюється необхідністю «</w:t>
      </w:r>
      <w:r w:rsidRPr="00252BD9">
        <w:rPr>
          <w:rFonts w:eastAsia="Times New Roman"/>
          <w:szCs w:val="28"/>
          <w:lang w:eastAsia="ru-RU"/>
        </w:rPr>
        <w:t xml:space="preserve">побудови оновленого національного війська </w:t>
      </w:r>
      <w:r w:rsidRPr="009039A6">
        <w:rPr>
          <w:rFonts w:eastAsia="Times New Roman"/>
          <w:i/>
          <w:szCs w:val="28"/>
          <w:lang w:eastAsia="ru-RU"/>
        </w:rPr>
        <w:t>за євроатлантичним зразком</w:t>
      </w:r>
      <w:r w:rsidRPr="00252BD9">
        <w:rPr>
          <w:rFonts w:eastAsia="Times New Roman"/>
          <w:szCs w:val="28"/>
          <w:lang w:eastAsia="ru-RU"/>
        </w:rPr>
        <w:t xml:space="preserve"> </w:t>
      </w:r>
      <w:r w:rsidR="009039A6" w:rsidRPr="009039A6">
        <w:rPr>
          <w:rFonts w:eastAsia="Times New Roman"/>
          <w:i/>
          <w:szCs w:val="28"/>
          <w:lang w:eastAsia="ru-RU"/>
        </w:rPr>
        <w:t>і</w:t>
      </w:r>
      <w:r w:rsidRPr="009039A6">
        <w:rPr>
          <w:rFonts w:eastAsia="Times New Roman"/>
          <w:i/>
          <w:szCs w:val="28"/>
          <w:lang w:eastAsia="ru-RU"/>
        </w:rPr>
        <w:t xml:space="preserve"> створення дієвого сержантського корпусу</w:t>
      </w:r>
      <w:r w:rsidR="009039A6">
        <w:rPr>
          <w:rFonts w:eastAsia="Times New Roman"/>
          <w:szCs w:val="28"/>
          <w:lang w:eastAsia="ru-RU"/>
        </w:rPr>
        <w:t>» (д</w:t>
      </w:r>
      <w:r>
        <w:rPr>
          <w:rFonts w:eastAsia="Times New Roman"/>
          <w:szCs w:val="28"/>
          <w:lang w:eastAsia="ru-RU"/>
        </w:rPr>
        <w:t>ив. Пояснювальну записку до проекту).</w:t>
      </w:r>
    </w:p>
    <w:p w:rsidR="000D4991" w:rsidRDefault="007D0097" w:rsidP="001D2D1A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7D0097">
        <w:rPr>
          <w:rFonts w:eastAsia="Times New Roman"/>
          <w:szCs w:val="28"/>
          <w:lang w:eastAsia="ru-RU"/>
        </w:rPr>
        <w:t>Головне</w:t>
      </w:r>
      <w:r w:rsidR="001D2D1A">
        <w:rPr>
          <w:rFonts w:eastAsia="Times New Roman"/>
          <w:szCs w:val="28"/>
          <w:lang w:eastAsia="ru-RU"/>
        </w:rPr>
        <w:t xml:space="preserve"> </w:t>
      </w:r>
      <w:r w:rsidRPr="007D0097">
        <w:rPr>
          <w:rFonts w:eastAsia="Times New Roman"/>
          <w:szCs w:val="28"/>
          <w:lang w:eastAsia="ru-RU"/>
        </w:rPr>
        <w:t xml:space="preserve">науково-експертне управління, проаналізувавши законопроект, </w:t>
      </w:r>
      <w:r w:rsidR="00252BD9">
        <w:rPr>
          <w:rFonts w:eastAsia="Times New Roman"/>
          <w:szCs w:val="28"/>
          <w:lang w:eastAsia="ru-RU"/>
        </w:rPr>
        <w:t xml:space="preserve">не має принципових заперечень </w:t>
      </w:r>
      <w:r w:rsidR="009039A6">
        <w:rPr>
          <w:rFonts w:eastAsia="Times New Roman"/>
          <w:szCs w:val="28"/>
          <w:lang w:eastAsia="ru-RU"/>
        </w:rPr>
        <w:t xml:space="preserve">до нього </w:t>
      </w:r>
      <w:r w:rsidR="00252BD9">
        <w:rPr>
          <w:rFonts w:eastAsia="Times New Roman"/>
          <w:szCs w:val="28"/>
          <w:lang w:eastAsia="ru-RU"/>
        </w:rPr>
        <w:t>з огляду на прагнення України до інтеграції</w:t>
      </w:r>
      <w:r w:rsidR="00252BD9" w:rsidRPr="00252BD9">
        <w:rPr>
          <w:rFonts w:eastAsia="Times New Roman"/>
          <w:szCs w:val="28"/>
          <w:lang w:eastAsia="ru-RU"/>
        </w:rPr>
        <w:t xml:space="preserve"> в </w:t>
      </w:r>
      <w:r w:rsidR="00252BD9" w:rsidRPr="009039A6">
        <w:rPr>
          <w:rFonts w:eastAsia="Times New Roman"/>
          <w:i/>
          <w:szCs w:val="28"/>
          <w:lang w:eastAsia="ru-RU"/>
        </w:rPr>
        <w:t>євроатлантичний безпековий простір</w:t>
      </w:r>
      <w:r w:rsidR="00252BD9">
        <w:rPr>
          <w:rFonts w:eastAsia="Times New Roman"/>
          <w:szCs w:val="28"/>
          <w:lang w:eastAsia="ru-RU"/>
        </w:rPr>
        <w:t xml:space="preserve"> (</w:t>
      </w:r>
      <w:r w:rsidR="000D4991">
        <w:rPr>
          <w:rFonts w:eastAsia="Times New Roman"/>
          <w:szCs w:val="28"/>
          <w:lang w:eastAsia="ru-RU"/>
        </w:rPr>
        <w:t>див. статтю 6 Закону України «</w:t>
      </w:r>
      <w:r w:rsidR="000D4991" w:rsidRPr="000D4991">
        <w:rPr>
          <w:rFonts w:eastAsia="Times New Roman"/>
          <w:szCs w:val="28"/>
          <w:lang w:eastAsia="ru-RU"/>
        </w:rPr>
        <w:t>Про основи національної безпеки України</w:t>
      </w:r>
      <w:r w:rsidR="000D4991">
        <w:rPr>
          <w:rFonts w:eastAsia="Times New Roman"/>
          <w:szCs w:val="28"/>
          <w:lang w:eastAsia="ru-RU"/>
        </w:rPr>
        <w:t>») та погодження законопроекту з рядом державних органів</w:t>
      </w:r>
      <w:r w:rsidR="009039A6">
        <w:rPr>
          <w:rFonts w:eastAsia="Times New Roman"/>
          <w:szCs w:val="28"/>
          <w:lang w:eastAsia="ru-RU"/>
        </w:rPr>
        <w:t xml:space="preserve"> і силових структур України</w:t>
      </w:r>
      <w:r w:rsidR="000D4991">
        <w:rPr>
          <w:rFonts w:eastAsia="Times New Roman"/>
          <w:szCs w:val="28"/>
          <w:lang w:eastAsia="ru-RU"/>
        </w:rPr>
        <w:t>.</w:t>
      </w:r>
    </w:p>
    <w:p w:rsidR="00CF2D24" w:rsidRDefault="000D4991" w:rsidP="001D2D1A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Разом з тим звертаємо увагу</w:t>
      </w:r>
      <w:r w:rsidR="00E75769">
        <w:rPr>
          <w:rFonts w:eastAsia="Times New Roman"/>
          <w:szCs w:val="28"/>
          <w:lang w:eastAsia="ru-RU"/>
        </w:rPr>
        <w:t xml:space="preserve"> на необхідність внесення додаткових змін  до багатьох </w:t>
      </w:r>
      <w:r>
        <w:rPr>
          <w:rFonts w:eastAsia="Times New Roman"/>
          <w:szCs w:val="28"/>
          <w:lang w:eastAsia="ru-RU"/>
        </w:rPr>
        <w:t>положен</w:t>
      </w:r>
      <w:r w:rsidR="00E75769">
        <w:rPr>
          <w:rFonts w:eastAsia="Times New Roman"/>
          <w:szCs w:val="28"/>
          <w:lang w:eastAsia="ru-RU"/>
        </w:rPr>
        <w:t>ь</w:t>
      </w:r>
      <w:r>
        <w:rPr>
          <w:rFonts w:eastAsia="Times New Roman"/>
          <w:szCs w:val="28"/>
          <w:lang w:eastAsia="ru-RU"/>
        </w:rPr>
        <w:t xml:space="preserve"> законів</w:t>
      </w:r>
      <w:r w:rsidR="00E75769">
        <w:rPr>
          <w:rFonts w:eastAsia="Times New Roman"/>
          <w:szCs w:val="28"/>
          <w:lang w:eastAsia="ru-RU"/>
        </w:rPr>
        <w:t xml:space="preserve"> з метою їх узгодження з тими новелами</w:t>
      </w:r>
      <w:r w:rsidR="00060ACC">
        <w:rPr>
          <w:rFonts w:eastAsia="Times New Roman"/>
          <w:szCs w:val="28"/>
          <w:lang w:eastAsia="ru-RU"/>
        </w:rPr>
        <w:t>, як</w:t>
      </w:r>
      <w:r w:rsidR="00E75769">
        <w:rPr>
          <w:rFonts w:eastAsia="Times New Roman"/>
          <w:szCs w:val="28"/>
          <w:lang w:eastAsia="ru-RU"/>
        </w:rPr>
        <w:t>і</w:t>
      </w:r>
      <w:r w:rsidR="00060ACC">
        <w:rPr>
          <w:rFonts w:eastAsia="Times New Roman"/>
          <w:szCs w:val="28"/>
          <w:lang w:eastAsia="ru-RU"/>
        </w:rPr>
        <w:t xml:space="preserve"> пропонуються</w:t>
      </w:r>
      <w:r w:rsidR="00E75769">
        <w:rPr>
          <w:rFonts w:eastAsia="Times New Roman"/>
          <w:szCs w:val="28"/>
          <w:lang w:eastAsia="ru-RU"/>
        </w:rPr>
        <w:t xml:space="preserve"> у проекті</w:t>
      </w:r>
      <w:r>
        <w:rPr>
          <w:rFonts w:eastAsia="Times New Roman"/>
          <w:szCs w:val="28"/>
          <w:lang w:eastAsia="ru-RU"/>
        </w:rPr>
        <w:t>. Зокрема, потребу</w:t>
      </w:r>
      <w:r w:rsidR="00CF2D24">
        <w:rPr>
          <w:rFonts w:eastAsia="Times New Roman"/>
          <w:szCs w:val="28"/>
          <w:lang w:eastAsia="ru-RU"/>
        </w:rPr>
        <w:t>ють</w:t>
      </w:r>
      <w:r>
        <w:rPr>
          <w:rFonts w:eastAsia="Times New Roman"/>
          <w:szCs w:val="28"/>
          <w:lang w:eastAsia="ru-RU"/>
        </w:rPr>
        <w:t xml:space="preserve"> узгодження</w:t>
      </w:r>
      <w:r w:rsidR="001D2D1A">
        <w:rPr>
          <w:rFonts w:eastAsia="Times New Roman"/>
          <w:szCs w:val="28"/>
          <w:lang w:eastAsia="ru-RU"/>
        </w:rPr>
        <w:t xml:space="preserve"> з запропонованими</w:t>
      </w:r>
      <w:r w:rsidR="00E75769">
        <w:rPr>
          <w:rFonts w:eastAsia="Times New Roman"/>
          <w:szCs w:val="28"/>
          <w:lang w:eastAsia="ru-RU"/>
        </w:rPr>
        <w:t xml:space="preserve"> у проекті</w:t>
      </w:r>
      <w:r w:rsidR="001D2D1A">
        <w:rPr>
          <w:rFonts w:eastAsia="Times New Roman"/>
          <w:szCs w:val="28"/>
          <w:lang w:eastAsia="ru-RU"/>
        </w:rPr>
        <w:t xml:space="preserve"> змінами</w:t>
      </w:r>
      <w:r>
        <w:rPr>
          <w:rFonts w:eastAsia="Times New Roman"/>
          <w:szCs w:val="28"/>
          <w:lang w:eastAsia="ru-RU"/>
        </w:rPr>
        <w:t xml:space="preserve"> </w:t>
      </w:r>
      <w:r w:rsidR="00CF2D24">
        <w:rPr>
          <w:rFonts w:eastAsia="Times New Roman"/>
          <w:szCs w:val="28"/>
          <w:lang w:eastAsia="ru-RU"/>
        </w:rPr>
        <w:t xml:space="preserve">статті 32, 41, 50, 57, 67, 71, 73, 75, 77, 79, 81, 83, 98, 102, 104, 106, 108, 110, 112, 114, 121 та інші Статуту </w:t>
      </w:r>
      <w:r w:rsidR="00CF2D24" w:rsidRPr="00873EB5">
        <w:rPr>
          <w:rFonts w:eastAsia="Times New Roman"/>
          <w:szCs w:val="28"/>
          <w:lang w:eastAsia="ru-RU"/>
        </w:rPr>
        <w:t>внутрішньої служби Збройних Сил України</w:t>
      </w:r>
      <w:r w:rsidR="00CF2D24">
        <w:rPr>
          <w:rFonts w:eastAsia="Times New Roman"/>
          <w:szCs w:val="28"/>
          <w:lang w:eastAsia="ru-RU"/>
        </w:rPr>
        <w:t>;</w:t>
      </w:r>
      <w:r w:rsidR="00CF2D24" w:rsidRPr="00873EB5">
        <w:rPr>
          <w:rFonts w:eastAsia="Times New Roman"/>
          <w:szCs w:val="28"/>
          <w:lang w:eastAsia="ru-RU"/>
        </w:rPr>
        <w:t xml:space="preserve"> </w:t>
      </w:r>
      <w:r w:rsidR="00CF2D24">
        <w:rPr>
          <w:rFonts w:eastAsia="Times New Roman"/>
          <w:szCs w:val="28"/>
          <w:lang w:eastAsia="ru-RU"/>
        </w:rPr>
        <w:t xml:space="preserve">статті 10, 23, 26, 32, 46, 62, 67, 79, 80, 85, 104, 107 та інші </w:t>
      </w:r>
      <w:r w:rsidR="001D2D1A">
        <w:rPr>
          <w:rFonts w:eastAsia="Times New Roman"/>
          <w:szCs w:val="28"/>
          <w:lang w:eastAsia="ru-RU"/>
        </w:rPr>
        <w:t xml:space="preserve">статті </w:t>
      </w:r>
      <w:r w:rsidR="00CF2D24" w:rsidRPr="00873EB5">
        <w:rPr>
          <w:rFonts w:eastAsia="Times New Roman"/>
          <w:szCs w:val="28"/>
          <w:lang w:eastAsia="ru-RU"/>
        </w:rPr>
        <w:t>Дисциплінарно</w:t>
      </w:r>
      <w:r w:rsidR="00CF2D24">
        <w:rPr>
          <w:rFonts w:eastAsia="Times New Roman"/>
          <w:szCs w:val="28"/>
          <w:lang w:eastAsia="ru-RU"/>
        </w:rPr>
        <w:t>го</w:t>
      </w:r>
      <w:r w:rsidR="00CF2D24" w:rsidRPr="00873EB5">
        <w:rPr>
          <w:rFonts w:eastAsia="Times New Roman"/>
          <w:szCs w:val="28"/>
          <w:lang w:eastAsia="ru-RU"/>
        </w:rPr>
        <w:t xml:space="preserve"> статут</w:t>
      </w:r>
      <w:r w:rsidR="00CF2D24">
        <w:rPr>
          <w:rFonts w:eastAsia="Times New Roman"/>
          <w:szCs w:val="28"/>
          <w:lang w:eastAsia="ru-RU"/>
        </w:rPr>
        <w:t>у Збройних Сил України</w:t>
      </w:r>
      <w:r w:rsidR="009039A6">
        <w:rPr>
          <w:rFonts w:eastAsia="Times New Roman"/>
          <w:szCs w:val="28"/>
          <w:lang w:eastAsia="ru-RU"/>
        </w:rPr>
        <w:t>,</w:t>
      </w:r>
      <w:r w:rsidR="00CF2D24">
        <w:rPr>
          <w:rFonts w:eastAsia="Times New Roman"/>
          <w:szCs w:val="28"/>
          <w:lang w:eastAsia="ru-RU"/>
        </w:rPr>
        <w:t xml:space="preserve"> </w:t>
      </w:r>
      <w:r w:rsidR="009039A6">
        <w:rPr>
          <w:rFonts w:eastAsia="Times New Roman"/>
          <w:szCs w:val="28"/>
          <w:lang w:eastAsia="ru-RU"/>
        </w:rPr>
        <w:t xml:space="preserve">а також </w:t>
      </w:r>
      <w:r w:rsidR="00060ACC">
        <w:rPr>
          <w:rFonts w:eastAsia="Times New Roman"/>
          <w:szCs w:val="28"/>
          <w:lang w:eastAsia="ru-RU"/>
        </w:rPr>
        <w:t>підпункт «е</w:t>
      </w:r>
      <w:r>
        <w:rPr>
          <w:rFonts w:eastAsia="Times New Roman"/>
          <w:szCs w:val="28"/>
          <w:lang w:eastAsia="ru-RU"/>
        </w:rPr>
        <w:t>»</w:t>
      </w:r>
      <w:r w:rsidRPr="000D4991">
        <w:t xml:space="preserve"> </w:t>
      </w:r>
      <w:r>
        <w:rPr>
          <w:rFonts w:eastAsia="Times New Roman"/>
          <w:szCs w:val="28"/>
          <w:lang w:eastAsia="ru-RU"/>
        </w:rPr>
        <w:t>п</w:t>
      </w:r>
      <w:r w:rsidRPr="000D4991">
        <w:rPr>
          <w:rFonts w:eastAsia="Times New Roman"/>
          <w:szCs w:val="28"/>
          <w:lang w:eastAsia="ru-RU"/>
        </w:rPr>
        <w:t>ункт</w:t>
      </w:r>
      <w:r w:rsidR="00CF2D24">
        <w:rPr>
          <w:rFonts w:eastAsia="Times New Roman"/>
          <w:szCs w:val="28"/>
          <w:lang w:eastAsia="ru-RU"/>
        </w:rPr>
        <w:t>у</w:t>
      </w:r>
      <w:r w:rsidRPr="000D4991">
        <w:rPr>
          <w:rFonts w:eastAsia="Times New Roman"/>
          <w:szCs w:val="28"/>
          <w:lang w:eastAsia="ru-RU"/>
        </w:rPr>
        <w:t xml:space="preserve"> 1 частини восьмої статті 26 </w:t>
      </w:r>
      <w:r>
        <w:rPr>
          <w:rFonts w:eastAsia="Times New Roman"/>
          <w:szCs w:val="28"/>
          <w:lang w:eastAsia="ru-RU"/>
        </w:rPr>
        <w:t xml:space="preserve">Закону «Про </w:t>
      </w:r>
      <w:r w:rsidRPr="000D4991">
        <w:rPr>
          <w:rFonts w:eastAsia="Times New Roman"/>
          <w:szCs w:val="28"/>
          <w:lang w:eastAsia="ru-RU"/>
        </w:rPr>
        <w:t>військовий обов’язок і військову службу»</w:t>
      </w:r>
      <w:r w:rsidR="00CF2D24">
        <w:rPr>
          <w:rFonts w:eastAsia="Times New Roman"/>
          <w:szCs w:val="28"/>
          <w:lang w:eastAsia="ru-RU"/>
        </w:rPr>
        <w:t>.</w:t>
      </w:r>
    </w:p>
    <w:p w:rsidR="00873EB5" w:rsidRDefault="00CF2D24" w:rsidP="001D2D1A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 xml:space="preserve">Крім того, </w:t>
      </w:r>
      <w:r w:rsidR="009039A6">
        <w:rPr>
          <w:rFonts w:eastAsia="Times New Roman"/>
          <w:szCs w:val="28"/>
          <w:lang w:eastAsia="ru-RU"/>
        </w:rPr>
        <w:t xml:space="preserve">вважаємо за </w:t>
      </w:r>
      <w:r>
        <w:rPr>
          <w:rFonts w:eastAsia="Times New Roman"/>
          <w:szCs w:val="28"/>
          <w:lang w:eastAsia="ru-RU"/>
        </w:rPr>
        <w:t xml:space="preserve">необхідне </w:t>
      </w:r>
      <w:r w:rsidR="009039A6">
        <w:rPr>
          <w:rFonts w:eastAsia="Times New Roman"/>
          <w:szCs w:val="28"/>
          <w:lang w:eastAsia="ru-RU"/>
        </w:rPr>
        <w:t xml:space="preserve">внести зміни і </w:t>
      </w:r>
      <w:r>
        <w:rPr>
          <w:rFonts w:eastAsia="Times New Roman"/>
          <w:szCs w:val="28"/>
          <w:lang w:eastAsia="ru-RU"/>
        </w:rPr>
        <w:t>до інших закон</w:t>
      </w:r>
      <w:r w:rsidR="009039A6">
        <w:rPr>
          <w:rFonts w:eastAsia="Times New Roman"/>
          <w:szCs w:val="28"/>
          <w:lang w:eastAsia="ru-RU"/>
        </w:rPr>
        <w:t xml:space="preserve">одавчих актів </w:t>
      </w:r>
      <w:r>
        <w:rPr>
          <w:rFonts w:eastAsia="Times New Roman"/>
          <w:szCs w:val="28"/>
          <w:lang w:eastAsia="ru-RU"/>
        </w:rPr>
        <w:t xml:space="preserve">України, зокрема до </w:t>
      </w:r>
      <w:r w:rsidR="00873EB5" w:rsidRPr="00873EB5">
        <w:rPr>
          <w:rFonts w:eastAsia="Times New Roman"/>
          <w:szCs w:val="28"/>
          <w:lang w:eastAsia="ru-RU"/>
        </w:rPr>
        <w:t>Статут</w:t>
      </w:r>
      <w:r>
        <w:rPr>
          <w:rFonts w:eastAsia="Times New Roman"/>
          <w:szCs w:val="28"/>
          <w:lang w:eastAsia="ru-RU"/>
        </w:rPr>
        <w:t>у</w:t>
      </w:r>
      <w:r w:rsidR="00873EB5" w:rsidRPr="00873EB5">
        <w:rPr>
          <w:rFonts w:eastAsia="Times New Roman"/>
          <w:szCs w:val="28"/>
          <w:lang w:eastAsia="ru-RU"/>
        </w:rPr>
        <w:t xml:space="preserve"> гарнізонної та вартової служб Збройних Сил України</w:t>
      </w:r>
      <w:r>
        <w:rPr>
          <w:rFonts w:eastAsia="Times New Roman"/>
          <w:szCs w:val="28"/>
          <w:lang w:eastAsia="ru-RU"/>
        </w:rPr>
        <w:t>»</w:t>
      </w:r>
      <w:r w:rsidR="003C391D">
        <w:rPr>
          <w:rFonts w:eastAsia="Times New Roman"/>
          <w:szCs w:val="28"/>
          <w:lang w:eastAsia="ru-RU"/>
        </w:rPr>
        <w:t xml:space="preserve"> (до статей 49, 76, 123 та ін</w:t>
      </w:r>
      <w:r w:rsidR="00873EB5">
        <w:rPr>
          <w:rFonts w:eastAsia="Times New Roman"/>
          <w:szCs w:val="28"/>
          <w:lang w:eastAsia="ru-RU"/>
        </w:rPr>
        <w:t xml:space="preserve">.), </w:t>
      </w:r>
      <w:r>
        <w:rPr>
          <w:rFonts w:eastAsia="Times New Roman"/>
          <w:szCs w:val="28"/>
          <w:lang w:eastAsia="ru-RU"/>
        </w:rPr>
        <w:t>Стройового Статуту Збройних Сил України» (</w:t>
      </w:r>
      <w:r w:rsidR="00060ACC">
        <w:rPr>
          <w:rFonts w:eastAsia="Times New Roman"/>
          <w:szCs w:val="28"/>
          <w:lang w:eastAsia="ru-RU"/>
        </w:rPr>
        <w:t>до статей</w:t>
      </w:r>
      <w:r>
        <w:rPr>
          <w:rFonts w:eastAsia="Times New Roman"/>
          <w:szCs w:val="28"/>
          <w:lang w:eastAsia="ru-RU"/>
        </w:rPr>
        <w:t xml:space="preserve"> 79, 84, 162, 212), </w:t>
      </w:r>
      <w:r w:rsidR="00060ACC">
        <w:rPr>
          <w:rFonts w:eastAsia="Times New Roman"/>
          <w:szCs w:val="28"/>
          <w:lang w:eastAsia="ru-RU"/>
        </w:rPr>
        <w:t xml:space="preserve">законів України </w:t>
      </w:r>
      <w:r w:rsidR="00873EB5">
        <w:rPr>
          <w:rFonts w:eastAsia="Times New Roman"/>
          <w:szCs w:val="28"/>
          <w:lang w:eastAsia="ru-RU"/>
        </w:rPr>
        <w:t>«</w:t>
      </w:r>
      <w:r w:rsidR="00873EB5" w:rsidRPr="00873EB5">
        <w:rPr>
          <w:rFonts w:eastAsia="Times New Roman"/>
          <w:szCs w:val="28"/>
          <w:lang w:eastAsia="ru-RU"/>
        </w:rPr>
        <w:t>Про Збройні Сили України</w:t>
      </w:r>
      <w:r w:rsidR="00060ACC">
        <w:rPr>
          <w:rFonts w:eastAsia="Times New Roman"/>
          <w:szCs w:val="28"/>
          <w:lang w:eastAsia="ru-RU"/>
        </w:rPr>
        <w:t>» (до статті 16) та</w:t>
      </w:r>
      <w:r w:rsidR="00873EB5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«</w:t>
      </w:r>
      <w:r w:rsidR="00873EB5" w:rsidRPr="00873EB5">
        <w:rPr>
          <w:rFonts w:eastAsia="Times New Roman"/>
          <w:szCs w:val="28"/>
          <w:lang w:eastAsia="ru-RU"/>
        </w:rPr>
        <w:t>Про Військову службу правопорядку у</w:t>
      </w:r>
      <w:r w:rsidR="00060ACC">
        <w:rPr>
          <w:rFonts w:eastAsia="Times New Roman"/>
          <w:szCs w:val="28"/>
          <w:lang w:eastAsia="ru-RU"/>
        </w:rPr>
        <w:t xml:space="preserve"> </w:t>
      </w:r>
      <w:r w:rsidR="00873EB5" w:rsidRPr="00873EB5">
        <w:rPr>
          <w:rFonts w:eastAsia="Times New Roman"/>
          <w:szCs w:val="28"/>
          <w:lang w:eastAsia="ru-RU"/>
        </w:rPr>
        <w:t>Збройних Силах України</w:t>
      </w:r>
      <w:r>
        <w:rPr>
          <w:rFonts w:eastAsia="Times New Roman"/>
          <w:szCs w:val="28"/>
          <w:lang w:eastAsia="ru-RU"/>
        </w:rPr>
        <w:t>»</w:t>
      </w:r>
      <w:r w:rsidR="00873EB5">
        <w:rPr>
          <w:rFonts w:eastAsia="Times New Roman"/>
          <w:szCs w:val="28"/>
          <w:lang w:eastAsia="ru-RU"/>
        </w:rPr>
        <w:t xml:space="preserve"> (</w:t>
      </w:r>
      <w:r w:rsidR="00060ACC">
        <w:rPr>
          <w:rFonts w:eastAsia="Times New Roman"/>
          <w:szCs w:val="28"/>
          <w:lang w:eastAsia="ru-RU"/>
        </w:rPr>
        <w:t>до статті</w:t>
      </w:r>
      <w:r w:rsidR="00873EB5">
        <w:rPr>
          <w:rFonts w:eastAsia="Times New Roman"/>
          <w:szCs w:val="28"/>
          <w:lang w:eastAsia="ru-RU"/>
        </w:rPr>
        <w:t xml:space="preserve"> 12)</w:t>
      </w:r>
      <w:r w:rsidR="00380D1D">
        <w:rPr>
          <w:rFonts w:eastAsia="Times New Roman"/>
          <w:szCs w:val="28"/>
          <w:lang w:eastAsia="ru-RU"/>
        </w:rPr>
        <w:t xml:space="preserve"> тощо.</w:t>
      </w:r>
    </w:p>
    <w:p w:rsidR="000D4991" w:rsidRDefault="00F34827" w:rsidP="001D2D1A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При цьому </w:t>
      </w:r>
      <w:r w:rsidR="009039A6">
        <w:rPr>
          <w:rFonts w:eastAsia="Times New Roman"/>
          <w:szCs w:val="28"/>
          <w:lang w:eastAsia="ru-RU"/>
        </w:rPr>
        <w:t xml:space="preserve">слід </w:t>
      </w:r>
      <w:r>
        <w:rPr>
          <w:rFonts w:eastAsia="Times New Roman"/>
          <w:szCs w:val="28"/>
          <w:lang w:eastAsia="ru-RU"/>
        </w:rPr>
        <w:t>врах</w:t>
      </w:r>
      <w:r w:rsidR="009039A6">
        <w:rPr>
          <w:rFonts w:eastAsia="Times New Roman"/>
          <w:szCs w:val="28"/>
          <w:lang w:eastAsia="ru-RU"/>
        </w:rPr>
        <w:t>увати</w:t>
      </w:r>
      <w:r>
        <w:rPr>
          <w:rFonts w:eastAsia="Times New Roman"/>
          <w:szCs w:val="28"/>
          <w:lang w:eastAsia="ru-RU"/>
        </w:rPr>
        <w:t xml:space="preserve"> </w:t>
      </w:r>
      <w:r w:rsidR="00380D1D">
        <w:rPr>
          <w:rFonts w:eastAsia="Times New Roman"/>
          <w:szCs w:val="28"/>
          <w:lang w:eastAsia="ru-RU"/>
        </w:rPr>
        <w:t xml:space="preserve">вимоги </w:t>
      </w:r>
      <w:r w:rsidR="00CF2D24">
        <w:rPr>
          <w:rFonts w:eastAsia="Times New Roman"/>
          <w:szCs w:val="28"/>
          <w:lang w:eastAsia="ru-RU"/>
        </w:rPr>
        <w:t xml:space="preserve">частини восьмої статті 90 Регламенту Верховної Ради України, де вказується, що </w:t>
      </w:r>
      <w:r w:rsidR="009039A6">
        <w:rPr>
          <w:rFonts w:eastAsia="Times New Roman"/>
          <w:szCs w:val="28"/>
          <w:lang w:eastAsia="ru-RU"/>
        </w:rPr>
        <w:t>«</w:t>
      </w:r>
      <w:r w:rsidR="00CF2D24">
        <w:rPr>
          <w:rFonts w:eastAsia="Times New Roman"/>
          <w:szCs w:val="28"/>
          <w:lang w:eastAsia="ru-RU"/>
        </w:rPr>
        <w:t>я</w:t>
      </w:r>
      <w:r w:rsidR="000D4991" w:rsidRPr="000D4991">
        <w:rPr>
          <w:rFonts w:eastAsia="Times New Roman"/>
          <w:szCs w:val="28"/>
          <w:lang w:eastAsia="ru-RU"/>
        </w:rPr>
        <w:t xml:space="preserve">кщо для реалізації положень поданого законопроекту після його прийняття необхідні зміни до інших законів, такі зміни мають викладатися в розділі </w:t>
      </w:r>
      <w:r>
        <w:rPr>
          <w:rFonts w:eastAsia="Times New Roman"/>
          <w:szCs w:val="28"/>
          <w:lang w:eastAsia="ru-RU"/>
        </w:rPr>
        <w:t>«</w:t>
      </w:r>
      <w:r w:rsidR="000D4991" w:rsidRPr="000D4991">
        <w:rPr>
          <w:rFonts w:eastAsia="Times New Roman"/>
          <w:szCs w:val="28"/>
          <w:lang w:eastAsia="ru-RU"/>
        </w:rPr>
        <w:t>Перехідні положення</w:t>
      </w:r>
      <w:r>
        <w:rPr>
          <w:rFonts w:eastAsia="Times New Roman"/>
          <w:szCs w:val="28"/>
          <w:lang w:eastAsia="ru-RU"/>
        </w:rPr>
        <w:t>»</w:t>
      </w:r>
      <w:r w:rsidR="000D4991" w:rsidRPr="000D4991">
        <w:rPr>
          <w:rFonts w:eastAsia="Times New Roman"/>
          <w:szCs w:val="28"/>
          <w:lang w:eastAsia="ru-RU"/>
        </w:rPr>
        <w:t xml:space="preserve">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</w:t>
      </w:r>
      <w:r w:rsidR="009039A6">
        <w:rPr>
          <w:rFonts w:eastAsia="Times New Roman"/>
          <w:szCs w:val="28"/>
          <w:lang w:eastAsia="ru-RU"/>
        </w:rPr>
        <w:t>»</w:t>
      </w:r>
      <w:r w:rsidR="000D4991" w:rsidRPr="000D4991">
        <w:rPr>
          <w:rFonts w:eastAsia="Times New Roman"/>
          <w:szCs w:val="28"/>
          <w:lang w:eastAsia="ru-RU"/>
        </w:rPr>
        <w:t>.</w:t>
      </w:r>
    </w:p>
    <w:p w:rsidR="00F34827" w:rsidRDefault="00F34827" w:rsidP="001D2D1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</w:p>
    <w:p w:rsidR="007D0097" w:rsidRPr="007D0097" w:rsidRDefault="007D0097" w:rsidP="001D2D1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eastAsia="Times New Roman"/>
          <w:b/>
          <w:kern w:val="32"/>
          <w:szCs w:val="28"/>
          <w:lang w:eastAsia="ru-RU"/>
        </w:rPr>
      </w:pPr>
      <w:r w:rsidRPr="007D0097">
        <w:rPr>
          <w:rFonts w:eastAsia="Times New Roman"/>
          <w:b/>
          <w:bCs/>
          <w:kern w:val="32"/>
          <w:szCs w:val="28"/>
          <w:u w:val="single"/>
          <w:lang w:eastAsia="ru-RU"/>
        </w:rPr>
        <w:t>Узагальнюючий висновок:</w:t>
      </w:r>
      <w:r w:rsidRPr="007D0097">
        <w:rPr>
          <w:rFonts w:eastAsia="Times New Roman"/>
          <w:b/>
          <w:bCs/>
          <w:kern w:val="32"/>
          <w:szCs w:val="28"/>
          <w:lang w:eastAsia="ru-RU"/>
        </w:rPr>
        <w:t xml:space="preserve"> </w:t>
      </w:r>
      <w:r w:rsidRPr="007D0097">
        <w:rPr>
          <w:rFonts w:eastAsia="Times New Roman"/>
          <w:b/>
          <w:kern w:val="32"/>
          <w:szCs w:val="28"/>
          <w:lang w:eastAsia="ru-RU"/>
        </w:rPr>
        <w:t xml:space="preserve">за результатами розгляду у першому читанні законопроект </w:t>
      </w:r>
      <w:r w:rsidR="001D2D1A">
        <w:rPr>
          <w:rFonts w:eastAsia="Times New Roman"/>
          <w:b/>
          <w:kern w:val="32"/>
          <w:szCs w:val="28"/>
          <w:lang w:eastAsia="ru-RU"/>
        </w:rPr>
        <w:t>доцільно</w:t>
      </w:r>
      <w:r w:rsidRPr="007D0097">
        <w:rPr>
          <w:rFonts w:eastAsia="Times New Roman"/>
          <w:b/>
          <w:kern w:val="32"/>
          <w:szCs w:val="28"/>
          <w:lang w:eastAsia="ru-RU"/>
        </w:rPr>
        <w:t xml:space="preserve"> повернути суб’єкт</w:t>
      </w:r>
      <w:r w:rsidR="009039A6">
        <w:rPr>
          <w:rFonts w:eastAsia="Times New Roman"/>
          <w:b/>
          <w:kern w:val="32"/>
          <w:szCs w:val="28"/>
          <w:lang w:eastAsia="ru-RU"/>
        </w:rPr>
        <w:t>у</w:t>
      </w:r>
      <w:r w:rsidRPr="007D0097">
        <w:rPr>
          <w:rFonts w:eastAsia="Times New Roman"/>
          <w:b/>
          <w:kern w:val="32"/>
          <w:szCs w:val="28"/>
          <w:lang w:eastAsia="ru-RU"/>
        </w:rPr>
        <w:t xml:space="preserve"> </w:t>
      </w:r>
      <w:r w:rsidR="00127E77">
        <w:rPr>
          <w:rFonts w:eastAsia="Times New Roman"/>
          <w:b/>
          <w:kern w:val="32"/>
          <w:szCs w:val="28"/>
          <w:lang w:eastAsia="ru-RU"/>
        </w:rPr>
        <w:t xml:space="preserve">права </w:t>
      </w:r>
      <w:r w:rsidRPr="007D0097">
        <w:rPr>
          <w:rFonts w:eastAsia="Times New Roman"/>
          <w:b/>
          <w:kern w:val="32"/>
          <w:szCs w:val="28"/>
          <w:lang w:eastAsia="ru-RU"/>
        </w:rPr>
        <w:t>законодавчої ініціативи на доопрацювання з врахуванням висловлених зауважень і пропозицій.</w:t>
      </w:r>
    </w:p>
    <w:p w:rsidR="007D0097" w:rsidRPr="007D0097" w:rsidRDefault="007D0097" w:rsidP="001D2D1A">
      <w:pPr>
        <w:spacing w:after="0" w:line="240" w:lineRule="auto"/>
        <w:ind w:firstLine="709"/>
        <w:jc w:val="both"/>
        <w:rPr>
          <w:rFonts w:eastAsia="Times New Roman"/>
          <w:b/>
          <w:bCs/>
          <w:szCs w:val="28"/>
          <w:lang w:eastAsia="ru-RU"/>
        </w:rPr>
      </w:pPr>
    </w:p>
    <w:p w:rsidR="007D0097" w:rsidRPr="007D0097" w:rsidRDefault="007D0097" w:rsidP="00C31D40">
      <w:pPr>
        <w:autoSpaceDE w:val="0"/>
        <w:autoSpaceDN w:val="0"/>
        <w:spacing w:after="0" w:line="240" w:lineRule="auto"/>
        <w:ind w:firstLine="706"/>
        <w:jc w:val="both"/>
        <w:rPr>
          <w:rFonts w:eastAsia="Times New Roman"/>
          <w:b/>
          <w:sz w:val="22"/>
          <w:lang w:eastAsia="ru-RU"/>
        </w:rPr>
      </w:pPr>
      <w:r w:rsidRPr="007D0097">
        <w:rPr>
          <w:rFonts w:eastAsia="Times New Roman"/>
          <w:b/>
          <w:szCs w:val="28"/>
          <w:lang w:eastAsia="ru-RU"/>
        </w:rPr>
        <w:t>Керівник Головного управління</w:t>
      </w:r>
      <w:r w:rsidRPr="007D0097">
        <w:rPr>
          <w:rFonts w:eastAsia="Times New Roman"/>
          <w:b/>
          <w:szCs w:val="28"/>
          <w:lang w:eastAsia="ru-RU"/>
        </w:rPr>
        <w:tab/>
      </w:r>
      <w:r w:rsidRPr="007D0097">
        <w:rPr>
          <w:rFonts w:eastAsia="Times New Roman"/>
          <w:b/>
          <w:szCs w:val="28"/>
          <w:lang w:eastAsia="ru-RU"/>
        </w:rPr>
        <w:tab/>
      </w:r>
      <w:r w:rsidRPr="007D0097">
        <w:rPr>
          <w:rFonts w:eastAsia="Times New Roman"/>
          <w:b/>
          <w:szCs w:val="28"/>
          <w:lang w:eastAsia="ru-RU"/>
        </w:rPr>
        <w:tab/>
      </w:r>
      <w:r w:rsidRPr="007D0097">
        <w:rPr>
          <w:rFonts w:eastAsia="Times New Roman"/>
          <w:b/>
          <w:szCs w:val="28"/>
          <w:lang w:eastAsia="ru-RU"/>
        </w:rPr>
        <w:tab/>
      </w:r>
      <w:r w:rsidR="001D2D1A">
        <w:rPr>
          <w:rFonts w:eastAsia="Times New Roman"/>
          <w:b/>
          <w:szCs w:val="28"/>
          <w:lang w:eastAsia="ru-RU"/>
        </w:rPr>
        <w:t xml:space="preserve">     </w:t>
      </w:r>
      <w:r w:rsidRPr="007D0097">
        <w:rPr>
          <w:rFonts w:eastAsia="Times New Roman"/>
          <w:b/>
          <w:szCs w:val="28"/>
          <w:lang w:eastAsia="ru-RU"/>
        </w:rPr>
        <w:t>В.І. Борденюк</w:t>
      </w:r>
      <w:r w:rsidRPr="007D0097">
        <w:rPr>
          <w:rFonts w:eastAsia="Times New Roman"/>
          <w:b/>
          <w:szCs w:val="28"/>
          <w:lang w:eastAsia="ru-RU"/>
        </w:rPr>
        <w:tab/>
      </w:r>
    </w:p>
    <w:p w:rsidR="007D0097" w:rsidRPr="001D2D1A" w:rsidRDefault="007D0097" w:rsidP="007D0097">
      <w:pPr>
        <w:widowControl w:val="0"/>
        <w:spacing w:after="0" w:line="240" w:lineRule="auto"/>
        <w:ind w:firstLine="706"/>
        <w:rPr>
          <w:rFonts w:eastAsia="SimSun"/>
          <w:sz w:val="24"/>
          <w:szCs w:val="24"/>
          <w:lang w:eastAsia="zh-CN"/>
        </w:rPr>
      </w:pPr>
      <w:r w:rsidRPr="001D2D1A">
        <w:rPr>
          <w:rFonts w:eastAsia="SimSun"/>
          <w:sz w:val="24"/>
          <w:szCs w:val="24"/>
          <w:lang w:eastAsia="zh-CN"/>
        </w:rPr>
        <w:t xml:space="preserve">Вик.: </w:t>
      </w:r>
      <w:r w:rsidRPr="001D2D1A">
        <w:rPr>
          <w:rFonts w:eastAsia="SimSun"/>
          <w:sz w:val="24"/>
          <w:szCs w:val="24"/>
          <w:lang w:eastAsia="zh-CN"/>
        </w:rPr>
        <w:tab/>
      </w:r>
      <w:r w:rsidR="00F34827" w:rsidRPr="001D2D1A">
        <w:rPr>
          <w:rFonts w:eastAsia="SimSun"/>
          <w:sz w:val="24"/>
          <w:szCs w:val="24"/>
          <w:lang w:eastAsia="zh-CN"/>
        </w:rPr>
        <w:t xml:space="preserve">В.П. </w:t>
      </w:r>
      <w:r w:rsidRPr="001D2D1A">
        <w:rPr>
          <w:rFonts w:eastAsia="SimSun"/>
          <w:sz w:val="24"/>
          <w:szCs w:val="24"/>
          <w:lang w:eastAsia="zh-CN"/>
        </w:rPr>
        <w:t xml:space="preserve">Попович, </w:t>
      </w:r>
      <w:r w:rsidR="00F34827" w:rsidRPr="001D2D1A">
        <w:rPr>
          <w:rFonts w:eastAsia="SimSun"/>
          <w:sz w:val="24"/>
          <w:szCs w:val="24"/>
          <w:lang w:eastAsia="zh-CN"/>
        </w:rPr>
        <w:t xml:space="preserve">О.П. </w:t>
      </w:r>
      <w:r w:rsidRPr="001D2D1A">
        <w:rPr>
          <w:rFonts w:eastAsia="SimSun"/>
          <w:sz w:val="24"/>
          <w:szCs w:val="24"/>
          <w:lang w:eastAsia="zh-CN"/>
        </w:rPr>
        <w:t xml:space="preserve">Петриченко </w:t>
      </w:r>
    </w:p>
    <w:p w:rsidR="007D0097" w:rsidRPr="007D0097" w:rsidRDefault="007D0097" w:rsidP="007D0097">
      <w:pPr>
        <w:spacing w:after="0" w:line="240" w:lineRule="auto"/>
        <w:rPr>
          <w:rFonts w:eastAsia="SimSun"/>
          <w:sz w:val="24"/>
          <w:szCs w:val="24"/>
          <w:lang w:eastAsia="zh-CN"/>
        </w:rPr>
      </w:pPr>
    </w:p>
    <w:p w:rsidR="007D0097" w:rsidRPr="007D0097" w:rsidRDefault="007D0097" w:rsidP="007D0097">
      <w:pPr>
        <w:spacing w:after="0" w:line="240" w:lineRule="auto"/>
        <w:rPr>
          <w:rFonts w:eastAsia="SimSun"/>
          <w:sz w:val="24"/>
          <w:szCs w:val="24"/>
          <w:lang w:eastAsia="zh-CN"/>
        </w:rPr>
      </w:pPr>
    </w:p>
    <w:p w:rsidR="005204CF" w:rsidRDefault="005204CF"/>
    <w:sectPr w:rsidR="005204CF" w:rsidSect="001D2D1A">
      <w:headerReference w:type="even" r:id="rId7"/>
      <w:headerReference w:type="default" r:id="rId8"/>
      <w:headerReference w:type="first" r:id="rId9"/>
      <w:pgSz w:w="11906" w:h="16838" w:code="9"/>
      <w:pgMar w:top="1134" w:right="851" w:bottom="1276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12A" w:rsidRDefault="00A8212A" w:rsidP="007D0097">
      <w:pPr>
        <w:spacing w:after="0" w:line="240" w:lineRule="auto"/>
      </w:pPr>
      <w:r>
        <w:separator/>
      </w:r>
    </w:p>
  </w:endnote>
  <w:endnote w:type="continuationSeparator" w:id="0">
    <w:p w:rsidR="00A8212A" w:rsidRDefault="00A8212A" w:rsidP="007D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12A" w:rsidRDefault="00A8212A" w:rsidP="007D0097">
      <w:pPr>
        <w:spacing w:after="0" w:line="240" w:lineRule="auto"/>
      </w:pPr>
      <w:r>
        <w:separator/>
      </w:r>
    </w:p>
  </w:footnote>
  <w:footnote w:type="continuationSeparator" w:id="0">
    <w:p w:rsidR="00A8212A" w:rsidRDefault="00A8212A" w:rsidP="007D0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8A9" w:rsidRDefault="00E168A9" w:rsidP="00E168A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68A9" w:rsidRDefault="00E168A9" w:rsidP="00E168A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8A9" w:rsidRDefault="00E168A9" w:rsidP="00E168A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71AF">
      <w:rPr>
        <w:rStyle w:val="a5"/>
        <w:noProof/>
      </w:rPr>
      <w:t>2</w:t>
    </w:r>
    <w:r>
      <w:rPr>
        <w:rStyle w:val="a5"/>
      </w:rPr>
      <w:fldChar w:fldCharType="end"/>
    </w:r>
  </w:p>
  <w:p w:rsidR="00E168A9" w:rsidRDefault="00E168A9" w:rsidP="00E168A9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8A9" w:rsidRPr="00060ACC" w:rsidRDefault="00E168A9" w:rsidP="007D0097">
    <w:pPr>
      <w:pStyle w:val="a3"/>
      <w:spacing w:after="0"/>
      <w:jc w:val="right"/>
      <w:rPr>
        <w:sz w:val="24"/>
        <w:szCs w:val="24"/>
        <w:u w:val="single"/>
      </w:rPr>
    </w:pPr>
    <w:r w:rsidRPr="00060ACC">
      <w:rPr>
        <w:sz w:val="24"/>
        <w:szCs w:val="24"/>
        <w:u w:val="single"/>
      </w:rPr>
      <w:t>До №</w:t>
    </w:r>
    <w:r w:rsidR="007D0097" w:rsidRPr="00060ACC">
      <w:rPr>
        <w:sz w:val="24"/>
        <w:szCs w:val="24"/>
        <w:u w:val="single"/>
      </w:rPr>
      <w:t>6372</w:t>
    </w:r>
    <w:r w:rsidRPr="00060ACC">
      <w:rPr>
        <w:sz w:val="24"/>
        <w:szCs w:val="24"/>
        <w:u w:val="single"/>
      </w:rPr>
      <w:t xml:space="preserve"> від 1</w:t>
    </w:r>
    <w:r w:rsidR="007D0097" w:rsidRPr="00060ACC">
      <w:rPr>
        <w:sz w:val="24"/>
        <w:szCs w:val="24"/>
        <w:u w:val="single"/>
      </w:rPr>
      <w:t>3</w:t>
    </w:r>
    <w:r w:rsidRPr="00060ACC">
      <w:rPr>
        <w:sz w:val="24"/>
        <w:szCs w:val="24"/>
        <w:u w:val="single"/>
      </w:rPr>
      <w:t>.0</w:t>
    </w:r>
    <w:r w:rsidR="0085736B" w:rsidRPr="00060ACC">
      <w:rPr>
        <w:sz w:val="24"/>
        <w:szCs w:val="24"/>
        <w:u w:val="single"/>
      </w:rPr>
      <w:t>4</w:t>
    </w:r>
    <w:r w:rsidRPr="00060ACC">
      <w:rPr>
        <w:sz w:val="24"/>
        <w:szCs w:val="24"/>
        <w:u w:val="single"/>
      </w:rPr>
      <w:t>.201</w:t>
    </w:r>
    <w:r w:rsidR="0085736B" w:rsidRPr="00060ACC">
      <w:rPr>
        <w:sz w:val="24"/>
        <w:szCs w:val="24"/>
        <w:u w:val="single"/>
      </w:rPr>
      <w:t>7</w:t>
    </w:r>
  </w:p>
  <w:p w:rsidR="00E168A9" w:rsidRPr="00060ACC" w:rsidRDefault="00060ACC" w:rsidP="007D0097">
    <w:pPr>
      <w:pStyle w:val="a3"/>
      <w:spacing w:after="0"/>
      <w:jc w:val="right"/>
      <w:rPr>
        <w:sz w:val="24"/>
        <w:szCs w:val="24"/>
      </w:rPr>
    </w:pPr>
    <w:r w:rsidRPr="00060ACC">
      <w:rPr>
        <w:sz w:val="24"/>
        <w:szCs w:val="24"/>
      </w:rPr>
      <w:t>Кабінет М</w:t>
    </w:r>
    <w:r w:rsidR="0085736B" w:rsidRPr="00060ACC">
      <w:rPr>
        <w:sz w:val="24"/>
        <w:szCs w:val="24"/>
      </w:rPr>
      <w:t xml:space="preserve">іністрів </w:t>
    </w:r>
    <w:r w:rsidR="00E168A9" w:rsidRPr="00060ACC">
      <w:rPr>
        <w:sz w:val="24"/>
        <w:szCs w:val="24"/>
      </w:rPr>
      <w:t xml:space="preserve">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097"/>
    <w:rsid w:val="00060ACC"/>
    <w:rsid w:val="000D4991"/>
    <w:rsid w:val="00117851"/>
    <w:rsid w:val="00127E77"/>
    <w:rsid w:val="001A5C9D"/>
    <w:rsid w:val="001D2D1A"/>
    <w:rsid w:val="00252BD9"/>
    <w:rsid w:val="002F4616"/>
    <w:rsid w:val="003128B8"/>
    <w:rsid w:val="00380D1D"/>
    <w:rsid w:val="003B19E1"/>
    <w:rsid w:val="003C391D"/>
    <w:rsid w:val="00491456"/>
    <w:rsid w:val="005204CF"/>
    <w:rsid w:val="005F07AB"/>
    <w:rsid w:val="006F71AF"/>
    <w:rsid w:val="007D0097"/>
    <w:rsid w:val="007F4961"/>
    <w:rsid w:val="0085736B"/>
    <w:rsid w:val="00873EB5"/>
    <w:rsid w:val="00901345"/>
    <w:rsid w:val="009039A6"/>
    <w:rsid w:val="00A8212A"/>
    <w:rsid w:val="00AA383E"/>
    <w:rsid w:val="00C31D40"/>
    <w:rsid w:val="00CF2D24"/>
    <w:rsid w:val="00E168A9"/>
    <w:rsid w:val="00E75769"/>
    <w:rsid w:val="00F3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42DFA-B69C-45A2-9F80-F93345D32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009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rsid w:val="007D0097"/>
    <w:rPr>
      <w:sz w:val="28"/>
      <w:szCs w:val="22"/>
      <w:lang w:eastAsia="en-US"/>
    </w:rPr>
  </w:style>
  <w:style w:type="character" w:styleId="a5">
    <w:name w:val="page number"/>
    <w:rsid w:val="007D0097"/>
  </w:style>
  <w:style w:type="paragraph" w:styleId="a6">
    <w:name w:val="footer"/>
    <w:basedOn w:val="a"/>
    <w:link w:val="a7"/>
    <w:uiPriority w:val="99"/>
    <w:unhideWhenUsed/>
    <w:rsid w:val="007D0097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7D0097"/>
    <w:rPr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27E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127E7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99239-1D45-4520-9F24-74D54820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2112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Наталія Олександрівна Ромашевська</cp:lastModifiedBy>
  <cp:revision>2</cp:revision>
  <cp:lastPrinted>2017-04-27T07:21:00Z</cp:lastPrinted>
  <dcterms:created xsi:type="dcterms:W3CDTF">2017-05-13T08:14:00Z</dcterms:created>
  <dcterms:modified xsi:type="dcterms:W3CDTF">2017-05-13T08:14:00Z</dcterms:modified>
</cp:coreProperties>
</file>