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002C18" w:rsidRDefault="009D5EE3" w:rsidP="009D5EE3">
      <w:pPr>
        <w:ind w:firstLine="7200"/>
        <w:rPr>
          <w:sz w:val="24"/>
          <w:szCs w:val="24"/>
          <w:lang w:val="uk-UA"/>
        </w:rPr>
      </w:pPr>
      <w:r w:rsidRPr="00DC7D0A">
        <w:rPr>
          <w:sz w:val="24"/>
          <w:szCs w:val="24"/>
          <w:lang w:val="uk-UA"/>
        </w:rPr>
        <w:t>До реєстр. №</w:t>
      </w:r>
      <w:r w:rsidR="00685921">
        <w:rPr>
          <w:sz w:val="24"/>
          <w:szCs w:val="24"/>
          <w:lang w:val="uk-UA"/>
        </w:rPr>
        <w:t>6394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685921">
        <w:rPr>
          <w:sz w:val="24"/>
          <w:szCs w:val="24"/>
          <w:lang w:val="uk-UA"/>
        </w:rPr>
        <w:t>18</w:t>
      </w:r>
      <w:r w:rsidR="00653890">
        <w:rPr>
          <w:sz w:val="24"/>
          <w:szCs w:val="24"/>
          <w:lang w:val="uk-UA"/>
        </w:rPr>
        <w:t>.0</w:t>
      </w:r>
      <w:r w:rsidR="00685921">
        <w:rPr>
          <w:sz w:val="24"/>
          <w:szCs w:val="24"/>
          <w:lang w:val="uk-UA"/>
        </w:rPr>
        <w:t>4</w:t>
      </w:r>
      <w:r w:rsidRPr="00DC7D0A">
        <w:rPr>
          <w:sz w:val="24"/>
          <w:szCs w:val="24"/>
          <w:lang w:val="uk-UA"/>
        </w:rPr>
        <w:t>.201</w:t>
      </w:r>
      <w:r w:rsidR="007B4EA4" w:rsidRPr="0019520E">
        <w:rPr>
          <w:sz w:val="24"/>
          <w:szCs w:val="24"/>
          <w:lang w:val="ru-RU"/>
        </w:rPr>
        <w:t>7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002C18" w:rsidRPr="00535BFD" w:rsidRDefault="00002C18" w:rsidP="009D5EE3">
      <w:pPr>
        <w:jc w:val="right"/>
        <w:rPr>
          <w:sz w:val="24"/>
          <w:szCs w:val="24"/>
          <w:lang w:val="uk-UA"/>
        </w:rPr>
      </w:pPr>
    </w:p>
    <w:p w:rsidR="00EB69E0" w:rsidRDefault="00EB69E0" w:rsidP="009D5EE3">
      <w:pPr>
        <w:jc w:val="right"/>
        <w:rPr>
          <w:lang w:val="uk-UA"/>
        </w:rPr>
      </w:pPr>
    </w:p>
    <w:p w:rsidR="00B17F02" w:rsidRDefault="00B17F02" w:rsidP="009D5EE3">
      <w:pPr>
        <w:jc w:val="right"/>
        <w:rPr>
          <w:lang w:val="uk-UA"/>
        </w:rPr>
      </w:pPr>
    </w:p>
    <w:p w:rsidR="00B17F02" w:rsidRPr="00411F63" w:rsidRDefault="00411F63" w:rsidP="00411F63">
      <w:pPr>
        <w:rPr>
          <w:i/>
          <w:sz w:val="24"/>
          <w:szCs w:val="24"/>
          <w:lang w:val="uk-UA"/>
        </w:rPr>
      </w:pPr>
      <w:r w:rsidRPr="00411F63">
        <w:rPr>
          <w:i/>
          <w:sz w:val="24"/>
          <w:szCs w:val="24"/>
          <w:lang w:val="uk-UA"/>
        </w:rPr>
        <w:t>№04-20/3-655(129545)</w:t>
      </w:r>
    </w:p>
    <w:p w:rsidR="00411F63" w:rsidRPr="00411F63" w:rsidRDefault="00411F63" w:rsidP="00411F63">
      <w:pPr>
        <w:rPr>
          <w:i/>
          <w:sz w:val="24"/>
          <w:szCs w:val="24"/>
          <w:lang w:val="uk-UA"/>
        </w:rPr>
      </w:pPr>
      <w:r w:rsidRPr="00411F63">
        <w:rPr>
          <w:i/>
          <w:sz w:val="24"/>
          <w:szCs w:val="24"/>
          <w:lang w:val="uk-UA"/>
        </w:rPr>
        <w:t>від 01.06.2017</w:t>
      </w:r>
    </w:p>
    <w:p w:rsidR="00B17F02" w:rsidRDefault="00B17F02" w:rsidP="009D5EE3">
      <w:pPr>
        <w:jc w:val="right"/>
        <w:rPr>
          <w:lang w:val="uk-UA"/>
        </w:rPr>
      </w:pPr>
    </w:p>
    <w:p w:rsidR="009D5EE3" w:rsidRPr="00002C18" w:rsidRDefault="009D5EE3" w:rsidP="009D5EE3">
      <w:pPr>
        <w:jc w:val="right"/>
        <w:rPr>
          <w:lang w:val="uk-UA"/>
        </w:rPr>
      </w:pPr>
      <w:r w:rsidRPr="00002C18">
        <w:rPr>
          <w:lang w:val="uk-UA"/>
        </w:rPr>
        <w:t>ВЕРХОВНА РАДА УКРАЇНИ</w:t>
      </w:r>
    </w:p>
    <w:p w:rsidR="00EB69E0" w:rsidRDefault="00EB69E0" w:rsidP="009D5EE3">
      <w:pPr>
        <w:jc w:val="both"/>
        <w:rPr>
          <w:lang w:val="uk-UA"/>
        </w:rPr>
      </w:pPr>
    </w:p>
    <w:p w:rsidR="00B17F02" w:rsidRDefault="00B17F02" w:rsidP="009D5EE3">
      <w:pPr>
        <w:jc w:val="both"/>
        <w:rPr>
          <w:lang w:val="uk-UA"/>
        </w:rPr>
      </w:pPr>
      <w:bookmarkStart w:id="0" w:name="_GoBack"/>
      <w:bookmarkEnd w:id="0"/>
    </w:p>
    <w:p w:rsidR="00B17F02" w:rsidRDefault="00B17F02" w:rsidP="009D5EE3">
      <w:pPr>
        <w:jc w:val="both"/>
        <w:rPr>
          <w:lang w:val="uk-UA"/>
        </w:rPr>
      </w:pPr>
    </w:p>
    <w:p w:rsidR="0054516F" w:rsidRPr="003A0CFB" w:rsidRDefault="009D5EE3" w:rsidP="00DC62F4">
      <w:pPr>
        <w:ind w:left="-180" w:firstLine="900"/>
        <w:jc w:val="both"/>
        <w:rPr>
          <w:lang w:val="uk-UA"/>
        </w:rPr>
      </w:pPr>
      <w:r w:rsidRPr="009D5EE3">
        <w:rPr>
          <w:lang w:val="uk-UA"/>
        </w:rPr>
        <w:t xml:space="preserve">Відповідно до статті </w:t>
      </w:r>
      <w:r w:rsidR="00E6315A">
        <w:rPr>
          <w:lang w:val="uk-UA"/>
        </w:rPr>
        <w:t>9</w:t>
      </w:r>
      <w:r w:rsidR="00D112DE">
        <w:rPr>
          <w:lang w:val="uk-UA"/>
        </w:rPr>
        <w:t>3</w:t>
      </w:r>
      <w:r w:rsidRPr="009D5EE3">
        <w:rPr>
          <w:lang w:val="uk-UA"/>
        </w:rPr>
        <w:t xml:space="preserve"> Регламенту Верховної Ради України Комітет розглянув внесений</w:t>
      </w:r>
      <w:r w:rsidR="0054516F">
        <w:rPr>
          <w:lang w:val="uk-UA"/>
        </w:rPr>
        <w:t xml:space="preserve"> народним депутатом України</w:t>
      </w:r>
      <w:r w:rsidR="00DC62F4">
        <w:rPr>
          <w:lang w:val="uk-UA"/>
        </w:rPr>
        <w:t xml:space="preserve"> С.Капліним</w:t>
      </w:r>
      <w:r w:rsidR="0054516F">
        <w:rPr>
          <w:lang w:val="uk-UA"/>
        </w:rPr>
        <w:t xml:space="preserve"> проект Постанови Верховної Ради України «Про</w:t>
      </w:r>
      <w:r w:rsidR="00DC62F4">
        <w:rPr>
          <w:lang w:val="uk-UA"/>
        </w:rPr>
        <w:t xml:space="preserve"> Звернення Верховної Ради України до Міжнародного валютного фонду щодо неприпустимості встановлення умов, які призведуть до погіршення державних соціальних гарантій для населення, та відкликання голови місії в Україні Рон ван Родена»</w:t>
      </w:r>
      <w:r w:rsidR="0054516F">
        <w:rPr>
          <w:lang w:val="uk-UA"/>
        </w:rPr>
        <w:t xml:space="preserve"> (реєстр.№</w:t>
      </w:r>
      <w:r w:rsidR="00DC62F4">
        <w:rPr>
          <w:lang w:val="uk-UA"/>
        </w:rPr>
        <w:t>6394</w:t>
      </w:r>
      <w:r w:rsidR="0054516F">
        <w:rPr>
          <w:lang w:val="uk-UA"/>
        </w:rPr>
        <w:t xml:space="preserve"> від </w:t>
      </w:r>
      <w:r w:rsidR="00DC62F4" w:rsidRPr="003A0CFB">
        <w:rPr>
          <w:lang w:val="uk-UA"/>
        </w:rPr>
        <w:t>18</w:t>
      </w:r>
      <w:r w:rsidR="0054516F" w:rsidRPr="003A0CFB">
        <w:rPr>
          <w:lang w:val="uk-UA"/>
        </w:rPr>
        <w:t>.0</w:t>
      </w:r>
      <w:r w:rsidR="00DC62F4" w:rsidRPr="003A0CFB">
        <w:rPr>
          <w:lang w:val="uk-UA"/>
        </w:rPr>
        <w:t>4</w:t>
      </w:r>
      <w:r w:rsidR="0054516F" w:rsidRPr="003A0CFB">
        <w:rPr>
          <w:lang w:val="uk-UA"/>
        </w:rPr>
        <w:t>.2017).</w:t>
      </w:r>
    </w:p>
    <w:p w:rsidR="00D34F55" w:rsidRPr="003A0CFB" w:rsidRDefault="00D34F55" w:rsidP="00D34F55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uk-UA"/>
        </w:rPr>
      </w:pPr>
      <w:r w:rsidRPr="003A0CFB">
        <w:rPr>
          <w:sz w:val="28"/>
          <w:szCs w:val="28"/>
          <w:lang w:val="uk-UA"/>
        </w:rPr>
        <w:t xml:space="preserve">Основною метою прийняття Постанови є </w:t>
      </w:r>
      <w:r w:rsidR="000C6412">
        <w:rPr>
          <w:sz w:val="28"/>
          <w:szCs w:val="28"/>
          <w:lang w:val="uk-UA"/>
        </w:rPr>
        <w:t>з</w:t>
      </w:r>
      <w:r w:rsidRPr="003A0CFB">
        <w:rPr>
          <w:bCs/>
          <w:sz w:val="28"/>
          <w:szCs w:val="28"/>
          <w:lang w:val="uk-UA"/>
        </w:rPr>
        <w:t>вернення Верховної Ради України до Міжнародного валютного фонду щодо неприпустимості встановлення умов, які призведуть до погіршення  державних соціальних гарантій для населення та відкликання голови місії в Україні Рон ван Родена.</w:t>
      </w:r>
    </w:p>
    <w:p w:rsidR="003A0CFB" w:rsidRPr="003A0CFB" w:rsidRDefault="00D34F55" w:rsidP="003A0CFB">
      <w:pPr>
        <w:ind w:firstLine="720"/>
        <w:jc w:val="both"/>
        <w:rPr>
          <w:lang w:val="uk-UA"/>
        </w:rPr>
      </w:pPr>
      <w:r w:rsidRPr="003A0CFB">
        <w:rPr>
          <w:bCs/>
          <w:lang w:val="uk-UA"/>
        </w:rPr>
        <w:t>Згідно із Пояснювальною запискою до проекту Постанови</w:t>
      </w:r>
      <w:r w:rsidR="003A0CFB" w:rsidRPr="003A0CFB">
        <w:rPr>
          <w:bCs/>
          <w:lang w:val="uk-UA"/>
        </w:rPr>
        <w:t xml:space="preserve"> від 18.04.2017</w:t>
      </w:r>
      <w:r w:rsidRPr="003A0CFB">
        <w:rPr>
          <w:bCs/>
          <w:lang w:val="uk-UA"/>
        </w:rPr>
        <w:t xml:space="preserve"> за підписом народного депутата України Капліна С.М.</w:t>
      </w:r>
      <w:r w:rsidR="003A0CFB" w:rsidRPr="003A0CFB">
        <w:rPr>
          <w:lang w:val="uk-UA"/>
        </w:rPr>
        <w:t xml:space="preserve"> прийняття цієї постанови не потребує додаткових витрат з Державного бюджету України.</w:t>
      </w:r>
    </w:p>
    <w:p w:rsidR="003A0CFB" w:rsidRDefault="003A0CFB" w:rsidP="003A0CFB">
      <w:pPr>
        <w:ind w:firstLine="720"/>
        <w:jc w:val="both"/>
        <w:rPr>
          <w:lang w:val="uk-UA"/>
        </w:rPr>
      </w:pPr>
      <w:r w:rsidRPr="003A0CFB">
        <w:rPr>
          <w:lang w:val="uk-UA"/>
        </w:rPr>
        <w:t>У ході обговорення присутні на засіданні Комітету представники Мін</w:t>
      </w:r>
      <w:r w:rsidR="009C701C">
        <w:rPr>
          <w:lang w:val="uk-UA"/>
        </w:rPr>
        <w:t xml:space="preserve">істерства </w:t>
      </w:r>
      <w:r w:rsidRPr="003A0CFB">
        <w:rPr>
          <w:lang w:val="uk-UA"/>
        </w:rPr>
        <w:t>юст</w:t>
      </w:r>
      <w:r w:rsidR="009C701C">
        <w:rPr>
          <w:lang w:val="uk-UA"/>
        </w:rPr>
        <w:t>иції України</w:t>
      </w:r>
      <w:r w:rsidRPr="003A0CFB">
        <w:rPr>
          <w:lang w:val="uk-UA"/>
        </w:rPr>
        <w:t>, Нац</w:t>
      </w:r>
      <w:r w:rsidR="009C701C">
        <w:rPr>
          <w:lang w:val="uk-UA"/>
        </w:rPr>
        <w:t xml:space="preserve">іонального </w:t>
      </w:r>
      <w:r w:rsidRPr="003A0CFB">
        <w:rPr>
          <w:lang w:val="uk-UA"/>
        </w:rPr>
        <w:t>банку</w:t>
      </w:r>
      <w:r w:rsidR="009C701C">
        <w:rPr>
          <w:lang w:val="uk-UA"/>
        </w:rPr>
        <w:t xml:space="preserve"> України</w:t>
      </w:r>
      <w:r w:rsidRPr="003A0CFB">
        <w:rPr>
          <w:lang w:val="uk-UA"/>
        </w:rPr>
        <w:t>, Мін</w:t>
      </w:r>
      <w:r w:rsidR="009C701C">
        <w:rPr>
          <w:lang w:val="uk-UA"/>
        </w:rPr>
        <w:t xml:space="preserve">істерства </w:t>
      </w:r>
      <w:r w:rsidRPr="003A0CFB">
        <w:rPr>
          <w:lang w:val="uk-UA"/>
        </w:rPr>
        <w:t>фін</w:t>
      </w:r>
      <w:r w:rsidR="009C701C">
        <w:rPr>
          <w:lang w:val="uk-UA"/>
        </w:rPr>
        <w:t>ансів України</w:t>
      </w:r>
      <w:r w:rsidRPr="003A0CFB">
        <w:rPr>
          <w:lang w:val="uk-UA"/>
        </w:rPr>
        <w:t xml:space="preserve"> та М</w:t>
      </w:r>
      <w:r w:rsidR="009C701C">
        <w:rPr>
          <w:lang w:val="uk-UA"/>
        </w:rPr>
        <w:t>іністерства закордонних справ України</w:t>
      </w:r>
      <w:r w:rsidRPr="003A0CFB">
        <w:rPr>
          <w:lang w:val="uk-UA"/>
        </w:rPr>
        <w:t xml:space="preserve"> наголосили, що </w:t>
      </w:r>
      <w:r w:rsidR="009C701C">
        <w:rPr>
          <w:lang w:val="uk-UA"/>
        </w:rPr>
        <w:t>прийняття</w:t>
      </w:r>
      <w:r w:rsidRPr="003A0CFB">
        <w:rPr>
          <w:lang w:val="uk-UA"/>
        </w:rPr>
        <w:t xml:space="preserve"> </w:t>
      </w:r>
      <w:r w:rsidR="000C6412">
        <w:rPr>
          <w:lang w:val="uk-UA"/>
        </w:rPr>
        <w:t xml:space="preserve">згаданої Постанови </w:t>
      </w:r>
      <w:r w:rsidRPr="003A0CFB">
        <w:rPr>
          <w:lang w:val="uk-UA"/>
        </w:rPr>
        <w:t>може суттєво зашкодити міжнародному іміджу України як передбачуваного та відповідального партнера, ускладнит</w:t>
      </w:r>
      <w:r w:rsidR="009C701C">
        <w:rPr>
          <w:lang w:val="uk-UA"/>
        </w:rPr>
        <w:t>и</w:t>
      </w:r>
      <w:r w:rsidRPr="003A0CFB">
        <w:rPr>
          <w:lang w:val="uk-UA"/>
        </w:rPr>
        <w:t xml:space="preserve"> залучення зовнішнього фінансування і, як наслідок, можливість виконання Україною своїх торгових зобов’язань</w:t>
      </w:r>
      <w:r w:rsidR="009C701C">
        <w:rPr>
          <w:lang w:val="uk-UA"/>
        </w:rPr>
        <w:t>, а</w:t>
      </w:r>
      <w:r w:rsidRPr="003A0CFB">
        <w:rPr>
          <w:lang w:val="uk-UA"/>
        </w:rPr>
        <w:t xml:space="preserve"> та</w:t>
      </w:r>
      <w:r w:rsidR="009C701C">
        <w:rPr>
          <w:lang w:val="uk-UA"/>
        </w:rPr>
        <w:t>кож призведе до</w:t>
      </w:r>
      <w:r w:rsidRPr="003A0CFB">
        <w:rPr>
          <w:lang w:val="uk-UA"/>
        </w:rPr>
        <w:t xml:space="preserve"> призупин</w:t>
      </w:r>
      <w:r w:rsidR="009C701C">
        <w:rPr>
          <w:lang w:val="uk-UA"/>
        </w:rPr>
        <w:t>ення</w:t>
      </w:r>
      <w:r w:rsidRPr="003A0CFB">
        <w:rPr>
          <w:lang w:val="uk-UA"/>
        </w:rPr>
        <w:t xml:space="preserve"> впровадження структурних реформ в Україні. </w:t>
      </w:r>
    </w:p>
    <w:p w:rsidR="009C701C" w:rsidRPr="003A0CFB" w:rsidRDefault="00B17F02" w:rsidP="003A0CFB">
      <w:pPr>
        <w:ind w:firstLine="720"/>
        <w:jc w:val="both"/>
        <w:rPr>
          <w:lang w:val="uk-UA"/>
        </w:rPr>
      </w:pPr>
      <w:r>
        <w:rPr>
          <w:lang w:val="uk-UA"/>
        </w:rPr>
        <w:t>Також представники центральних органів виконавчої влади звернули увагу, що з</w:t>
      </w:r>
      <w:r w:rsidR="009C701C">
        <w:rPr>
          <w:lang w:val="uk-UA"/>
        </w:rPr>
        <w:t xml:space="preserve">гідно з а.1 ч.1 статті 20 Закону України «Про Кабінет Міністрів України» обслуговування державного боргу України, гарантування позик, виданих іноземними державами, банками, міжнародними фінансовими організаціями віднесено до компетенції Кабінету Міністрів України у сфері фінансів. Крім Кабінету Міністрів України, регулювання </w:t>
      </w:r>
      <w:r w:rsidR="009C701C">
        <w:rPr>
          <w:lang w:val="uk-UA"/>
        </w:rPr>
        <w:lastRenderedPageBreak/>
        <w:t xml:space="preserve">зовнішньополітичної діяльності віднесено також до повноважень Президента України, який, згідно з Конституцією, представляє державу в міжнародних відносинах, здійснює керівництво зовнішньополітичною діяльністю держави, веде переговори та укладає міжнародні договори України (п.3 статті 106). Пропозиції ж проекту Постанови спрямовані на керування зазначеними питаннями без врахування конституційних повноважень інших органів державної влади. </w:t>
      </w:r>
    </w:p>
    <w:p w:rsidR="0043414C" w:rsidRDefault="00D34F55" w:rsidP="003A0CF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3A0CFB">
        <w:rPr>
          <w:bCs/>
          <w:sz w:val="28"/>
          <w:szCs w:val="28"/>
          <w:lang w:val="uk-UA"/>
        </w:rPr>
        <w:t xml:space="preserve"> </w:t>
      </w:r>
      <w:r w:rsidR="002E7927" w:rsidRPr="003A0CFB">
        <w:rPr>
          <w:sz w:val="28"/>
          <w:szCs w:val="28"/>
          <w:lang w:val="uk-UA"/>
        </w:rPr>
        <w:t xml:space="preserve">Виходячи з викладеного вище Комітет за результатами розгляду на своєму засіданні </w:t>
      </w:r>
      <w:r w:rsidR="0043414C" w:rsidRPr="003A0CFB">
        <w:rPr>
          <w:sz w:val="28"/>
          <w:szCs w:val="28"/>
          <w:lang w:val="uk-UA"/>
        </w:rPr>
        <w:t xml:space="preserve">17 травня </w:t>
      </w:r>
      <w:r w:rsidR="002E7927" w:rsidRPr="003A0CFB">
        <w:rPr>
          <w:sz w:val="28"/>
          <w:szCs w:val="28"/>
          <w:lang w:val="uk-UA"/>
        </w:rPr>
        <w:t>2017 року (Протокол №</w:t>
      </w:r>
      <w:r w:rsidR="003A0CFB" w:rsidRPr="003A0CFB">
        <w:rPr>
          <w:sz w:val="28"/>
          <w:szCs w:val="28"/>
          <w:lang w:val="uk-UA"/>
        </w:rPr>
        <w:t>92</w:t>
      </w:r>
      <w:r w:rsidR="002E7927" w:rsidRPr="003A0CFB">
        <w:rPr>
          <w:sz w:val="28"/>
          <w:szCs w:val="28"/>
          <w:lang w:val="uk-UA"/>
        </w:rPr>
        <w:t xml:space="preserve">) одноголосно ухвалив рішення </w:t>
      </w:r>
      <w:r w:rsidR="00E96516" w:rsidRPr="003A0CFB">
        <w:rPr>
          <w:sz w:val="28"/>
          <w:szCs w:val="28"/>
          <w:lang w:val="uk-UA"/>
        </w:rPr>
        <w:t>рекомендувати</w:t>
      </w:r>
      <w:r w:rsidR="002E7927" w:rsidRPr="003A0CFB">
        <w:rPr>
          <w:sz w:val="28"/>
          <w:szCs w:val="28"/>
          <w:lang w:val="uk-UA"/>
        </w:rPr>
        <w:t xml:space="preserve"> Верховн</w:t>
      </w:r>
      <w:r w:rsidR="000C6412">
        <w:rPr>
          <w:sz w:val="28"/>
          <w:szCs w:val="28"/>
          <w:lang w:val="uk-UA"/>
        </w:rPr>
        <w:t>ій</w:t>
      </w:r>
      <w:r w:rsidR="002E7927" w:rsidRPr="003A0CFB">
        <w:rPr>
          <w:sz w:val="28"/>
          <w:szCs w:val="28"/>
          <w:lang w:val="uk-UA"/>
        </w:rPr>
        <w:t xml:space="preserve"> Рад</w:t>
      </w:r>
      <w:r w:rsidR="000C6412">
        <w:rPr>
          <w:sz w:val="28"/>
          <w:szCs w:val="28"/>
          <w:lang w:val="uk-UA"/>
        </w:rPr>
        <w:t>і</w:t>
      </w:r>
      <w:r w:rsidR="002E7927" w:rsidRPr="003A0CFB">
        <w:rPr>
          <w:sz w:val="28"/>
          <w:szCs w:val="28"/>
          <w:lang w:val="uk-UA"/>
        </w:rPr>
        <w:t xml:space="preserve"> України проект Постанови</w:t>
      </w:r>
      <w:r w:rsidR="0043414C" w:rsidRPr="003A0CFB">
        <w:rPr>
          <w:sz w:val="28"/>
          <w:szCs w:val="28"/>
          <w:lang w:val="uk-UA"/>
        </w:rPr>
        <w:t xml:space="preserve"> </w:t>
      </w:r>
      <w:r w:rsidR="003A0CFB" w:rsidRPr="003A0CFB">
        <w:rPr>
          <w:sz w:val="28"/>
          <w:szCs w:val="28"/>
          <w:lang w:val="uk-UA"/>
        </w:rPr>
        <w:t>«</w:t>
      </w:r>
      <w:r w:rsidR="0043414C" w:rsidRPr="003A0CFB">
        <w:rPr>
          <w:sz w:val="28"/>
          <w:szCs w:val="28"/>
          <w:lang w:val="uk-UA"/>
        </w:rPr>
        <w:t>Про Звернення Верховної Ради України до Міжнародного валютного фонду щодо неприпустимості встановлення умов, які призведуть до погіршення державних соціальних гарантій для населення, та відкликання голови місії в Україні Рон ван Родена» (реєстр.№6394 від 18.04.2017) відхилити.</w:t>
      </w:r>
    </w:p>
    <w:p w:rsidR="009C701C" w:rsidRPr="00DC7D0A" w:rsidRDefault="009C701C" w:rsidP="009C701C">
      <w:pPr>
        <w:ind w:firstLine="900"/>
        <w:jc w:val="both"/>
        <w:rPr>
          <w:lang w:val="uk-UA"/>
        </w:rPr>
      </w:pPr>
      <w:r w:rsidRPr="00DC7D0A">
        <w:rPr>
          <w:lang w:val="uk-UA"/>
        </w:rPr>
        <w:t>Доповідачем</w:t>
      </w:r>
      <w:r>
        <w:rPr>
          <w:lang w:val="uk-UA"/>
        </w:rPr>
        <w:t xml:space="preserve"> </w:t>
      </w:r>
      <w:r w:rsidRPr="00DC7D0A">
        <w:rPr>
          <w:lang w:val="uk-UA"/>
        </w:rPr>
        <w:t xml:space="preserve">з цього питання визначено народного депутата України </w:t>
      </w:r>
      <w:r w:rsidR="00B17F02">
        <w:rPr>
          <w:lang w:val="uk-UA"/>
        </w:rPr>
        <w:t>Капліна Сергія Миколайовича</w:t>
      </w:r>
      <w:r>
        <w:rPr>
          <w:lang w:val="uk-UA"/>
        </w:rPr>
        <w:t>, співдоповідачем – Голову Комітету Гопко Ганну Миколаївну</w:t>
      </w:r>
      <w:r w:rsidRPr="00DC7D0A">
        <w:rPr>
          <w:lang w:val="uk-UA"/>
        </w:rPr>
        <w:t>.</w:t>
      </w:r>
    </w:p>
    <w:p w:rsidR="009C701C" w:rsidRPr="003A0CFB" w:rsidRDefault="009C701C" w:rsidP="003A0CF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</w:p>
    <w:p w:rsidR="003A0CFB" w:rsidRDefault="003A0CFB" w:rsidP="00795E6B">
      <w:pPr>
        <w:ind w:firstLine="720"/>
        <w:jc w:val="both"/>
        <w:rPr>
          <w:lang w:val="uk-UA"/>
        </w:rPr>
      </w:pPr>
    </w:p>
    <w:p w:rsidR="009D5EE3" w:rsidRPr="00807918" w:rsidRDefault="009D5EE3" w:rsidP="00795E6B">
      <w:pPr>
        <w:ind w:firstLine="720"/>
        <w:jc w:val="both"/>
        <w:rPr>
          <w:lang w:val="ru-RU"/>
        </w:rPr>
      </w:pPr>
      <w:r w:rsidRPr="003A0CFB">
        <w:rPr>
          <w:lang w:val="uk-UA"/>
        </w:rPr>
        <w:t>Голов</w:t>
      </w:r>
      <w:r w:rsidR="00A03AD9" w:rsidRPr="003A0CFB">
        <w:rPr>
          <w:lang w:val="uk-UA"/>
        </w:rPr>
        <w:t>а</w:t>
      </w:r>
      <w:r w:rsidRPr="003A0CFB">
        <w:rPr>
          <w:lang w:val="uk-UA"/>
        </w:rPr>
        <w:t xml:space="preserve"> Комітету                                                            </w:t>
      </w:r>
      <w:r w:rsidRPr="00DC7D0A">
        <w:rPr>
          <w:lang w:val="uk-UA"/>
        </w:rPr>
        <w:t xml:space="preserve">                 Г.ГОПКО</w:t>
      </w:r>
    </w:p>
    <w:sectPr w:rsidR="009D5EE3" w:rsidRPr="00807918" w:rsidSect="00B17F02">
      <w:headerReference w:type="even" r:id="rId7"/>
      <w:headerReference w:type="default" r:id="rId8"/>
      <w:pgSz w:w="11906" w:h="16838"/>
      <w:pgMar w:top="1134" w:right="1021" w:bottom="113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830" w:rsidRDefault="009F5830">
      <w:r>
        <w:separator/>
      </w:r>
    </w:p>
  </w:endnote>
  <w:endnote w:type="continuationSeparator" w:id="0">
    <w:p w:rsidR="009F5830" w:rsidRDefault="009F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830" w:rsidRDefault="009F5830">
      <w:r>
        <w:separator/>
      </w:r>
    </w:p>
  </w:footnote>
  <w:footnote w:type="continuationSeparator" w:id="0">
    <w:p w:rsidR="009F5830" w:rsidRDefault="009F5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11F63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EE3"/>
    <w:rsid w:val="00002C18"/>
    <w:rsid w:val="0006614D"/>
    <w:rsid w:val="00075525"/>
    <w:rsid w:val="000A7CF9"/>
    <w:rsid w:val="000C0636"/>
    <w:rsid w:val="000C4375"/>
    <w:rsid w:val="000C5ABF"/>
    <w:rsid w:val="000C6412"/>
    <w:rsid w:val="000D22F3"/>
    <w:rsid w:val="001058AE"/>
    <w:rsid w:val="00116EC5"/>
    <w:rsid w:val="0012240A"/>
    <w:rsid w:val="001457AA"/>
    <w:rsid w:val="001551B7"/>
    <w:rsid w:val="0017569A"/>
    <w:rsid w:val="00186E69"/>
    <w:rsid w:val="0019255D"/>
    <w:rsid w:val="00193E49"/>
    <w:rsid w:val="0019520E"/>
    <w:rsid w:val="001D06DE"/>
    <w:rsid w:val="001D6A01"/>
    <w:rsid w:val="001F3DF0"/>
    <w:rsid w:val="00231687"/>
    <w:rsid w:val="00236377"/>
    <w:rsid w:val="00246A66"/>
    <w:rsid w:val="00275559"/>
    <w:rsid w:val="002A385C"/>
    <w:rsid w:val="002A4012"/>
    <w:rsid w:val="002B01AC"/>
    <w:rsid w:val="002C081E"/>
    <w:rsid w:val="002E7927"/>
    <w:rsid w:val="002F56D2"/>
    <w:rsid w:val="00305167"/>
    <w:rsid w:val="00321F7B"/>
    <w:rsid w:val="0033205C"/>
    <w:rsid w:val="00333E00"/>
    <w:rsid w:val="00384BE1"/>
    <w:rsid w:val="003944EB"/>
    <w:rsid w:val="003971B6"/>
    <w:rsid w:val="003A070B"/>
    <w:rsid w:val="003A0CFB"/>
    <w:rsid w:val="003A3399"/>
    <w:rsid w:val="003C1CAF"/>
    <w:rsid w:val="00411F63"/>
    <w:rsid w:val="0041620A"/>
    <w:rsid w:val="0043414C"/>
    <w:rsid w:val="004376D5"/>
    <w:rsid w:val="00454936"/>
    <w:rsid w:val="00463B1F"/>
    <w:rsid w:val="00472285"/>
    <w:rsid w:val="004734F9"/>
    <w:rsid w:val="00474DF0"/>
    <w:rsid w:val="0048012C"/>
    <w:rsid w:val="0048241A"/>
    <w:rsid w:val="00490913"/>
    <w:rsid w:val="004E330A"/>
    <w:rsid w:val="0052069B"/>
    <w:rsid w:val="005217FE"/>
    <w:rsid w:val="005275C7"/>
    <w:rsid w:val="00535BFD"/>
    <w:rsid w:val="0054516F"/>
    <w:rsid w:val="00552B25"/>
    <w:rsid w:val="00552F95"/>
    <w:rsid w:val="00586494"/>
    <w:rsid w:val="005A7DB1"/>
    <w:rsid w:val="00607C31"/>
    <w:rsid w:val="00622D95"/>
    <w:rsid w:val="00653890"/>
    <w:rsid w:val="00666B97"/>
    <w:rsid w:val="00685921"/>
    <w:rsid w:val="006B09EC"/>
    <w:rsid w:val="006E3BCE"/>
    <w:rsid w:val="006F0760"/>
    <w:rsid w:val="006F5C8E"/>
    <w:rsid w:val="00704579"/>
    <w:rsid w:val="00705853"/>
    <w:rsid w:val="00743368"/>
    <w:rsid w:val="00755D23"/>
    <w:rsid w:val="00795E6B"/>
    <w:rsid w:val="007A721B"/>
    <w:rsid w:val="007B066F"/>
    <w:rsid w:val="007B4EA4"/>
    <w:rsid w:val="007C21FA"/>
    <w:rsid w:val="007D44D4"/>
    <w:rsid w:val="007F767B"/>
    <w:rsid w:val="00807918"/>
    <w:rsid w:val="00821A2C"/>
    <w:rsid w:val="008440BB"/>
    <w:rsid w:val="00870646"/>
    <w:rsid w:val="0087116C"/>
    <w:rsid w:val="008D3C98"/>
    <w:rsid w:val="008D6C96"/>
    <w:rsid w:val="008E4D1F"/>
    <w:rsid w:val="0090530F"/>
    <w:rsid w:val="009072A4"/>
    <w:rsid w:val="00925174"/>
    <w:rsid w:val="009430D5"/>
    <w:rsid w:val="00962472"/>
    <w:rsid w:val="009A39E7"/>
    <w:rsid w:val="009C27DE"/>
    <w:rsid w:val="009C60A8"/>
    <w:rsid w:val="009C701C"/>
    <w:rsid w:val="009D5EE3"/>
    <w:rsid w:val="009D6D97"/>
    <w:rsid w:val="009F5830"/>
    <w:rsid w:val="009F67D8"/>
    <w:rsid w:val="00A01E64"/>
    <w:rsid w:val="00A03AD9"/>
    <w:rsid w:val="00A45C52"/>
    <w:rsid w:val="00A772A8"/>
    <w:rsid w:val="00A929B8"/>
    <w:rsid w:val="00AC2C4F"/>
    <w:rsid w:val="00AD43E7"/>
    <w:rsid w:val="00AD634D"/>
    <w:rsid w:val="00AF20D3"/>
    <w:rsid w:val="00B0465E"/>
    <w:rsid w:val="00B06FCF"/>
    <w:rsid w:val="00B07F4A"/>
    <w:rsid w:val="00B16471"/>
    <w:rsid w:val="00B16BA7"/>
    <w:rsid w:val="00B17F02"/>
    <w:rsid w:val="00B505FA"/>
    <w:rsid w:val="00B65DEA"/>
    <w:rsid w:val="00B66F7F"/>
    <w:rsid w:val="00B739D7"/>
    <w:rsid w:val="00B81015"/>
    <w:rsid w:val="00BA437D"/>
    <w:rsid w:val="00C279C5"/>
    <w:rsid w:val="00C56D9B"/>
    <w:rsid w:val="00C66027"/>
    <w:rsid w:val="00C771B9"/>
    <w:rsid w:val="00C9096E"/>
    <w:rsid w:val="00CA37DE"/>
    <w:rsid w:val="00CC2EC6"/>
    <w:rsid w:val="00CE77BD"/>
    <w:rsid w:val="00D112DE"/>
    <w:rsid w:val="00D26584"/>
    <w:rsid w:val="00D30A7F"/>
    <w:rsid w:val="00D34E83"/>
    <w:rsid w:val="00D34F55"/>
    <w:rsid w:val="00D3638E"/>
    <w:rsid w:val="00D95D7C"/>
    <w:rsid w:val="00DA024F"/>
    <w:rsid w:val="00DA64F5"/>
    <w:rsid w:val="00DB692B"/>
    <w:rsid w:val="00DB7058"/>
    <w:rsid w:val="00DC62F4"/>
    <w:rsid w:val="00DD5CC8"/>
    <w:rsid w:val="00E246E8"/>
    <w:rsid w:val="00E25918"/>
    <w:rsid w:val="00E31E4E"/>
    <w:rsid w:val="00E528F8"/>
    <w:rsid w:val="00E6315A"/>
    <w:rsid w:val="00E668D7"/>
    <w:rsid w:val="00E71C9E"/>
    <w:rsid w:val="00E747A4"/>
    <w:rsid w:val="00E96516"/>
    <w:rsid w:val="00EB1DFD"/>
    <w:rsid w:val="00EB6806"/>
    <w:rsid w:val="00EB69E0"/>
    <w:rsid w:val="00F1433B"/>
    <w:rsid w:val="00F2172C"/>
    <w:rsid w:val="00F32187"/>
    <w:rsid w:val="00F82F24"/>
    <w:rsid w:val="00FA544F"/>
    <w:rsid w:val="00FB45C3"/>
    <w:rsid w:val="00FD06C5"/>
    <w:rsid w:val="00FD68CC"/>
    <w:rsid w:val="00FE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4F405"/>
  <w15:chartTrackingRefBased/>
  <w15:docId w15:val="{414D027E-4600-43B2-81B7-CF1724E0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uiPriority w:val="99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</Pages>
  <Words>1987</Words>
  <Characters>1134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Юдін Ярослав Сергійович</cp:lastModifiedBy>
  <cp:revision>11</cp:revision>
  <cp:lastPrinted>2017-06-01T09:50:00Z</cp:lastPrinted>
  <dcterms:created xsi:type="dcterms:W3CDTF">2017-05-19T09:58:00Z</dcterms:created>
  <dcterms:modified xsi:type="dcterms:W3CDTF">2017-06-02T08:42:00Z</dcterms:modified>
</cp:coreProperties>
</file>