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E36" w:rsidRDefault="00814E36" w:rsidP="00814E3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14E36" w:rsidRDefault="00814E36" w:rsidP="00814E3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4E36" w:rsidRDefault="00814E36" w:rsidP="00814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14E36" w:rsidRDefault="00814E36" w:rsidP="00814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E36" w:rsidRDefault="00814E36" w:rsidP="00814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E36" w:rsidRDefault="00814E36" w:rsidP="00814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E36" w:rsidRDefault="00DA0ADA" w:rsidP="00DA0ADA">
      <w:pPr>
        <w:tabs>
          <w:tab w:val="left" w:pos="713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  <w:bookmarkStart w:id="0" w:name="_GoBack"/>
      <w:bookmarkEnd w:id="0"/>
    </w:p>
    <w:p w:rsidR="00DA0ADA" w:rsidRDefault="00DA0ADA" w:rsidP="00814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E36" w:rsidRDefault="00814E36" w:rsidP="00814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E36" w:rsidRDefault="00814E36" w:rsidP="00814E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E36" w:rsidRDefault="00814E36" w:rsidP="00814E3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14E36" w:rsidRDefault="00814E36" w:rsidP="00814E3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14E36" w:rsidRDefault="00814E36" w:rsidP="00814E36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814E36" w:rsidRDefault="00814E36" w:rsidP="00814E3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</w:t>
      </w:r>
      <w:r w:rsidRPr="00814E3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Закону про кредитні спілки</w:t>
      </w:r>
    </w:p>
    <w:p w:rsidR="00814E36" w:rsidRDefault="00814E36" w:rsidP="00814E3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0ADA" w:rsidRPr="00DA0ADA" w:rsidRDefault="00814E36" w:rsidP="00DA0AD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Реєстр. № </w:t>
      </w:r>
      <w:r w:rsidR="00DA0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0ADA" w:rsidRPr="00DA0ADA">
        <w:rPr>
          <w:rFonts w:ascii="Times New Roman" w:eastAsia="Times New Roman" w:hAnsi="Times New Roman" w:cs="Times New Roman"/>
          <w:sz w:val="28"/>
          <w:szCs w:val="28"/>
          <w:lang w:eastAsia="ru-RU"/>
        </w:rPr>
        <w:t>6405 від 21.04.2017</w:t>
      </w:r>
    </w:p>
    <w:p w:rsidR="00814E36" w:rsidRDefault="00814E36" w:rsidP="00814E3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E36" w:rsidRPr="00DA0ADA" w:rsidRDefault="00814E36" w:rsidP="00DA0AD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A0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народні депутати України </w:t>
      </w:r>
      <w:r w:rsidR="00DA0A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</w:t>
      </w:r>
      <w:r w:rsidR="00DA0ADA" w:rsidRPr="00DA0A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Рибалка </w:t>
      </w:r>
      <w:r w:rsidR="00DA0ADA" w:rsidRPr="00DA0A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С.В.,</w:t>
      </w:r>
      <w:r w:rsidR="00DA0ADA" w:rsidRPr="00DA0A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A0ADA" w:rsidRPr="00DA0A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Довбенко</w:t>
      </w:r>
      <w:proofErr w:type="spellEnd"/>
      <w:r w:rsidR="00DA0ADA" w:rsidRPr="00DA0A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A0A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М.В., та інші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A0ADA" w:rsidRPr="00DA0A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14E36" w:rsidRDefault="00814E36" w:rsidP="00814E3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</w:t>
      </w:r>
    </w:p>
    <w:p w:rsidR="00814E36" w:rsidRDefault="00814E36" w:rsidP="0081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Головний комітет з підготовки і попереднього розгляду – </w:t>
      </w:r>
      <w:r w:rsidR="00DA0ADA" w:rsidRPr="00DA0A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фінансової політики і банківської діяльності</w:t>
      </w:r>
      <w:r w:rsidR="00DA0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4E36" w:rsidRDefault="00814E36" w:rsidP="0081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E36" w:rsidRDefault="00814E36" w:rsidP="0081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6 вересня, протокол № 109)</w:t>
      </w:r>
    </w:p>
    <w:p w:rsidR="00814E36" w:rsidRDefault="00814E36" w:rsidP="0081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E36" w:rsidRDefault="00814E36" w:rsidP="0081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E36" w:rsidRDefault="00814E36" w:rsidP="0081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4E36" w:rsidRDefault="00814E36" w:rsidP="00814E36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814E36" w:rsidRDefault="00814E36" w:rsidP="00814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E36" w:rsidRDefault="00814E36" w:rsidP="00814E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14E36" w:rsidRDefault="00814E36" w:rsidP="00814E36">
      <w:pPr>
        <w:spacing w:line="254" w:lineRule="auto"/>
        <w:rPr>
          <w:rFonts w:ascii="Calibri" w:eastAsia="Calibri" w:hAnsi="Calibri" w:cs="Times New Roman"/>
        </w:rPr>
      </w:pPr>
    </w:p>
    <w:p w:rsidR="00814E36" w:rsidRDefault="00814E36" w:rsidP="00814E36">
      <w:pPr>
        <w:spacing w:line="254" w:lineRule="auto"/>
        <w:rPr>
          <w:rFonts w:ascii="Calibri" w:eastAsia="Calibri" w:hAnsi="Calibri" w:cs="Times New Roman"/>
        </w:rPr>
      </w:pPr>
    </w:p>
    <w:p w:rsidR="00F52F95" w:rsidRDefault="00F52F95"/>
    <w:sectPr w:rsidR="00F52F9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46C" w:rsidRDefault="007C346C" w:rsidP="00DA0ADA">
      <w:pPr>
        <w:spacing w:after="0" w:line="240" w:lineRule="auto"/>
      </w:pPr>
      <w:r>
        <w:separator/>
      </w:r>
    </w:p>
  </w:endnote>
  <w:endnote w:type="continuationSeparator" w:id="0">
    <w:p w:rsidR="007C346C" w:rsidRDefault="007C346C" w:rsidP="00DA0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46C" w:rsidRDefault="007C346C" w:rsidP="00DA0ADA">
      <w:pPr>
        <w:spacing w:after="0" w:line="240" w:lineRule="auto"/>
      </w:pPr>
      <w:r>
        <w:separator/>
      </w:r>
    </w:p>
  </w:footnote>
  <w:footnote w:type="continuationSeparator" w:id="0">
    <w:p w:rsidR="007C346C" w:rsidRDefault="007C346C" w:rsidP="00DA0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ADA" w:rsidRDefault="00DA0ADA" w:rsidP="00DA0ADA">
    <w:pPr>
      <w:pStyle w:val="a3"/>
    </w:pPr>
    <w:r>
      <w:tab/>
    </w:r>
    <w:r>
      <w:tab/>
      <w:t>До р</w:t>
    </w:r>
    <w:r w:rsidRPr="00DA0ADA">
      <w:t xml:space="preserve">еєстр. №  6405 </w:t>
    </w:r>
  </w:p>
  <w:p w:rsidR="00DA0ADA" w:rsidRPr="00DA0ADA" w:rsidRDefault="00DA0ADA" w:rsidP="00DA0ADA">
    <w:pPr>
      <w:pStyle w:val="a3"/>
    </w:pPr>
    <w:r>
      <w:tab/>
    </w:r>
    <w:r>
      <w:tab/>
    </w:r>
    <w:r w:rsidRPr="00DA0ADA">
      <w:t>від 21.04.2017</w:t>
    </w:r>
  </w:p>
  <w:p w:rsidR="00DA0ADA" w:rsidRPr="00DA0ADA" w:rsidRDefault="00DA0ADA" w:rsidP="00DA0AD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E36"/>
    <w:rsid w:val="005126B4"/>
    <w:rsid w:val="007C346C"/>
    <w:rsid w:val="00814E36"/>
    <w:rsid w:val="00DA0ADA"/>
    <w:rsid w:val="00F52F95"/>
    <w:rsid w:val="00F8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411B"/>
  <w15:chartTrackingRefBased/>
  <w15:docId w15:val="{F1D2A014-A8B3-4533-880F-C4C0C360A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E36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0A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A0ADA"/>
  </w:style>
  <w:style w:type="paragraph" w:styleId="a5">
    <w:name w:val="footer"/>
    <w:basedOn w:val="a"/>
    <w:link w:val="a6"/>
    <w:uiPriority w:val="99"/>
    <w:unhideWhenUsed/>
    <w:rsid w:val="00DA0A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A0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45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86407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95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926909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66329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42499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756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2017-09-05T09:06:00Z</dcterms:created>
  <dcterms:modified xsi:type="dcterms:W3CDTF">2017-09-05T09:06:00Z</dcterms:modified>
</cp:coreProperties>
</file>