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ED" w:rsidRPr="0067418D" w:rsidRDefault="0067418D" w:rsidP="00564CED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1B7B23" w:rsidRDefault="00564CED" w:rsidP="00C52949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</w:rPr>
      </w:pPr>
      <w:r w:rsidRPr="003508A4">
        <w:rPr>
          <w:rFonts w:ascii="Times New Roman" w:hAnsi="Times New Roman" w:cs="Times New Roman"/>
          <w:i w:val="0"/>
          <w:iCs w:val="0"/>
        </w:rPr>
        <w:t>до проекту Закону України</w:t>
      </w:r>
      <w:r>
        <w:rPr>
          <w:b w:val="0"/>
          <w:bCs w:val="0"/>
        </w:rPr>
        <w:t xml:space="preserve"> </w:t>
      </w:r>
      <w:r w:rsidR="00C52949" w:rsidRPr="00350BFF">
        <w:rPr>
          <w:rFonts w:ascii="Times New Roman" w:hAnsi="Times New Roman" w:cs="Times New Roman"/>
          <w:i w:val="0"/>
          <w:iCs w:val="0"/>
        </w:rPr>
        <w:t>«Про внесення змін до</w:t>
      </w:r>
      <w:r w:rsidR="00C52949" w:rsidRPr="00DA23A6">
        <w:rPr>
          <w:rFonts w:ascii="Times New Roman" w:hAnsi="Times New Roman" w:cs="Times New Roman"/>
          <w:i w:val="0"/>
          <w:iCs w:val="0"/>
        </w:rPr>
        <w:t xml:space="preserve"> </w:t>
      </w:r>
      <w:r w:rsidR="00C52949">
        <w:rPr>
          <w:rFonts w:ascii="Times New Roman" w:hAnsi="Times New Roman" w:cs="Times New Roman"/>
          <w:i w:val="0"/>
          <w:iCs w:val="0"/>
        </w:rPr>
        <w:t xml:space="preserve">Закону України </w:t>
      </w:r>
    </w:p>
    <w:p w:rsidR="00C52949" w:rsidRDefault="00C52949" w:rsidP="00C52949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  <w:i w:val="0"/>
          <w:iCs w:val="0"/>
        </w:rPr>
        <w:t>«Про Державний бюджет України на 2017 рік</w:t>
      </w:r>
      <w:r w:rsidRPr="00350BFF">
        <w:rPr>
          <w:rFonts w:ascii="Times New Roman" w:hAnsi="Times New Roman" w:cs="Times New Roman"/>
          <w:i w:val="0"/>
          <w:iCs w:val="0"/>
        </w:rPr>
        <w:t>»</w:t>
      </w:r>
      <w:r>
        <w:rPr>
          <w:rFonts w:ascii="Times New Roman" w:hAnsi="Times New Roman" w:cs="Times New Roman"/>
          <w:i w:val="0"/>
          <w:iCs w:val="0"/>
        </w:rPr>
        <w:t xml:space="preserve"> </w:t>
      </w:r>
    </w:p>
    <w:p w:rsidR="009C2840" w:rsidRPr="00D82C9B" w:rsidRDefault="009C2840" w:rsidP="009C2840">
      <w:pPr>
        <w:ind w:firstLine="720"/>
        <w:jc w:val="center"/>
        <w:rPr>
          <w:b/>
          <w:bCs/>
          <w:sz w:val="28"/>
          <w:szCs w:val="28"/>
          <w:lang w:val="uk-UA"/>
        </w:rPr>
      </w:pPr>
    </w:p>
    <w:p w:rsidR="00564CED" w:rsidRPr="003508A4" w:rsidRDefault="00564CED" w:rsidP="00654ACF">
      <w:pPr>
        <w:numPr>
          <w:ilvl w:val="0"/>
          <w:numId w:val="1"/>
        </w:numPr>
        <w:ind w:left="0" w:firstLine="72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Обґрунтування необхідності прийняття проекту</w:t>
      </w:r>
    </w:p>
    <w:p w:rsidR="003508A4" w:rsidRPr="00F35F7D" w:rsidRDefault="00102BEF" w:rsidP="00F35F7D">
      <w:pPr>
        <w:pStyle w:val="a7"/>
        <w:spacing w:before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 неодноразовими зверненнями </w:t>
      </w:r>
      <w:r w:rsidRPr="003508A4">
        <w:rPr>
          <w:rFonts w:ascii="Times New Roman" w:hAnsi="Times New Roman"/>
          <w:sz w:val="28"/>
          <w:szCs w:val="28"/>
          <w:lang w:val="uk-UA"/>
        </w:rPr>
        <w:t>Національної академії медичних наук України</w:t>
      </w:r>
      <w:r w:rsidRPr="000C398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="003508A4">
        <w:rPr>
          <w:rFonts w:ascii="Times New Roman" w:hAnsi="Times New Roman"/>
          <w:sz w:val="28"/>
          <w:szCs w:val="28"/>
          <w:lang w:val="uk-UA"/>
        </w:rPr>
        <w:t xml:space="preserve">а сьогоднішній день </w:t>
      </w:r>
      <w:r w:rsidR="00E73FFC">
        <w:rPr>
          <w:rFonts w:ascii="Times New Roman" w:hAnsi="Times New Roman"/>
          <w:sz w:val="28"/>
          <w:szCs w:val="28"/>
          <w:lang w:val="uk-UA"/>
        </w:rPr>
        <w:t xml:space="preserve">в </w:t>
      </w:r>
      <w:r w:rsidR="003508A4">
        <w:rPr>
          <w:rFonts w:ascii="Times New Roman" w:hAnsi="Times New Roman"/>
          <w:sz w:val="28"/>
          <w:szCs w:val="28"/>
          <w:lang w:val="uk-UA"/>
        </w:rPr>
        <w:t>у</w:t>
      </w:r>
      <w:r w:rsidR="00E73FFC">
        <w:rPr>
          <w:rFonts w:ascii="Times New Roman" w:hAnsi="Times New Roman"/>
          <w:sz w:val="28"/>
          <w:szCs w:val="28"/>
          <w:lang w:val="uk-UA"/>
        </w:rPr>
        <w:t xml:space="preserve">становах </w:t>
      </w:r>
      <w:r w:rsidR="003508A4" w:rsidRPr="00902E5D">
        <w:rPr>
          <w:rFonts w:ascii="Times New Roman" w:hAnsi="Times New Roman"/>
          <w:sz w:val="28"/>
          <w:szCs w:val="28"/>
          <w:lang w:val="uk-UA"/>
        </w:rPr>
        <w:t>склалася катастрофічна ситуація</w:t>
      </w:r>
      <w:r w:rsidR="003508A4" w:rsidRPr="000C3984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="00E73FFC">
        <w:rPr>
          <w:rFonts w:ascii="Times New Roman" w:hAnsi="Times New Roman"/>
          <w:sz w:val="28"/>
          <w:szCs w:val="28"/>
          <w:lang w:val="uk-UA"/>
        </w:rPr>
        <w:t>оплати праці працівників наукових і клінічних підрозділів</w:t>
      </w:r>
      <w:r w:rsidR="003508A4">
        <w:rPr>
          <w:rFonts w:ascii="Times New Roman" w:hAnsi="Times New Roman"/>
          <w:sz w:val="28"/>
          <w:szCs w:val="28"/>
          <w:lang w:val="uk-UA"/>
        </w:rPr>
        <w:t xml:space="preserve">, і взагалі, </w:t>
      </w:r>
      <w:r w:rsidR="003508A4" w:rsidRPr="000C3984">
        <w:rPr>
          <w:rFonts w:ascii="Times New Roman" w:hAnsi="Times New Roman"/>
          <w:sz w:val="28"/>
          <w:szCs w:val="28"/>
          <w:lang w:val="uk-UA"/>
        </w:rPr>
        <w:t xml:space="preserve">існування вітчизняної </w:t>
      </w:r>
      <w:r w:rsidR="002532CE">
        <w:rPr>
          <w:rFonts w:ascii="Times New Roman" w:hAnsi="Times New Roman"/>
          <w:sz w:val="28"/>
          <w:szCs w:val="28"/>
          <w:lang w:val="uk-UA"/>
        </w:rPr>
        <w:t xml:space="preserve">медичної науки </w:t>
      </w:r>
      <w:r w:rsidR="003508A4" w:rsidRPr="000C3984">
        <w:rPr>
          <w:rFonts w:ascii="Times New Roman" w:hAnsi="Times New Roman"/>
          <w:sz w:val="28"/>
          <w:szCs w:val="28"/>
          <w:lang w:val="uk-UA"/>
        </w:rPr>
        <w:t>під загрозою руйнації.</w:t>
      </w:r>
    </w:p>
    <w:p w:rsidR="00902E5D" w:rsidRDefault="00902E5D" w:rsidP="00902E5D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Закону України «Про Державний бюджет України на 2017 рік» НАМН на оплату праці працівників підвідомчих установ за КПКВК 6561040 </w:t>
      </w:r>
      <w:r w:rsidRPr="00296EE4">
        <w:rPr>
          <w:sz w:val="28"/>
          <w:szCs w:val="28"/>
          <w:lang w:val="uk-UA"/>
        </w:rPr>
        <w:t>«Фундаментальні дослідження, прикладні наукові і науково-технічні розробки, виконання робіт за державними цільовими програмами і державним замовленням у сфері профілактики і лікування хвороб людини, підготовка наукових кадрів, фінансова підтримка розвитку наукової інфраструктури та об'єктів, що становлять національне надбання»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передбачено 1</w:t>
      </w:r>
      <w:r w:rsidR="00F0337B">
        <w:rPr>
          <w:sz w:val="28"/>
          <w:szCs w:val="28"/>
        </w:rPr>
        <w:t>47</w:t>
      </w:r>
      <w:r w:rsidR="00F0337B">
        <w:rPr>
          <w:sz w:val="28"/>
          <w:szCs w:val="28"/>
          <w:lang w:val="uk-UA"/>
        </w:rPr>
        <w:t> </w:t>
      </w:r>
      <w:r w:rsidR="00F0337B">
        <w:rPr>
          <w:sz w:val="28"/>
          <w:szCs w:val="28"/>
        </w:rPr>
        <w:t>610</w:t>
      </w:r>
      <w:r>
        <w:rPr>
          <w:sz w:val="28"/>
          <w:szCs w:val="28"/>
          <w:lang w:val="uk-UA"/>
        </w:rPr>
        <w:t>,</w:t>
      </w:r>
      <w:r w:rsidR="00F0337B">
        <w:rPr>
          <w:sz w:val="28"/>
          <w:szCs w:val="28"/>
        </w:rPr>
        <w:t>8</w:t>
      </w:r>
      <w:r>
        <w:rPr>
          <w:sz w:val="28"/>
          <w:szCs w:val="28"/>
          <w:lang w:val="uk-UA"/>
        </w:rPr>
        <w:t xml:space="preserve"> тис. грн. та КПКВК </w:t>
      </w:r>
      <w:r w:rsidRPr="00902E5D">
        <w:rPr>
          <w:sz w:val="28"/>
          <w:szCs w:val="28"/>
        </w:rPr>
        <w:t xml:space="preserve">6561060 </w:t>
      </w:r>
      <w:r>
        <w:rPr>
          <w:sz w:val="28"/>
          <w:szCs w:val="28"/>
          <w:lang w:val="uk-UA"/>
        </w:rPr>
        <w:t>«</w:t>
      </w:r>
      <w:r w:rsidRPr="00A912BD">
        <w:rPr>
          <w:color w:val="000000"/>
          <w:sz w:val="28"/>
          <w:szCs w:val="28"/>
          <w:lang w:val="uk-UA"/>
        </w:rPr>
        <w:t>Діагностика і лікування захворювань із впровадженням експериментальних та нових медичних технологій, спеціалізована консультативно-поліклінічна допомога, що надається науково-дослідними установами Національної академії медичних наук України</w:t>
      </w:r>
      <w:r>
        <w:rPr>
          <w:color w:val="000000"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– 310 632,5 тис. гривень.</w:t>
      </w:r>
    </w:p>
    <w:p w:rsidR="00902E5D" w:rsidRPr="00A912BD" w:rsidRDefault="00902E5D" w:rsidP="00902E5D">
      <w:pPr>
        <w:ind w:firstLine="54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Фактична штатна чисельність працівників наукових підрозділів становить </w:t>
      </w:r>
      <w:r w:rsidR="00F35F7D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4343 особи, клінічних підрозділів – 13183 особи. </w:t>
      </w:r>
    </w:p>
    <w:p w:rsidR="00902E5D" w:rsidRPr="00296EE4" w:rsidRDefault="00902E5D" w:rsidP="00902E5D">
      <w:pPr>
        <w:ind w:firstLine="567"/>
        <w:jc w:val="both"/>
        <w:rPr>
          <w:sz w:val="28"/>
          <w:szCs w:val="28"/>
          <w:lang w:val="uk-UA"/>
        </w:rPr>
      </w:pPr>
      <w:r w:rsidRPr="00296EE4">
        <w:rPr>
          <w:sz w:val="28"/>
          <w:szCs w:val="28"/>
          <w:lang w:val="uk-UA"/>
        </w:rPr>
        <w:t>Враховуючи, що мінімальна заробітна плата у 2017 році становит</w:t>
      </w:r>
      <w:r>
        <w:rPr>
          <w:sz w:val="28"/>
          <w:szCs w:val="28"/>
          <w:lang w:val="uk-UA"/>
        </w:rPr>
        <w:t>ь</w:t>
      </w:r>
      <w:r w:rsidRPr="00296EE4">
        <w:rPr>
          <w:sz w:val="28"/>
          <w:szCs w:val="28"/>
          <w:lang w:val="uk-UA"/>
        </w:rPr>
        <w:t xml:space="preserve"> 3200</w:t>
      </w:r>
      <w:r w:rsidR="001B7B23">
        <w:rPr>
          <w:sz w:val="28"/>
          <w:szCs w:val="28"/>
          <w:lang w:val="ru-RU"/>
        </w:rPr>
        <w:t> гривень</w:t>
      </w:r>
      <w:r w:rsidRPr="00296EE4">
        <w:rPr>
          <w:sz w:val="28"/>
          <w:szCs w:val="28"/>
          <w:lang w:val="uk-UA"/>
        </w:rPr>
        <w:t xml:space="preserve">, то на оплату праці з нарахуваннями за КПКВК 6561040 необхідно </w:t>
      </w:r>
      <w:r w:rsidR="00006B63">
        <w:rPr>
          <w:sz w:val="28"/>
          <w:szCs w:val="28"/>
          <w:lang w:val="uk-UA"/>
        </w:rPr>
        <w:t>255 927,6</w:t>
      </w:r>
      <w:r w:rsidRPr="00296EE4"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 та за КПКВК 6561060</w:t>
      </w:r>
      <w:r w:rsidR="00F0337B" w:rsidRPr="008D108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="00F0337B" w:rsidRPr="00F0337B">
        <w:rPr>
          <w:sz w:val="28"/>
          <w:szCs w:val="28"/>
          <w:lang w:val="ru-RU"/>
        </w:rPr>
        <w:t>840</w:t>
      </w:r>
      <w:r>
        <w:rPr>
          <w:sz w:val="28"/>
          <w:szCs w:val="28"/>
          <w:lang w:val="uk-UA"/>
        </w:rPr>
        <w:t xml:space="preserve"> </w:t>
      </w:r>
      <w:r w:rsidR="00F0337B" w:rsidRPr="00F0337B">
        <w:rPr>
          <w:sz w:val="28"/>
          <w:szCs w:val="28"/>
          <w:lang w:val="ru-RU"/>
        </w:rPr>
        <w:t>635</w:t>
      </w:r>
      <w:r>
        <w:rPr>
          <w:sz w:val="28"/>
          <w:szCs w:val="28"/>
          <w:lang w:val="uk-UA"/>
        </w:rPr>
        <w:t>,</w:t>
      </w:r>
      <w:r w:rsidR="00F0337B" w:rsidRPr="00F0337B">
        <w:rPr>
          <w:sz w:val="28"/>
          <w:szCs w:val="28"/>
          <w:lang w:val="ru-RU"/>
        </w:rPr>
        <w:t>1</w:t>
      </w:r>
      <w:r>
        <w:rPr>
          <w:sz w:val="28"/>
          <w:szCs w:val="28"/>
          <w:lang w:val="uk-UA"/>
        </w:rPr>
        <w:t xml:space="preserve"> тис. гривень.</w:t>
      </w:r>
      <w:r w:rsidRPr="00296EE4">
        <w:rPr>
          <w:sz w:val="28"/>
          <w:szCs w:val="28"/>
          <w:lang w:val="uk-UA"/>
        </w:rPr>
        <w:t xml:space="preserve"> </w:t>
      </w:r>
    </w:p>
    <w:p w:rsidR="00902E5D" w:rsidRDefault="00902E5D" w:rsidP="00902E5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Обсяги фінансування за КПКВК 6561040 дозволяють виплатити </w:t>
      </w:r>
      <w:r w:rsidR="007E5A16">
        <w:rPr>
          <w:sz w:val="28"/>
          <w:szCs w:val="28"/>
          <w:lang w:val="uk-UA"/>
        </w:rPr>
        <w:t xml:space="preserve">мінімальну </w:t>
      </w:r>
      <w:r>
        <w:rPr>
          <w:sz w:val="28"/>
          <w:szCs w:val="28"/>
          <w:lang w:val="uk-UA"/>
        </w:rPr>
        <w:t>заробітну плату 3300 особам, за КПКВК 6561060 – 8086 особам.</w:t>
      </w:r>
    </w:p>
    <w:p w:rsidR="00902E5D" w:rsidRDefault="00902E5D" w:rsidP="00902E5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підвідомчим установам НАМН для забезпечення виплати заробітної плати в сумі 3200,0 грн. кожному співробітнику, необхідно скоротити 1043 особи (24,0 % від фактичної чисельності) в наукових підрозділах та 5097 осіб (38,7 % від фактичної чисельності) в клінічних підрозділах.</w:t>
      </w:r>
    </w:p>
    <w:p w:rsidR="00902E5D" w:rsidRDefault="00902E5D" w:rsidP="00902E5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Скорочення 6</w:t>
      </w:r>
      <w:r w:rsidRPr="00851013">
        <w:rPr>
          <w:sz w:val="28"/>
          <w:szCs w:val="28"/>
          <w:lang w:val="uk-UA"/>
        </w:rPr>
        <w:t>057</w:t>
      </w:r>
      <w:r>
        <w:rPr>
          <w:sz w:val="28"/>
          <w:szCs w:val="28"/>
          <w:lang w:val="uk-UA"/>
        </w:rPr>
        <w:t xml:space="preserve"> осіб в підвідомчих установах НАМН призведе до значної соціальної напруженості, суттєвого погіршення рівня їх життя та руйнівних наслідків </w:t>
      </w:r>
      <w:r w:rsidRPr="00296EE4">
        <w:rPr>
          <w:sz w:val="28"/>
          <w:szCs w:val="28"/>
          <w:lang w:val="uk-UA"/>
        </w:rPr>
        <w:t xml:space="preserve">в галузі медичної науки. </w:t>
      </w:r>
    </w:p>
    <w:p w:rsidR="007E5A16" w:rsidRPr="00296EE4" w:rsidRDefault="007E5A16" w:rsidP="00902E5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внаслідок суттєвого скорочення видатків на оплату комунальних послуг у 2017 році в порівнянні з 2016 роком, відбувається відключення лікувальних підрозділів установ Академії від електро- та тепло споживання, що унеможливлює надання ними високоспеціалізованої медичної допомоги населенню України. </w:t>
      </w:r>
    </w:p>
    <w:p w:rsidR="00006B63" w:rsidRDefault="003508A4" w:rsidP="003508A4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3984">
        <w:rPr>
          <w:rFonts w:ascii="Times New Roman" w:hAnsi="Times New Roman"/>
          <w:sz w:val="28"/>
          <w:szCs w:val="28"/>
          <w:lang w:val="uk-UA"/>
        </w:rPr>
        <w:t>Враховуючи вищенаведене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0C3984">
        <w:rPr>
          <w:rFonts w:ascii="Times New Roman" w:hAnsi="Times New Roman"/>
          <w:sz w:val="28"/>
          <w:szCs w:val="28"/>
          <w:lang w:val="uk-UA"/>
        </w:rPr>
        <w:t xml:space="preserve"> та з метою недопущення повної зупинки </w:t>
      </w:r>
      <w:r w:rsidR="00006B63">
        <w:rPr>
          <w:rFonts w:ascii="Times New Roman" w:hAnsi="Times New Roman"/>
          <w:sz w:val="28"/>
          <w:szCs w:val="28"/>
          <w:lang w:val="uk-UA"/>
        </w:rPr>
        <w:t>наукової та лікувальної діяльності наукових установ Національної академії медичних наук України необхідно збільшити видатки по КПКВК 6561040 на 108</w:t>
      </w:r>
      <w:r w:rsidR="00F35F7D">
        <w:rPr>
          <w:rFonts w:ascii="Times New Roman" w:hAnsi="Times New Roman"/>
          <w:sz w:val="28"/>
          <w:szCs w:val="28"/>
          <w:lang w:val="uk-UA"/>
        </w:rPr>
        <w:t> </w:t>
      </w:r>
      <w:r w:rsidR="00006B63">
        <w:rPr>
          <w:rFonts w:ascii="Times New Roman" w:hAnsi="Times New Roman"/>
          <w:sz w:val="28"/>
          <w:szCs w:val="28"/>
          <w:lang w:val="uk-UA"/>
        </w:rPr>
        <w:t xml:space="preserve">316,8 тис. грн. </w:t>
      </w:r>
      <w:r w:rsidR="00006B63">
        <w:rPr>
          <w:rFonts w:ascii="Times New Roman" w:hAnsi="Times New Roman"/>
          <w:sz w:val="28"/>
          <w:szCs w:val="28"/>
          <w:lang w:val="uk-UA"/>
        </w:rPr>
        <w:lastRenderedPageBreak/>
        <w:t>(видатки розвитку) та КПКВК 6561060 на 531</w:t>
      </w:r>
      <w:r w:rsidR="00F35F7D">
        <w:rPr>
          <w:rFonts w:ascii="Times New Roman" w:hAnsi="Times New Roman"/>
          <w:sz w:val="28"/>
          <w:szCs w:val="28"/>
          <w:lang w:val="uk-UA"/>
        </w:rPr>
        <w:t> </w:t>
      </w:r>
      <w:r w:rsidR="00006B63">
        <w:rPr>
          <w:rFonts w:ascii="Times New Roman" w:hAnsi="Times New Roman"/>
          <w:sz w:val="28"/>
          <w:szCs w:val="28"/>
          <w:lang w:val="uk-UA"/>
        </w:rPr>
        <w:t>186,6 тис.грн.(видатки споживання), в т.ч. на оплату праці – 378</w:t>
      </w:r>
      <w:r w:rsidR="00F35F7D">
        <w:rPr>
          <w:rFonts w:ascii="Times New Roman" w:hAnsi="Times New Roman"/>
          <w:sz w:val="28"/>
          <w:szCs w:val="28"/>
          <w:lang w:val="uk-UA"/>
        </w:rPr>
        <w:t> </w:t>
      </w:r>
      <w:r w:rsidR="00006B63">
        <w:rPr>
          <w:rFonts w:ascii="Times New Roman" w:hAnsi="Times New Roman"/>
          <w:sz w:val="28"/>
          <w:szCs w:val="28"/>
          <w:lang w:val="uk-UA"/>
        </w:rPr>
        <w:t xml:space="preserve">412,7 тис. грн., комунальні послуги – 69 523,1 тис. гривень. </w:t>
      </w:r>
    </w:p>
    <w:p w:rsidR="00564CED" w:rsidRDefault="0061542B" w:rsidP="007D2F57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Таким чином, у разі внесення запропонованих змін</w:t>
      </w:r>
      <w:r w:rsidR="00CF44F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буде </w:t>
      </w:r>
      <w:r w:rsidR="007D2F57">
        <w:rPr>
          <w:sz w:val="28"/>
          <w:szCs w:val="28"/>
          <w:lang w:val="uk-UA"/>
        </w:rPr>
        <w:t>здійснено</w:t>
      </w:r>
      <w:r>
        <w:rPr>
          <w:sz w:val="28"/>
          <w:szCs w:val="28"/>
          <w:lang w:val="uk-UA"/>
        </w:rPr>
        <w:t xml:space="preserve"> </w:t>
      </w:r>
      <w:r w:rsidR="0026267C">
        <w:rPr>
          <w:sz w:val="28"/>
          <w:szCs w:val="28"/>
          <w:lang w:val="uk-UA"/>
        </w:rPr>
        <w:t xml:space="preserve">забезпечення оплати праці працівників наукових і клінічних підрозділів установ </w:t>
      </w:r>
      <w:r w:rsidR="0026267C" w:rsidRPr="003508A4">
        <w:rPr>
          <w:sz w:val="28"/>
          <w:szCs w:val="28"/>
          <w:lang w:val="uk-UA"/>
        </w:rPr>
        <w:t>Національної академії медичних наук України</w:t>
      </w:r>
      <w:r w:rsidR="0026267C">
        <w:rPr>
          <w:sz w:val="28"/>
          <w:szCs w:val="28"/>
          <w:lang w:val="uk-UA"/>
        </w:rPr>
        <w:t xml:space="preserve"> на встановленому законодавством рівні</w:t>
      </w:r>
      <w:r w:rsidR="00006B63">
        <w:rPr>
          <w:sz w:val="28"/>
          <w:szCs w:val="28"/>
          <w:lang w:val="uk-UA"/>
        </w:rPr>
        <w:t xml:space="preserve"> та не допущено руйнацію як медичної науки, так і системи надання високоспеціалізованої медичної допомоги пацієнтам з найважчими формами патологій в лікувальних підрозділах установ Академії</w:t>
      </w:r>
      <w:r w:rsidR="007D2F57">
        <w:rPr>
          <w:rStyle w:val="rvts0"/>
          <w:sz w:val="28"/>
          <w:szCs w:val="28"/>
          <w:lang w:val="uk-UA"/>
        </w:rPr>
        <w:t>.</w:t>
      </w:r>
    </w:p>
    <w:p w:rsidR="001B7B23" w:rsidRPr="001B7B23" w:rsidRDefault="001B7B23" w:rsidP="001878D7">
      <w:pPr>
        <w:numPr>
          <w:ilvl w:val="0"/>
          <w:numId w:val="1"/>
        </w:numPr>
        <w:spacing w:before="120"/>
        <w:ind w:left="0" w:firstLine="709"/>
        <w:jc w:val="both"/>
        <w:rPr>
          <w:b/>
          <w:sz w:val="28"/>
          <w:szCs w:val="28"/>
          <w:lang w:val="ru-RU"/>
        </w:rPr>
      </w:pPr>
      <w:r w:rsidRPr="001B7B23">
        <w:rPr>
          <w:b/>
          <w:sz w:val="28"/>
          <w:szCs w:val="28"/>
          <w:lang w:val="ru-RU"/>
        </w:rPr>
        <w:t>Мета і шляхи її досягнення</w:t>
      </w:r>
    </w:p>
    <w:p w:rsidR="009C2840" w:rsidRDefault="001B7B23" w:rsidP="00102BEF">
      <w:pPr>
        <w:ind w:firstLine="709"/>
        <w:jc w:val="both"/>
        <w:rPr>
          <w:sz w:val="28"/>
          <w:szCs w:val="28"/>
          <w:lang w:val="uk-UA" w:eastAsia="uk-UA"/>
        </w:rPr>
      </w:pPr>
      <w:r w:rsidRPr="001B7B23">
        <w:rPr>
          <w:sz w:val="28"/>
          <w:szCs w:val="28"/>
          <w:lang w:val="uk-UA"/>
        </w:rPr>
        <w:t>Проект Закону України про внесення змін до Закону України «Про Державний бюджет України на 201</w:t>
      </w:r>
      <w:r>
        <w:rPr>
          <w:sz w:val="28"/>
          <w:szCs w:val="28"/>
          <w:lang w:val="uk-UA"/>
        </w:rPr>
        <w:t>7</w:t>
      </w:r>
      <w:r w:rsidRPr="00AA0C80">
        <w:rPr>
          <w:sz w:val="28"/>
          <w:szCs w:val="28"/>
        </w:rPr>
        <w:t> </w:t>
      </w:r>
      <w:r w:rsidRPr="001B7B23">
        <w:rPr>
          <w:sz w:val="28"/>
          <w:szCs w:val="28"/>
          <w:lang w:val="uk-UA"/>
        </w:rPr>
        <w:t xml:space="preserve">рік» підготовлено з метою збільшення видатків державного бюджету </w:t>
      </w:r>
      <w:r>
        <w:rPr>
          <w:sz w:val="28"/>
          <w:szCs w:val="28"/>
          <w:lang w:val="uk-UA" w:eastAsia="uk-UA"/>
        </w:rPr>
        <w:t>для</w:t>
      </w:r>
      <w:r w:rsidR="00564CED" w:rsidRPr="002653BB">
        <w:rPr>
          <w:sz w:val="28"/>
          <w:szCs w:val="28"/>
          <w:lang w:val="uk-UA" w:eastAsia="uk-UA"/>
        </w:rPr>
        <w:t xml:space="preserve"> </w:t>
      </w:r>
      <w:r w:rsidR="007D2F57" w:rsidRPr="002653BB">
        <w:rPr>
          <w:sz w:val="28"/>
          <w:szCs w:val="28"/>
          <w:lang w:val="uk-UA" w:eastAsia="uk-UA"/>
        </w:rPr>
        <w:t>з</w:t>
      </w:r>
      <w:r w:rsidR="002653BB" w:rsidRPr="002653BB">
        <w:rPr>
          <w:sz w:val="28"/>
          <w:szCs w:val="28"/>
          <w:lang w:val="uk-UA" w:eastAsia="uk-UA"/>
        </w:rPr>
        <w:t>абезпеч</w:t>
      </w:r>
      <w:r>
        <w:rPr>
          <w:sz w:val="28"/>
          <w:szCs w:val="28"/>
          <w:lang w:val="uk-UA" w:eastAsia="uk-UA"/>
        </w:rPr>
        <w:t>ення здійснення</w:t>
      </w:r>
      <w:bookmarkStart w:id="0" w:name="_GoBack"/>
      <w:bookmarkEnd w:id="0"/>
      <w:r>
        <w:rPr>
          <w:sz w:val="28"/>
          <w:szCs w:val="28"/>
          <w:lang w:val="uk-UA" w:eastAsia="uk-UA"/>
        </w:rPr>
        <w:t xml:space="preserve"> належних виплат з </w:t>
      </w:r>
      <w:r w:rsidR="002653BB" w:rsidRPr="002653BB">
        <w:rPr>
          <w:sz w:val="28"/>
          <w:szCs w:val="28"/>
          <w:lang w:val="uk-UA" w:eastAsia="uk-UA"/>
        </w:rPr>
        <w:t>оплат</w:t>
      </w:r>
      <w:r>
        <w:rPr>
          <w:sz w:val="28"/>
          <w:szCs w:val="28"/>
          <w:lang w:val="uk-UA" w:eastAsia="uk-UA"/>
        </w:rPr>
        <w:t>и</w:t>
      </w:r>
      <w:r w:rsidR="002653BB" w:rsidRPr="002653BB">
        <w:rPr>
          <w:sz w:val="28"/>
          <w:szCs w:val="28"/>
          <w:lang w:val="uk-UA" w:eastAsia="uk-UA"/>
        </w:rPr>
        <w:t xml:space="preserve"> праці працівник</w:t>
      </w:r>
      <w:r>
        <w:rPr>
          <w:sz w:val="28"/>
          <w:szCs w:val="28"/>
          <w:lang w:val="uk-UA" w:eastAsia="uk-UA"/>
        </w:rPr>
        <w:t>ам</w:t>
      </w:r>
      <w:r w:rsidR="002653BB" w:rsidRPr="002653BB">
        <w:rPr>
          <w:sz w:val="28"/>
          <w:szCs w:val="28"/>
          <w:lang w:val="uk-UA" w:eastAsia="uk-UA"/>
        </w:rPr>
        <w:t xml:space="preserve"> наукових і клінічних підрозділів наукових установ </w:t>
      </w:r>
      <w:r w:rsidR="007D2F57" w:rsidRPr="003508A4">
        <w:rPr>
          <w:sz w:val="28"/>
          <w:szCs w:val="28"/>
          <w:lang w:val="uk-UA"/>
        </w:rPr>
        <w:t>Національної академії медичних наук України</w:t>
      </w:r>
      <w:r w:rsidR="002653BB">
        <w:rPr>
          <w:sz w:val="28"/>
          <w:szCs w:val="28"/>
          <w:lang w:val="uk-UA"/>
        </w:rPr>
        <w:t xml:space="preserve"> </w:t>
      </w:r>
      <w:r w:rsidR="004C7E5F" w:rsidRPr="004C7E5F">
        <w:rPr>
          <w:sz w:val="28"/>
          <w:szCs w:val="28"/>
          <w:lang w:val="uk-UA"/>
        </w:rPr>
        <w:t xml:space="preserve">та </w:t>
      </w:r>
      <w:r w:rsidR="002653BB">
        <w:rPr>
          <w:sz w:val="28"/>
          <w:szCs w:val="28"/>
          <w:lang w:val="uk-UA"/>
        </w:rPr>
        <w:t>уникн</w:t>
      </w:r>
      <w:r>
        <w:rPr>
          <w:sz w:val="28"/>
          <w:szCs w:val="28"/>
          <w:lang w:val="uk-UA"/>
        </w:rPr>
        <w:t>ення</w:t>
      </w:r>
      <w:r w:rsidR="002653BB">
        <w:rPr>
          <w:sz w:val="28"/>
          <w:szCs w:val="28"/>
          <w:lang w:val="uk-UA"/>
        </w:rPr>
        <w:t xml:space="preserve"> утворення кредиторської заборгованості за </w:t>
      </w:r>
      <w:r w:rsidR="0026267C">
        <w:rPr>
          <w:sz w:val="28"/>
          <w:szCs w:val="28"/>
          <w:lang w:val="uk-UA"/>
        </w:rPr>
        <w:t xml:space="preserve">спожиті </w:t>
      </w:r>
      <w:r w:rsidR="002653BB">
        <w:rPr>
          <w:sz w:val="28"/>
          <w:szCs w:val="28"/>
          <w:lang w:val="uk-UA"/>
        </w:rPr>
        <w:t>комунальні послуги</w:t>
      </w:r>
      <w:r w:rsidR="007D2F57" w:rsidRPr="004C7E5F">
        <w:rPr>
          <w:sz w:val="28"/>
          <w:szCs w:val="28"/>
          <w:lang w:val="uk-UA" w:eastAsia="uk-UA"/>
        </w:rPr>
        <w:t xml:space="preserve">. </w:t>
      </w:r>
    </w:p>
    <w:p w:rsidR="001B7B23" w:rsidRPr="00F35F7D" w:rsidRDefault="00F35F7D" w:rsidP="00C45F73">
      <w:pPr>
        <w:numPr>
          <w:ilvl w:val="0"/>
          <w:numId w:val="1"/>
        </w:numPr>
        <w:tabs>
          <w:tab w:val="clear" w:pos="720"/>
          <w:tab w:val="num" w:pos="360"/>
        </w:tabs>
        <w:spacing w:before="120"/>
        <w:ind w:left="0"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uk-UA"/>
        </w:rPr>
        <w:t xml:space="preserve"> </w:t>
      </w:r>
      <w:r w:rsidR="001B7B23" w:rsidRPr="00F35F7D">
        <w:rPr>
          <w:b/>
          <w:sz w:val="28"/>
          <w:szCs w:val="28"/>
          <w:lang w:val="ru-RU"/>
        </w:rPr>
        <w:t>Правові аспекти</w:t>
      </w:r>
    </w:p>
    <w:p w:rsidR="001B7B23" w:rsidRPr="001B7B23" w:rsidRDefault="001B7B23" w:rsidP="00102BEF">
      <w:pPr>
        <w:pStyle w:val="a8"/>
        <w:spacing w:after="0"/>
        <w:ind w:firstLine="709"/>
        <w:rPr>
          <w:sz w:val="28"/>
          <w:szCs w:val="28"/>
          <w:lang w:val="ru-RU"/>
        </w:rPr>
      </w:pPr>
      <w:r w:rsidRPr="001B7B23">
        <w:rPr>
          <w:sz w:val="28"/>
          <w:szCs w:val="28"/>
          <w:lang w:val="ru-RU"/>
        </w:rPr>
        <w:t>У даній сфері правового регулювання діють:</w:t>
      </w:r>
    </w:p>
    <w:p w:rsidR="001B7B23" w:rsidRPr="001B7B23" w:rsidRDefault="001B7B23" w:rsidP="00F35F7D">
      <w:pPr>
        <w:ind w:firstLine="709"/>
        <w:jc w:val="both"/>
        <w:rPr>
          <w:sz w:val="28"/>
          <w:szCs w:val="28"/>
          <w:lang w:val="ru-RU"/>
        </w:rPr>
      </w:pPr>
      <w:r w:rsidRPr="001B7B23">
        <w:rPr>
          <w:sz w:val="28"/>
          <w:szCs w:val="28"/>
          <w:lang w:val="ru-RU"/>
        </w:rPr>
        <w:t>Бюджетний кодекс України;</w:t>
      </w:r>
    </w:p>
    <w:p w:rsidR="001B7B23" w:rsidRPr="001B7B23" w:rsidRDefault="001B7B23" w:rsidP="00F35F7D">
      <w:pPr>
        <w:ind w:firstLine="709"/>
        <w:jc w:val="both"/>
        <w:rPr>
          <w:bCs/>
          <w:sz w:val="28"/>
          <w:szCs w:val="28"/>
          <w:lang w:val="ru-RU"/>
        </w:rPr>
      </w:pPr>
      <w:r w:rsidRPr="001B7B23">
        <w:rPr>
          <w:sz w:val="28"/>
          <w:szCs w:val="28"/>
          <w:lang w:val="ru-RU"/>
        </w:rPr>
        <w:t>Закон України «Про Державний бюджет України на 201</w:t>
      </w:r>
      <w:r>
        <w:rPr>
          <w:sz w:val="28"/>
          <w:szCs w:val="28"/>
          <w:lang w:val="ru-RU"/>
        </w:rPr>
        <w:t>7</w:t>
      </w:r>
      <w:r w:rsidRPr="00AA0C80">
        <w:rPr>
          <w:sz w:val="28"/>
          <w:szCs w:val="28"/>
        </w:rPr>
        <w:t> </w:t>
      </w:r>
      <w:r w:rsidRPr="001B7B23">
        <w:rPr>
          <w:sz w:val="28"/>
          <w:szCs w:val="28"/>
          <w:lang w:val="ru-RU"/>
        </w:rPr>
        <w:t>рік».</w:t>
      </w:r>
    </w:p>
    <w:p w:rsidR="00564CED" w:rsidRDefault="00564CED" w:rsidP="00C45F73">
      <w:pPr>
        <w:numPr>
          <w:ilvl w:val="0"/>
          <w:numId w:val="1"/>
        </w:numPr>
        <w:tabs>
          <w:tab w:val="clear" w:pos="720"/>
          <w:tab w:val="num" w:pos="360"/>
        </w:tabs>
        <w:spacing w:before="12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D2763D" w:rsidRDefault="00D2763D" w:rsidP="00F35F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проекту Закону </w:t>
      </w:r>
      <w:r w:rsidR="00564CED">
        <w:rPr>
          <w:sz w:val="28"/>
          <w:szCs w:val="28"/>
          <w:lang w:val="uk-UA"/>
        </w:rPr>
        <w:t>потребує додаткових витр</w:t>
      </w:r>
      <w:r w:rsidR="00C30E27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т з Державного бюджету України. </w:t>
      </w:r>
      <w:r w:rsidR="001B7B23">
        <w:rPr>
          <w:sz w:val="28"/>
          <w:szCs w:val="28"/>
          <w:lang w:val="uk-UA"/>
        </w:rPr>
        <w:t xml:space="preserve">Так, законопроектом </w:t>
      </w:r>
      <w:r w:rsidR="001B7B23">
        <w:rPr>
          <w:sz w:val="28"/>
          <w:szCs w:val="28"/>
          <w:lang w:val="uk-UA"/>
        </w:rPr>
        <w:t xml:space="preserve">пропонується збільшити </w:t>
      </w:r>
      <w:r w:rsidR="001B7B23">
        <w:rPr>
          <w:sz w:val="28"/>
          <w:szCs w:val="28"/>
          <w:lang w:val="uk-UA"/>
        </w:rPr>
        <w:t xml:space="preserve">видатки державного бюджету </w:t>
      </w:r>
      <w:r w:rsidR="001B7B23">
        <w:rPr>
          <w:sz w:val="28"/>
          <w:szCs w:val="28"/>
          <w:lang w:val="uk-UA"/>
        </w:rPr>
        <w:t xml:space="preserve">на </w:t>
      </w:r>
      <w:r w:rsidR="001B7B23">
        <w:rPr>
          <w:bCs/>
          <w:sz w:val="28"/>
          <w:szCs w:val="28"/>
          <w:lang w:val="uk-UA"/>
        </w:rPr>
        <w:t>639 503,4</w:t>
      </w:r>
      <w:r w:rsidR="001B7B23">
        <w:rPr>
          <w:sz w:val="28"/>
          <w:szCs w:val="28"/>
          <w:lang w:val="uk-UA"/>
        </w:rPr>
        <w:t xml:space="preserve"> тис грн.</w:t>
      </w:r>
      <w:r w:rsidR="001B7B23">
        <w:rPr>
          <w:sz w:val="28"/>
          <w:szCs w:val="28"/>
          <w:lang w:val="uk-UA"/>
        </w:rPr>
        <w:t xml:space="preserve"> за окремими бюджетними програмами </w:t>
      </w:r>
      <w:r w:rsidR="001B7B23" w:rsidRPr="00D2763D">
        <w:rPr>
          <w:sz w:val="28"/>
          <w:szCs w:val="28"/>
          <w:lang w:val="ru-RU"/>
        </w:rPr>
        <w:t xml:space="preserve"> </w:t>
      </w:r>
      <w:r w:rsidR="001B7B23">
        <w:rPr>
          <w:sz w:val="28"/>
          <w:szCs w:val="28"/>
          <w:lang w:val="uk-UA"/>
        </w:rPr>
        <w:t>Національної академії медичних наук України</w:t>
      </w:r>
      <w:r w:rsidR="00F35F7D">
        <w:rPr>
          <w:sz w:val="28"/>
          <w:szCs w:val="28"/>
          <w:lang w:val="uk-UA"/>
        </w:rPr>
        <w:t>.</w:t>
      </w:r>
    </w:p>
    <w:p w:rsidR="00F35F7D" w:rsidRPr="00102BEF" w:rsidRDefault="00F35F7D" w:rsidP="0060713E">
      <w:pPr>
        <w:ind w:firstLine="709"/>
        <w:jc w:val="both"/>
        <w:rPr>
          <w:sz w:val="28"/>
          <w:szCs w:val="28"/>
          <w:lang w:val="uk-UA"/>
        </w:rPr>
      </w:pPr>
      <w:r w:rsidRPr="00102BEF">
        <w:rPr>
          <w:sz w:val="28"/>
          <w:szCs w:val="28"/>
          <w:lang w:val="uk-UA"/>
        </w:rPr>
        <w:t>Джерелом покриття таких</w:t>
      </w:r>
      <w:r w:rsidRPr="00102BEF">
        <w:rPr>
          <w:sz w:val="28"/>
          <w:szCs w:val="28"/>
          <w:lang w:val="uk-UA"/>
        </w:rPr>
        <w:t xml:space="preserve"> додаткових </w:t>
      </w:r>
      <w:r w:rsidRPr="00102BEF">
        <w:rPr>
          <w:sz w:val="28"/>
          <w:szCs w:val="28"/>
          <w:lang w:val="uk-UA"/>
        </w:rPr>
        <w:t>видатків пропонується визначити збільшення планового обсягу податку на додану вартість з ввезених на територію України товарів</w:t>
      </w:r>
      <w:r w:rsidR="00102BEF" w:rsidRPr="00102BEF">
        <w:rPr>
          <w:sz w:val="28"/>
          <w:szCs w:val="28"/>
          <w:lang w:val="uk-UA"/>
        </w:rPr>
        <w:t>, виходячи із поточного стану надходження коштів до державного бюджету такого податку</w:t>
      </w:r>
      <w:r w:rsidRPr="00102BEF">
        <w:rPr>
          <w:sz w:val="28"/>
          <w:szCs w:val="28"/>
          <w:lang w:val="uk-UA"/>
        </w:rPr>
        <w:t xml:space="preserve">. </w:t>
      </w:r>
    </w:p>
    <w:p w:rsidR="00F35F7D" w:rsidRPr="00102BEF" w:rsidRDefault="00F35F7D" w:rsidP="0060713E">
      <w:pPr>
        <w:ind w:firstLine="709"/>
        <w:jc w:val="both"/>
        <w:rPr>
          <w:sz w:val="28"/>
          <w:szCs w:val="28"/>
          <w:lang w:val="uk-UA"/>
        </w:rPr>
      </w:pPr>
      <w:r w:rsidRPr="00102BEF">
        <w:rPr>
          <w:sz w:val="28"/>
          <w:szCs w:val="28"/>
          <w:lang w:val="uk-UA"/>
        </w:rPr>
        <w:t>Даний законопроект є збалансованим щодо бюджетних показників.</w:t>
      </w:r>
    </w:p>
    <w:p w:rsidR="00564CED" w:rsidRDefault="00564CED" w:rsidP="0060713E">
      <w:pPr>
        <w:pStyle w:val="22"/>
        <w:numPr>
          <w:ilvl w:val="0"/>
          <w:numId w:val="2"/>
        </w:numPr>
        <w:tabs>
          <w:tab w:val="clear" w:pos="720"/>
          <w:tab w:val="num" w:pos="426"/>
        </w:tabs>
        <w:spacing w:before="120"/>
        <w:ind w:left="0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Прогноз соціально-економічних та інших наслідків прийняття акта</w:t>
      </w:r>
    </w:p>
    <w:p w:rsidR="00B70366" w:rsidRDefault="00564CED" w:rsidP="005C482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Реалізація проекту Закону </w:t>
      </w:r>
      <w:r w:rsidR="00D2763D">
        <w:rPr>
          <w:sz w:val="28"/>
          <w:szCs w:val="28"/>
          <w:lang w:val="uk-UA"/>
        </w:rPr>
        <w:t>забезпечить</w:t>
      </w:r>
      <w:r w:rsidR="00E451D7">
        <w:rPr>
          <w:sz w:val="28"/>
          <w:szCs w:val="28"/>
          <w:lang w:val="uk-UA"/>
        </w:rPr>
        <w:t xml:space="preserve"> </w:t>
      </w:r>
      <w:r w:rsidR="00D2763D" w:rsidRPr="000C3984">
        <w:rPr>
          <w:sz w:val="28"/>
          <w:szCs w:val="28"/>
          <w:lang w:val="uk-UA"/>
        </w:rPr>
        <w:t xml:space="preserve">недопущення повної зупинки </w:t>
      </w:r>
      <w:r w:rsidR="0026267C">
        <w:rPr>
          <w:sz w:val="28"/>
          <w:szCs w:val="28"/>
          <w:lang w:val="uk-UA"/>
        </w:rPr>
        <w:t xml:space="preserve">наукової та лікувальної діяльності </w:t>
      </w:r>
      <w:r w:rsidR="002653BB">
        <w:rPr>
          <w:sz w:val="28"/>
          <w:szCs w:val="28"/>
          <w:lang w:val="uk-UA"/>
        </w:rPr>
        <w:t xml:space="preserve">установ </w:t>
      </w:r>
      <w:r w:rsidR="002653BB" w:rsidRPr="003508A4">
        <w:rPr>
          <w:sz w:val="28"/>
          <w:szCs w:val="28"/>
          <w:lang w:val="uk-UA"/>
        </w:rPr>
        <w:t>Національної академії медичних наук України</w:t>
      </w:r>
      <w:r w:rsidR="00D2763D" w:rsidRPr="000C3984">
        <w:rPr>
          <w:sz w:val="28"/>
          <w:szCs w:val="28"/>
          <w:lang w:val="uk-UA"/>
        </w:rPr>
        <w:t xml:space="preserve">, загибелі тисяч пацієнтів, </w:t>
      </w:r>
      <w:r w:rsidR="00E451D7">
        <w:rPr>
          <w:sz w:val="28"/>
          <w:szCs w:val="28"/>
          <w:lang w:val="uk-UA"/>
        </w:rPr>
        <w:t>вжиття</w:t>
      </w:r>
      <w:r w:rsidR="00D2763D">
        <w:rPr>
          <w:sz w:val="28"/>
          <w:szCs w:val="28"/>
          <w:lang w:val="uk-UA"/>
        </w:rPr>
        <w:t xml:space="preserve"> заходів щодо підтримки </w:t>
      </w:r>
      <w:r w:rsidR="00D2763D" w:rsidRPr="000C3984">
        <w:rPr>
          <w:sz w:val="28"/>
          <w:szCs w:val="28"/>
          <w:lang w:val="uk-UA"/>
        </w:rPr>
        <w:t xml:space="preserve"> </w:t>
      </w:r>
      <w:r w:rsidR="005C4827">
        <w:rPr>
          <w:sz w:val="28"/>
          <w:szCs w:val="28"/>
          <w:lang w:val="uk-UA"/>
        </w:rPr>
        <w:t>закладів</w:t>
      </w:r>
      <w:r w:rsidR="00D2763D" w:rsidRPr="000C3984">
        <w:rPr>
          <w:sz w:val="28"/>
          <w:szCs w:val="28"/>
          <w:lang w:val="uk-UA"/>
        </w:rPr>
        <w:t xml:space="preserve"> достатнім фінансуванням для викона</w:t>
      </w:r>
      <w:r w:rsidR="005C4827">
        <w:rPr>
          <w:sz w:val="28"/>
          <w:szCs w:val="28"/>
          <w:lang w:val="uk-UA"/>
        </w:rPr>
        <w:t>ння статутних завдань  провідних медичних</w:t>
      </w:r>
      <w:r w:rsidR="00D2763D" w:rsidRPr="000C3984">
        <w:rPr>
          <w:sz w:val="28"/>
          <w:szCs w:val="28"/>
          <w:lang w:val="uk-UA"/>
        </w:rPr>
        <w:t xml:space="preserve"> установи Держави.</w:t>
      </w:r>
    </w:p>
    <w:p w:rsidR="001F7E7C" w:rsidRPr="001F7E7C" w:rsidRDefault="001F7E7C" w:rsidP="001F7E7C">
      <w:pPr>
        <w:shd w:val="clear" w:color="auto" w:fill="FFFFFF"/>
        <w:autoSpaceDE w:val="0"/>
        <w:autoSpaceDN w:val="0"/>
        <w:jc w:val="both"/>
        <w:rPr>
          <w:sz w:val="28"/>
          <w:szCs w:val="28"/>
          <w:lang w:val="uk-UA"/>
        </w:rPr>
      </w:pPr>
    </w:p>
    <w:p w:rsidR="00102BEF" w:rsidRDefault="001F7E7C" w:rsidP="002653BB">
      <w:pPr>
        <w:ind w:right="-84"/>
        <w:rPr>
          <w:sz w:val="28"/>
          <w:szCs w:val="28"/>
          <w:lang w:val="uk-UA"/>
        </w:rPr>
      </w:pPr>
      <w:r w:rsidRPr="001F7E7C">
        <w:rPr>
          <w:sz w:val="28"/>
          <w:szCs w:val="28"/>
          <w:lang w:val="uk-UA"/>
        </w:rPr>
        <w:t xml:space="preserve">  </w:t>
      </w:r>
    </w:p>
    <w:p w:rsidR="001F7E7C" w:rsidRDefault="001F7E7C" w:rsidP="002653BB">
      <w:pPr>
        <w:ind w:right="-84"/>
        <w:rPr>
          <w:b/>
          <w:bCs/>
          <w:sz w:val="28"/>
          <w:szCs w:val="28"/>
          <w:lang w:val="ru-RU"/>
        </w:rPr>
      </w:pPr>
      <w:r w:rsidRPr="001F7E7C">
        <w:rPr>
          <w:sz w:val="28"/>
          <w:szCs w:val="28"/>
          <w:lang w:val="uk-UA"/>
        </w:rPr>
        <w:t xml:space="preserve"> </w:t>
      </w:r>
      <w:r w:rsidRPr="001F7E7C">
        <w:rPr>
          <w:b/>
          <w:sz w:val="28"/>
          <w:szCs w:val="28"/>
          <w:lang w:val="ru-RU"/>
        </w:rPr>
        <w:t>Народн</w:t>
      </w:r>
      <w:r>
        <w:rPr>
          <w:b/>
          <w:sz w:val="28"/>
          <w:szCs w:val="28"/>
          <w:lang w:val="ru-RU"/>
        </w:rPr>
        <w:t>і</w:t>
      </w:r>
      <w:r w:rsidRPr="001F7E7C">
        <w:rPr>
          <w:b/>
          <w:sz w:val="28"/>
          <w:szCs w:val="28"/>
          <w:lang w:val="ru-RU"/>
        </w:rPr>
        <w:t xml:space="preserve"> депутат</w:t>
      </w:r>
      <w:r>
        <w:rPr>
          <w:b/>
          <w:sz w:val="28"/>
          <w:szCs w:val="28"/>
          <w:lang w:val="ru-RU"/>
        </w:rPr>
        <w:t>и</w:t>
      </w:r>
      <w:r w:rsidRPr="001F7E7C">
        <w:rPr>
          <w:b/>
          <w:sz w:val="28"/>
          <w:szCs w:val="28"/>
          <w:lang w:val="ru-RU"/>
        </w:rPr>
        <w:t xml:space="preserve"> України</w:t>
      </w:r>
      <w:r w:rsidRPr="001F7E7C">
        <w:rPr>
          <w:b/>
          <w:sz w:val="28"/>
          <w:szCs w:val="28"/>
          <w:lang w:val="ru-RU"/>
        </w:rPr>
        <w:tab/>
        <w:t xml:space="preserve">                                          </w:t>
      </w:r>
      <w:r>
        <w:rPr>
          <w:b/>
          <w:sz w:val="28"/>
          <w:szCs w:val="28"/>
          <w:lang w:val="ru-RU"/>
        </w:rPr>
        <w:t xml:space="preserve">          </w:t>
      </w:r>
      <w:r w:rsidRPr="001F7E7C">
        <w:rPr>
          <w:b/>
          <w:sz w:val="28"/>
          <w:szCs w:val="28"/>
          <w:lang w:val="ru-RU"/>
        </w:rPr>
        <w:t xml:space="preserve"> </w:t>
      </w:r>
    </w:p>
    <w:p w:rsidR="00E451D7" w:rsidRPr="001F7E7C" w:rsidRDefault="00E451D7" w:rsidP="001F7E7C">
      <w:pPr>
        <w:jc w:val="both"/>
        <w:rPr>
          <w:b/>
          <w:bCs/>
          <w:sz w:val="28"/>
          <w:szCs w:val="28"/>
          <w:lang w:val="ru-RU"/>
        </w:rPr>
      </w:pPr>
    </w:p>
    <w:sectPr w:rsidR="00E451D7" w:rsidRPr="001F7E7C" w:rsidSect="00F35F7D">
      <w:footerReference w:type="default" r:id="rId7"/>
      <w:pgSz w:w="12240" w:h="15840"/>
      <w:pgMar w:top="1134" w:right="851" w:bottom="851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E27" w:rsidRDefault="00640E27">
      <w:r>
        <w:separator/>
      </w:r>
    </w:p>
  </w:endnote>
  <w:endnote w:type="continuationSeparator" w:id="0">
    <w:p w:rsidR="00640E27" w:rsidRDefault="00640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F0C" w:rsidRDefault="00C53F0C" w:rsidP="00566C6A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20F6">
      <w:rPr>
        <w:rStyle w:val="a6"/>
        <w:noProof/>
      </w:rPr>
      <w:t>2</w:t>
    </w:r>
    <w:r>
      <w:rPr>
        <w:rStyle w:val="a6"/>
      </w:rPr>
      <w:fldChar w:fldCharType="end"/>
    </w:r>
  </w:p>
  <w:p w:rsidR="00C53F0C" w:rsidRDefault="00C53F0C" w:rsidP="00C53F0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E27" w:rsidRDefault="00640E27">
      <w:r>
        <w:separator/>
      </w:r>
    </w:p>
  </w:footnote>
  <w:footnote w:type="continuationSeparator" w:id="0">
    <w:p w:rsidR="00640E27" w:rsidRDefault="00640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F04BB"/>
    <w:multiLevelType w:val="hybridMultilevel"/>
    <w:tmpl w:val="FB5479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E645E72"/>
    <w:multiLevelType w:val="hybridMultilevel"/>
    <w:tmpl w:val="894CA89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E342262"/>
    <w:multiLevelType w:val="hybridMultilevel"/>
    <w:tmpl w:val="2DC8A7FE"/>
    <w:lvl w:ilvl="0" w:tplc="A42241D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CED"/>
    <w:rsid w:val="00006B63"/>
    <w:rsid w:val="00026594"/>
    <w:rsid w:val="000B1F25"/>
    <w:rsid w:val="000C3984"/>
    <w:rsid w:val="000D0C05"/>
    <w:rsid w:val="000D1A50"/>
    <w:rsid w:val="00102BEF"/>
    <w:rsid w:val="0012351F"/>
    <w:rsid w:val="001878D7"/>
    <w:rsid w:val="00194751"/>
    <w:rsid w:val="001B7B23"/>
    <w:rsid w:val="001D27B7"/>
    <w:rsid w:val="001F7E7C"/>
    <w:rsid w:val="002532CE"/>
    <w:rsid w:val="0026267C"/>
    <w:rsid w:val="002653BB"/>
    <w:rsid w:val="002812FB"/>
    <w:rsid w:val="0028637E"/>
    <w:rsid w:val="002A16FD"/>
    <w:rsid w:val="00303370"/>
    <w:rsid w:val="00335B50"/>
    <w:rsid w:val="003508A4"/>
    <w:rsid w:val="00350BFF"/>
    <w:rsid w:val="0035376E"/>
    <w:rsid w:val="0036272F"/>
    <w:rsid w:val="00396DF1"/>
    <w:rsid w:val="003B6394"/>
    <w:rsid w:val="003B7562"/>
    <w:rsid w:val="003F4A92"/>
    <w:rsid w:val="00485371"/>
    <w:rsid w:val="004A1CF2"/>
    <w:rsid w:val="004C7E5F"/>
    <w:rsid w:val="004D2079"/>
    <w:rsid w:val="00564CED"/>
    <w:rsid w:val="00566C6A"/>
    <w:rsid w:val="005967A4"/>
    <w:rsid w:val="005C34A3"/>
    <w:rsid w:val="005C4827"/>
    <w:rsid w:val="00606B48"/>
    <w:rsid w:val="0060713E"/>
    <w:rsid w:val="00607F00"/>
    <w:rsid w:val="0061542B"/>
    <w:rsid w:val="00640E27"/>
    <w:rsid w:val="0064483A"/>
    <w:rsid w:val="00654ACF"/>
    <w:rsid w:val="0067418D"/>
    <w:rsid w:val="006A2E2A"/>
    <w:rsid w:val="006E5276"/>
    <w:rsid w:val="00761721"/>
    <w:rsid w:val="0079168C"/>
    <w:rsid w:val="007D2F57"/>
    <w:rsid w:val="007E2ECF"/>
    <w:rsid w:val="007E5A16"/>
    <w:rsid w:val="00874834"/>
    <w:rsid w:val="008920F6"/>
    <w:rsid w:val="00896072"/>
    <w:rsid w:val="0089764E"/>
    <w:rsid w:val="008D1089"/>
    <w:rsid w:val="00902E5D"/>
    <w:rsid w:val="0097049D"/>
    <w:rsid w:val="009B203E"/>
    <w:rsid w:val="009C2840"/>
    <w:rsid w:val="009F04A7"/>
    <w:rsid w:val="00A149F5"/>
    <w:rsid w:val="00AC1935"/>
    <w:rsid w:val="00AE1A50"/>
    <w:rsid w:val="00B333EA"/>
    <w:rsid w:val="00B63BF0"/>
    <w:rsid w:val="00B70366"/>
    <w:rsid w:val="00C30E27"/>
    <w:rsid w:val="00C422AF"/>
    <w:rsid w:val="00C45F73"/>
    <w:rsid w:val="00C52949"/>
    <w:rsid w:val="00C53F0C"/>
    <w:rsid w:val="00C6581C"/>
    <w:rsid w:val="00CA2C12"/>
    <w:rsid w:val="00CF44FD"/>
    <w:rsid w:val="00D2763D"/>
    <w:rsid w:val="00D74F67"/>
    <w:rsid w:val="00D82C9B"/>
    <w:rsid w:val="00D83A98"/>
    <w:rsid w:val="00DA23A6"/>
    <w:rsid w:val="00E451D7"/>
    <w:rsid w:val="00E73FFC"/>
    <w:rsid w:val="00E9305E"/>
    <w:rsid w:val="00F0337B"/>
    <w:rsid w:val="00F35F7D"/>
    <w:rsid w:val="00FB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3A288C"/>
  <w15:chartTrackingRefBased/>
  <w15:docId w15:val="{2240ECA6-ADBC-47F7-B378-E4200291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CED"/>
    <w:rPr>
      <w:sz w:val="24"/>
      <w:szCs w:val="24"/>
      <w:lang w:val="en-US" w:eastAsia="en-US" w:bidi="he-IL"/>
    </w:rPr>
  </w:style>
  <w:style w:type="paragraph" w:styleId="2">
    <w:name w:val="heading 2"/>
    <w:basedOn w:val="a"/>
    <w:next w:val="a"/>
    <w:link w:val="20"/>
    <w:uiPriority w:val="99"/>
    <w:qFormat/>
    <w:rsid w:val="003508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 w:eastAsia="ru-RU"/>
    </w:rPr>
  </w:style>
  <w:style w:type="character" w:default="1" w:styleId="a0">
    <w:name w:val="Default Paragraph Font"/>
    <w:uiPriority w:val="99"/>
    <w:semiHidden/>
    <w:lock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3508A4"/>
    <w:rPr>
      <w:rFonts w:ascii="Arial" w:hAnsi="Arial" w:cs="Arial"/>
      <w:b/>
      <w:bCs/>
      <w:i/>
      <w:iCs/>
      <w:sz w:val="28"/>
      <w:szCs w:val="28"/>
      <w:lang w:val="uk-UA" w:eastAsia="ru-RU" w:bidi="he-IL"/>
    </w:rPr>
  </w:style>
  <w:style w:type="character" w:customStyle="1" w:styleId="21">
    <w:name w:val="Основний текст 2 Знак"/>
    <w:link w:val="22"/>
    <w:uiPriority w:val="99"/>
    <w:semiHidden/>
    <w:locked/>
    <w:rsid w:val="00564CED"/>
    <w:rPr>
      <w:rFonts w:cs="Times New Roman"/>
      <w:sz w:val="26"/>
      <w:szCs w:val="26"/>
      <w:lang w:val="uk-UA" w:eastAsia="ru-RU"/>
    </w:rPr>
  </w:style>
  <w:style w:type="paragraph" w:styleId="22">
    <w:name w:val="Body Text 2"/>
    <w:basedOn w:val="a"/>
    <w:link w:val="21"/>
    <w:uiPriority w:val="99"/>
    <w:rsid w:val="00564CED"/>
    <w:pPr>
      <w:ind w:firstLine="567"/>
      <w:jc w:val="both"/>
    </w:pPr>
    <w:rPr>
      <w:sz w:val="26"/>
      <w:szCs w:val="26"/>
      <w:lang w:val="uk-UA" w:eastAsia="ru-RU"/>
    </w:rPr>
  </w:style>
  <w:style w:type="character" w:customStyle="1" w:styleId="210">
    <w:name w:val="Основной текст 2 Знак1"/>
    <w:link w:val="22"/>
    <w:uiPriority w:val="99"/>
    <w:semiHidden/>
    <w:rPr>
      <w:rFonts w:cs="Times New Roman"/>
      <w:sz w:val="24"/>
      <w:szCs w:val="24"/>
      <w:lang w:val="en-US" w:eastAsia="en-US" w:bidi="he-IL"/>
    </w:rPr>
  </w:style>
  <w:style w:type="paragraph" w:customStyle="1" w:styleId="a3">
    <w:name w:val="Знак Знак Знак Знак"/>
    <w:basedOn w:val="a"/>
    <w:uiPriority w:val="99"/>
    <w:rsid w:val="00564CED"/>
    <w:rPr>
      <w:rFonts w:ascii="Verdana" w:hAnsi="Verdana" w:cs="Verdana"/>
      <w:sz w:val="20"/>
      <w:szCs w:val="20"/>
    </w:rPr>
  </w:style>
  <w:style w:type="character" w:customStyle="1" w:styleId="StyleZakonu">
    <w:name w:val="StyleZakonu Знак"/>
    <w:link w:val="StyleZakonu0"/>
    <w:uiPriority w:val="99"/>
    <w:locked/>
    <w:rsid w:val="00564CED"/>
    <w:rPr>
      <w:rFonts w:cs="Times New Roman"/>
      <w:lang w:val="uk-UA" w:eastAsia="ru-RU"/>
    </w:rPr>
  </w:style>
  <w:style w:type="paragraph" w:customStyle="1" w:styleId="StyleZakonu0">
    <w:name w:val="StyleZakonu"/>
    <w:basedOn w:val="a"/>
    <w:link w:val="StyleZakonu"/>
    <w:uiPriority w:val="99"/>
    <w:rsid w:val="00564CED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customStyle="1" w:styleId="rvts0">
    <w:name w:val="rvts0"/>
    <w:uiPriority w:val="99"/>
    <w:rsid w:val="00564CED"/>
    <w:rPr>
      <w:rFonts w:cs="Times New Roman"/>
    </w:rPr>
  </w:style>
  <w:style w:type="paragraph" w:styleId="a4">
    <w:name w:val="footer"/>
    <w:basedOn w:val="a"/>
    <w:link w:val="a5"/>
    <w:uiPriority w:val="99"/>
    <w:rsid w:val="00C53F0C"/>
    <w:pPr>
      <w:tabs>
        <w:tab w:val="center" w:pos="4320"/>
        <w:tab w:val="right" w:pos="8640"/>
      </w:tabs>
    </w:pPr>
  </w:style>
  <w:style w:type="character" w:customStyle="1" w:styleId="a5">
    <w:name w:val="Нижній колонтитул Знак"/>
    <w:link w:val="a4"/>
    <w:uiPriority w:val="99"/>
    <w:semiHidden/>
    <w:locked/>
    <w:rPr>
      <w:rFonts w:cs="Times New Roman"/>
      <w:sz w:val="24"/>
      <w:szCs w:val="24"/>
      <w:lang w:val="en-US" w:eastAsia="en-US" w:bidi="he-IL"/>
    </w:rPr>
  </w:style>
  <w:style w:type="character" w:styleId="a6">
    <w:name w:val="page number"/>
    <w:uiPriority w:val="99"/>
    <w:rsid w:val="00C53F0C"/>
    <w:rPr>
      <w:rFonts w:cs="Times New Roman"/>
    </w:rPr>
  </w:style>
  <w:style w:type="paragraph" w:styleId="a7">
    <w:name w:val="No Spacing"/>
    <w:uiPriority w:val="99"/>
    <w:qFormat/>
    <w:rsid w:val="003508A4"/>
    <w:rPr>
      <w:rFonts w:ascii="Calibri" w:hAnsi="Calibri"/>
      <w:sz w:val="22"/>
      <w:szCs w:val="22"/>
      <w:lang w:val="ru-RU" w:eastAsia="en-US"/>
    </w:rPr>
  </w:style>
  <w:style w:type="paragraph" w:styleId="a8">
    <w:name w:val="Body Text"/>
    <w:basedOn w:val="a"/>
    <w:link w:val="a9"/>
    <w:uiPriority w:val="99"/>
    <w:semiHidden/>
    <w:unhideWhenUsed/>
    <w:rsid w:val="001B7B23"/>
    <w:pPr>
      <w:spacing w:after="120"/>
    </w:pPr>
  </w:style>
  <w:style w:type="character" w:customStyle="1" w:styleId="a9">
    <w:name w:val="Основний текст Знак"/>
    <w:link w:val="a8"/>
    <w:uiPriority w:val="99"/>
    <w:semiHidden/>
    <w:rsid w:val="001B7B23"/>
    <w:rPr>
      <w:sz w:val="24"/>
      <w:szCs w:val="24"/>
      <w:lang w:val="en-US" w:eastAsia="en-US" w:bidi="he-IL"/>
    </w:rPr>
  </w:style>
  <w:style w:type="paragraph" w:styleId="aa">
    <w:name w:val="Balloon Text"/>
    <w:basedOn w:val="a"/>
    <w:link w:val="ab"/>
    <w:uiPriority w:val="99"/>
    <w:semiHidden/>
    <w:unhideWhenUsed/>
    <w:rsid w:val="00E9305E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E9305E"/>
    <w:rPr>
      <w:rFonts w:ascii="Segoe UI" w:hAnsi="Segoe UI" w:cs="Segoe UI"/>
      <w:sz w:val="18"/>
      <w:szCs w:val="18"/>
      <w:lang w:val="en-US" w:eastAsia="en-U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36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3129</Words>
  <Characters>1785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SPecialiST RePack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1</dc:creator>
  <cp:keywords/>
  <cp:lastModifiedBy>Ольга Борисівна Пунда</cp:lastModifiedBy>
  <cp:revision>11</cp:revision>
  <cp:lastPrinted>2017-05-16T10:17:00Z</cp:lastPrinted>
  <dcterms:created xsi:type="dcterms:W3CDTF">2017-05-16T08:40:00Z</dcterms:created>
  <dcterms:modified xsi:type="dcterms:W3CDTF">2017-05-16T10:28:00Z</dcterms:modified>
</cp:coreProperties>
</file>