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A9F" w:rsidRDefault="003E7A9F" w:rsidP="003E7A9F">
      <w:pPr>
        <w:jc w:val="right"/>
        <w:rPr>
          <w:b/>
        </w:rPr>
      </w:pPr>
    </w:p>
    <w:p w:rsidR="003E7A9F" w:rsidRDefault="003E7A9F" w:rsidP="003E7A9F">
      <w:pPr>
        <w:jc w:val="right"/>
        <w:rPr>
          <w:b/>
        </w:rPr>
      </w:pPr>
    </w:p>
    <w:p w:rsidR="003E7A9F" w:rsidRDefault="003E7A9F" w:rsidP="003E7A9F">
      <w:pPr>
        <w:jc w:val="right"/>
        <w:rPr>
          <w:b/>
        </w:rPr>
      </w:pPr>
    </w:p>
    <w:p w:rsidR="003E7A9F" w:rsidRDefault="003E7A9F" w:rsidP="003E7A9F">
      <w:pPr>
        <w:jc w:val="right"/>
        <w:rPr>
          <w:b/>
        </w:rPr>
      </w:pPr>
    </w:p>
    <w:p w:rsidR="003E7A9F" w:rsidRDefault="003E7A9F" w:rsidP="003E7A9F">
      <w:pPr>
        <w:jc w:val="right"/>
        <w:rPr>
          <w:b/>
        </w:rPr>
      </w:pPr>
    </w:p>
    <w:p w:rsidR="003E7A9F" w:rsidRDefault="003E7A9F" w:rsidP="003E7A9F">
      <w:pPr>
        <w:jc w:val="right"/>
        <w:rPr>
          <w:b/>
        </w:rPr>
      </w:pPr>
    </w:p>
    <w:p w:rsidR="003E7A9F" w:rsidRPr="00B17BAB" w:rsidRDefault="003E7A9F" w:rsidP="003E7A9F">
      <w:pPr>
        <w:pStyle w:val="a3"/>
        <w:jc w:val="right"/>
        <w:rPr>
          <w:b/>
          <w:lang w:val="uk-UA"/>
        </w:rPr>
      </w:pPr>
      <w:r w:rsidRPr="00B17BAB">
        <w:rPr>
          <w:b/>
          <w:lang w:val="uk-UA"/>
        </w:rPr>
        <w:t>Голові Верховної Ради України</w:t>
      </w:r>
    </w:p>
    <w:p w:rsidR="003E7A9F" w:rsidRPr="00B17BAB" w:rsidRDefault="003E7A9F" w:rsidP="003E7A9F">
      <w:pPr>
        <w:pStyle w:val="a3"/>
        <w:jc w:val="right"/>
        <w:rPr>
          <w:b/>
          <w:lang w:val="uk-UA"/>
        </w:rPr>
      </w:pPr>
      <w:r w:rsidRPr="00B17BAB">
        <w:rPr>
          <w:b/>
          <w:lang w:val="uk-UA"/>
        </w:rPr>
        <w:t>Парубію А.В.</w:t>
      </w:r>
    </w:p>
    <w:p w:rsidR="003E7A9F" w:rsidRPr="00B17BAB" w:rsidRDefault="003E7A9F" w:rsidP="003E7A9F">
      <w:pPr>
        <w:pStyle w:val="a3"/>
        <w:jc w:val="center"/>
        <w:rPr>
          <w:b/>
          <w:lang w:val="uk-UA"/>
        </w:rPr>
      </w:pPr>
    </w:p>
    <w:p w:rsidR="001B1ABE" w:rsidRDefault="001B1ABE" w:rsidP="003E7A9F">
      <w:pPr>
        <w:pStyle w:val="a3"/>
        <w:jc w:val="center"/>
        <w:rPr>
          <w:b/>
          <w:lang w:val="uk-UA"/>
        </w:rPr>
      </w:pPr>
    </w:p>
    <w:p w:rsidR="003E7A9F" w:rsidRPr="00B17BAB" w:rsidRDefault="003E7A9F" w:rsidP="003E7A9F">
      <w:pPr>
        <w:pStyle w:val="a3"/>
        <w:jc w:val="center"/>
        <w:rPr>
          <w:b/>
          <w:lang w:val="uk-UA"/>
        </w:rPr>
      </w:pPr>
      <w:r w:rsidRPr="00B17BAB">
        <w:rPr>
          <w:b/>
          <w:lang w:val="uk-UA"/>
        </w:rPr>
        <w:t>Шановний Андрію Володимировичу!</w:t>
      </w:r>
    </w:p>
    <w:p w:rsidR="003E7A9F" w:rsidRDefault="003E7A9F" w:rsidP="003E7A9F">
      <w:pPr>
        <w:pStyle w:val="a3"/>
        <w:ind w:firstLine="709"/>
        <w:jc w:val="both"/>
        <w:rPr>
          <w:lang w:val="uk-UA"/>
        </w:rPr>
      </w:pPr>
    </w:p>
    <w:p w:rsidR="003E7A9F" w:rsidRDefault="003E7A9F" w:rsidP="003E7A9F">
      <w:pPr>
        <w:pStyle w:val="a3"/>
        <w:ind w:firstLine="709"/>
        <w:jc w:val="both"/>
        <w:rPr>
          <w:lang w:val="uk-UA"/>
        </w:rPr>
      </w:pPr>
      <w:r>
        <w:rPr>
          <w:lang w:val="uk-UA"/>
        </w:rPr>
        <w:t>На виконання статті 8 Закону України «Про Національну комісію, що здійснює державне регулювання у сферах енергетики та комунальних послуг» від 22.09.2016 р. № 1540, а також відповідно до Указу Президента України «Про затвердження плану ротації Голови та членів Національної комісії, що здійснює державне регулювання у сферах енергетики та комунальних послуг» від 23.03.2017 р. № 78/2017, Комітет з питань будівництва, містобудування і житлово-комунального господарства на своєму засіданні 1</w:t>
      </w:r>
      <w:r w:rsidR="00F50AE7">
        <w:rPr>
          <w:lang w:val="uk-UA"/>
        </w:rPr>
        <w:t>7</w:t>
      </w:r>
      <w:r>
        <w:rPr>
          <w:lang w:val="uk-UA"/>
        </w:rPr>
        <w:t xml:space="preserve"> </w:t>
      </w:r>
      <w:r w:rsidR="00F50AE7">
        <w:rPr>
          <w:lang w:val="uk-UA"/>
        </w:rPr>
        <w:t>травня</w:t>
      </w:r>
      <w:r>
        <w:rPr>
          <w:lang w:val="uk-UA"/>
        </w:rPr>
        <w:t xml:space="preserve"> 2017 року </w:t>
      </w:r>
      <w:r w:rsidR="00F50AE7">
        <w:rPr>
          <w:lang w:val="uk-UA"/>
        </w:rPr>
        <w:t xml:space="preserve">повторно </w:t>
      </w:r>
      <w:r>
        <w:rPr>
          <w:lang w:val="uk-UA"/>
        </w:rPr>
        <w:t>розглянув кандидатури до складу Конкурсної комісії, запропоновані депутатськими фракціями (групами):</w:t>
      </w:r>
    </w:p>
    <w:p w:rsidR="003E7A9F" w:rsidRDefault="003E7A9F" w:rsidP="003E7A9F">
      <w:pPr>
        <w:pStyle w:val="a3"/>
        <w:ind w:firstLine="709"/>
        <w:jc w:val="both"/>
        <w:rPr>
          <w:lang w:val="uk-UA"/>
        </w:rPr>
      </w:pPr>
      <w:r>
        <w:rPr>
          <w:lang w:val="uk-UA"/>
        </w:rPr>
        <w:t>Гаврилюк Олени Володимирівни (депутатська фракція Політичної партії «Об’єднання «САМОПОМІЧ);</w:t>
      </w:r>
    </w:p>
    <w:p w:rsidR="003E7A9F" w:rsidRDefault="003E7A9F" w:rsidP="003E7A9F">
      <w:pPr>
        <w:pStyle w:val="a3"/>
        <w:ind w:firstLine="709"/>
        <w:jc w:val="both"/>
        <w:rPr>
          <w:lang w:val="uk-UA"/>
        </w:rPr>
      </w:pPr>
      <w:r>
        <w:rPr>
          <w:lang w:val="uk-UA"/>
        </w:rPr>
        <w:t>Кучеренка Олексія Юрійовича (депутатська фракція Політичної партії «Всеукраїнське об’єднання «БАТЬКІВЩИНА);</w:t>
      </w:r>
    </w:p>
    <w:p w:rsidR="003E7A9F" w:rsidRDefault="003E7A9F" w:rsidP="003E7A9F">
      <w:pPr>
        <w:pStyle w:val="a3"/>
        <w:ind w:firstLine="709"/>
        <w:jc w:val="both"/>
        <w:rPr>
          <w:lang w:val="uk-UA"/>
        </w:rPr>
      </w:pPr>
      <w:r>
        <w:rPr>
          <w:lang w:val="uk-UA"/>
        </w:rPr>
        <w:t>Шульги Юрія Івановича (депутатська фракція Партії «БЛОК ПЕТРА ПОРОШЕНКА»).</w:t>
      </w:r>
    </w:p>
    <w:p w:rsidR="003E7A9F" w:rsidRDefault="001B1ABE" w:rsidP="003E7A9F">
      <w:pPr>
        <w:pStyle w:val="a3"/>
        <w:ind w:firstLine="709"/>
        <w:jc w:val="both"/>
        <w:rPr>
          <w:lang w:val="uk-UA"/>
        </w:rPr>
      </w:pPr>
      <w:r>
        <w:rPr>
          <w:lang w:val="uk-UA"/>
        </w:rPr>
        <w:t xml:space="preserve">За результатами обговорення та проведеного рейтингового голосування </w:t>
      </w:r>
      <w:r w:rsidR="003E7A9F">
        <w:rPr>
          <w:lang w:val="uk-UA"/>
        </w:rPr>
        <w:t xml:space="preserve">Комітет більшістю голосів прийняв рішення </w:t>
      </w:r>
      <w:r w:rsidR="003E7A9F" w:rsidRPr="00AB38FC">
        <w:rPr>
          <w:szCs w:val="28"/>
          <w:lang w:val="uk-UA" w:eastAsia="ru-RU"/>
        </w:rPr>
        <w:t>рекомендувати Верховній Раді України</w:t>
      </w:r>
      <w:r w:rsidR="003E7A9F" w:rsidRPr="00AB38FC">
        <w:rPr>
          <w:lang w:val="uk-UA"/>
        </w:rPr>
        <w:t xml:space="preserve"> </w:t>
      </w:r>
      <w:r w:rsidR="003E7A9F">
        <w:rPr>
          <w:lang w:val="uk-UA"/>
        </w:rPr>
        <w:t>кандидатом на посаду члена Конкурсної комісії Шульгу Ю.І., що отримав найбільшу підтримку</w:t>
      </w:r>
      <w:r w:rsidR="003E7A9F" w:rsidRPr="00AB38FC">
        <w:rPr>
          <w:szCs w:val="28"/>
          <w:lang w:val="uk-UA" w:eastAsia="ru-RU"/>
        </w:rPr>
        <w:t xml:space="preserve">, </w:t>
      </w:r>
      <w:r w:rsidR="003E7A9F">
        <w:rPr>
          <w:szCs w:val="28"/>
          <w:lang w:val="uk-UA" w:eastAsia="ru-RU"/>
        </w:rPr>
        <w:t>т</w:t>
      </w:r>
      <w:r w:rsidR="003E7A9F" w:rsidRPr="00AB38FC">
        <w:rPr>
          <w:szCs w:val="28"/>
          <w:lang w:val="uk-UA" w:eastAsia="ru-RU"/>
        </w:rPr>
        <w:t>а запросити</w:t>
      </w:r>
      <w:r w:rsidR="003E7A9F">
        <w:rPr>
          <w:szCs w:val="28"/>
          <w:lang w:val="uk-UA" w:eastAsia="ru-RU"/>
        </w:rPr>
        <w:t xml:space="preserve"> його</w:t>
      </w:r>
      <w:r w:rsidR="003E7A9F" w:rsidRPr="00AB38FC">
        <w:rPr>
          <w:szCs w:val="28"/>
          <w:lang w:val="uk-UA" w:eastAsia="ru-RU"/>
        </w:rPr>
        <w:t xml:space="preserve"> на пленарне засідання Верховної Ради України з</w:t>
      </w:r>
      <w:r w:rsidR="003E7A9F">
        <w:rPr>
          <w:szCs w:val="28"/>
          <w:lang w:val="uk-UA" w:eastAsia="ru-RU"/>
        </w:rPr>
        <w:t xml:space="preserve"> розгляду</w:t>
      </w:r>
      <w:r w:rsidR="003E7A9F" w:rsidRPr="00AB38FC">
        <w:rPr>
          <w:szCs w:val="28"/>
          <w:lang w:val="uk-UA" w:eastAsia="ru-RU"/>
        </w:rPr>
        <w:t xml:space="preserve"> цього питання</w:t>
      </w:r>
      <w:r w:rsidR="003E7A9F">
        <w:rPr>
          <w:szCs w:val="28"/>
          <w:lang w:val="uk-UA" w:eastAsia="ru-RU"/>
        </w:rPr>
        <w:t>.</w:t>
      </w:r>
      <w:r w:rsidR="003E7A9F" w:rsidRPr="00AB38FC">
        <w:rPr>
          <w:szCs w:val="28"/>
          <w:lang w:val="uk-UA" w:eastAsia="ru-RU"/>
        </w:rPr>
        <w:t xml:space="preserve"> </w:t>
      </w:r>
    </w:p>
    <w:p w:rsidR="003E7A9F" w:rsidRDefault="003E7A9F" w:rsidP="003E7A9F">
      <w:pPr>
        <w:pStyle w:val="a3"/>
        <w:ind w:firstLine="709"/>
        <w:jc w:val="both"/>
        <w:rPr>
          <w:lang w:val="uk-UA"/>
        </w:rPr>
      </w:pPr>
      <w:r>
        <w:rPr>
          <w:lang w:val="uk-UA"/>
        </w:rPr>
        <w:t>Проект постанови з цього питання додається.</w:t>
      </w:r>
    </w:p>
    <w:p w:rsidR="003E7A9F" w:rsidRDefault="003E7A9F" w:rsidP="003E7A9F">
      <w:pPr>
        <w:pStyle w:val="a3"/>
        <w:ind w:firstLine="709"/>
        <w:jc w:val="both"/>
        <w:rPr>
          <w:lang w:val="uk-UA"/>
        </w:rPr>
      </w:pPr>
      <w:r>
        <w:rPr>
          <w:lang w:val="uk-UA"/>
        </w:rPr>
        <w:t>Рішення Комітету на пленарному засіданні представлятиме Перший заступник Голови Комітету Андрієвський Дмитро Йосипович.</w:t>
      </w:r>
    </w:p>
    <w:p w:rsidR="003E7A9F" w:rsidRDefault="003E7A9F" w:rsidP="003E7A9F">
      <w:pPr>
        <w:pStyle w:val="a3"/>
        <w:ind w:firstLine="709"/>
        <w:jc w:val="both"/>
        <w:rPr>
          <w:lang w:val="uk-UA"/>
        </w:rPr>
      </w:pPr>
    </w:p>
    <w:p w:rsidR="001B1ABE" w:rsidRDefault="001B1ABE" w:rsidP="003E7A9F">
      <w:pPr>
        <w:pStyle w:val="a3"/>
        <w:ind w:firstLine="709"/>
        <w:jc w:val="both"/>
        <w:rPr>
          <w:lang w:val="uk-UA"/>
        </w:rPr>
      </w:pPr>
    </w:p>
    <w:p w:rsidR="003E7A9F" w:rsidRDefault="003E7A9F" w:rsidP="003E7A9F">
      <w:pPr>
        <w:pStyle w:val="a3"/>
        <w:ind w:firstLine="709"/>
        <w:jc w:val="both"/>
        <w:rPr>
          <w:lang w:val="uk-UA"/>
        </w:rPr>
      </w:pPr>
      <w:bookmarkStart w:id="0" w:name="_GoBack"/>
      <w:bookmarkEnd w:id="0"/>
      <w:r>
        <w:rPr>
          <w:lang w:val="uk-UA"/>
        </w:rPr>
        <w:t>З повагою</w:t>
      </w:r>
    </w:p>
    <w:p w:rsidR="003E7A9F" w:rsidRPr="004F444E" w:rsidRDefault="003E7A9F" w:rsidP="003E7A9F">
      <w:pPr>
        <w:pStyle w:val="a3"/>
        <w:ind w:firstLine="709"/>
        <w:jc w:val="both"/>
        <w:rPr>
          <w:b/>
          <w:lang w:val="uk-UA"/>
        </w:rPr>
      </w:pPr>
      <w:r w:rsidRPr="004F444E">
        <w:rPr>
          <w:b/>
          <w:lang w:val="uk-UA"/>
        </w:rPr>
        <w:t>Перший заступник</w:t>
      </w:r>
    </w:p>
    <w:p w:rsidR="003E7A9F" w:rsidRPr="00B17BAB" w:rsidRDefault="003E7A9F" w:rsidP="003E7A9F">
      <w:pPr>
        <w:pStyle w:val="a3"/>
        <w:ind w:firstLine="709"/>
        <w:jc w:val="both"/>
        <w:rPr>
          <w:b/>
          <w:lang w:val="uk-UA"/>
        </w:rPr>
      </w:pPr>
      <w:r>
        <w:rPr>
          <w:b/>
          <w:lang w:val="uk-UA"/>
        </w:rPr>
        <w:t>Голови</w:t>
      </w:r>
      <w:r w:rsidRPr="00B17BAB">
        <w:rPr>
          <w:b/>
          <w:lang w:val="uk-UA"/>
        </w:rPr>
        <w:t xml:space="preserve"> </w:t>
      </w:r>
      <w:r>
        <w:rPr>
          <w:b/>
          <w:lang w:val="uk-UA"/>
        </w:rPr>
        <w:t>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>Д.Й. Андрієвський</w:t>
      </w:r>
    </w:p>
    <w:p w:rsidR="005204CF" w:rsidRPr="003E7A9F" w:rsidRDefault="005204CF">
      <w:pPr>
        <w:rPr>
          <w:lang w:val="uk-UA"/>
        </w:rPr>
      </w:pPr>
    </w:p>
    <w:sectPr w:rsidR="005204CF" w:rsidRPr="003E7A9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A6E"/>
    <w:rsid w:val="001B1ABE"/>
    <w:rsid w:val="001E1A6E"/>
    <w:rsid w:val="003E7A9F"/>
    <w:rsid w:val="005204CF"/>
    <w:rsid w:val="00F50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C2ADF"/>
  <w15:chartTrackingRefBased/>
  <w15:docId w15:val="{4FB8D72A-0163-4D09-B6A8-C2C747A46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7A9F"/>
    <w:rPr>
      <w:rFonts w:eastAsia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7A9F"/>
    <w:pPr>
      <w:spacing w:after="0" w:line="240" w:lineRule="auto"/>
    </w:pPr>
    <w:rPr>
      <w:rFonts w:eastAsia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15544-6275-4D73-B4F8-D7F316AB6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980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Бєльдєй Марина Віталіївна</dc:creator>
  <cp:keywords/>
  <dc:description/>
  <cp:lastModifiedBy>Бєльдєй Марина Віталіївна</cp:lastModifiedBy>
  <cp:revision>2</cp:revision>
  <dcterms:created xsi:type="dcterms:W3CDTF">2017-05-17T09:50:00Z</dcterms:created>
  <dcterms:modified xsi:type="dcterms:W3CDTF">2017-05-17T12:47:00Z</dcterms:modified>
</cp:coreProperties>
</file>