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1D3" w:rsidRPr="004571D3" w:rsidRDefault="004571D3" w:rsidP="004571D3">
      <w:pPr>
        <w:spacing w:after="0" w:line="240" w:lineRule="auto"/>
        <w:ind w:right="-5" w:firstLine="851"/>
        <w:jc w:val="right"/>
        <w:outlineLvl w:val="2"/>
        <w:rPr>
          <w:rFonts w:eastAsia="Arial Unicode MS" w:cs="Times New Roman"/>
          <w:bCs/>
          <w:sz w:val="24"/>
          <w:szCs w:val="24"/>
          <w:lang w:eastAsia="ru-RU"/>
        </w:rPr>
      </w:pPr>
      <w:r w:rsidRPr="004571D3">
        <w:rPr>
          <w:rFonts w:eastAsia="Arial Unicode MS" w:cs="Times New Roman"/>
          <w:bCs/>
          <w:sz w:val="24"/>
          <w:szCs w:val="24"/>
          <w:lang w:eastAsia="ru-RU"/>
        </w:rPr>
        <w:t xml:space="preserve">До реєстр. № 6518  </w:t>
      </w:r>
    </w:p>
    <w:p w:rsidR="004571D3" w:rsidRPr="004571D3" w:rsidRDefault="004571D3" w:rsidP="004571D3">
      <w:pPr>
        <w:spacing w:after="0" w:line="240" w:lineRule="auto"/>
        <w:ind w:right="-5" w:firstLine="851"/>
        <w:jc w:val="right"/>
        <w:outlineLvl w:val="2"/>
        <w:rPr>
          <w:rFonts w:eastAsia="Arial Unicode MS" w:cs="Times New Roman"/>
          <w:bCs/>
          <w:sz w:val="24"/>
          <w:szCs w:val="24"/>
          <w:lang w:eastAsia="ru-RU"/>
        </w:rPr>
      </w:pPr>
      <w:r w:rsidRPr="004571D3">
        <w:rPr>
          <w:rFonts w:eastAsia="Arial Unicode MS" w:cs="Times New Roman"/>
          <w:bCs/>
          <w:sz w:val="24"/>
          <w:szCs w:val="24"/>
          <w:lang w:eastAsia="ru-RU"/>
        </w:rPr>
        <w:t xml:space="preserve">від 26.05.2017 </w:t>
      </w:r>
    </w:p>
    <w:p w:rsidR="004571D3" w:rsidRPr="004571D3" w:rsidRDefault="004571D3" w:rsidP="004571D3">
      <w:pPr>
        <w:spacing w:after="0" w:line="240" w:lineRule="auto"/>
        <w:ind w:left="5040" w:firstLine="851"/>
        <w:rPr>
          <w:rFonts w:eastAsia="Times New Roman" w:cs="Times New Roman"/>
          <w:szCs w:val="28"/>
          <w:lang w:eastAsia="ru-RU"/>
        </w:rPr>
      </w:pPr>
    </w:p>
    <w:p w:rsidR="004571D3" w:rsidRP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firstLine="851"/>
        <w:rPr>
          <w:rFonts w:eastAsia="Times New Roman" w:cs="Times New Roman"/>
          <w:szCs w:val="28"/>
          <w:lang w:eastAsia="ru-RU"/>
        </w:rPr>
      </w:pPr>
    </w:p>
    <w:p w:rsidR="004571D3" w:rsidRDefault="004571D3" w:rsidP="004571D3">
      <w:pPr>
        <w:spacing w:after="0" w:line="240" w:lineRule="auto"/>
        <w:ind w:left="5040" w:hanging="78"/>
        <w:rPr>
          <w:rFonts w:eastAsia="Times New Roman" w:cs="Times New Roman"/>
          <w:b/>
          <w:szCs w:val="28"/>
          <w:lang w:eastAsia="ru-RU"/>
        </w:rPr>
      </w:pPr>
      <w:r w:rsidRPr="004571D3">
        <w:rPr>
          <w:rFonts w:eastAsia="Times New Roman" w:cs="Times New Roman"/>
          <w:b/>
          <w:szCs w:val="28"/>
          <w:lang w:eastAsia="ru-RU"/>
        </w:rPr>
        <w:t>ВЕРХОВНА РАДА УКРАЇНИ</w:t>
      </w:r>
    </w:p>
    <w:p w:rsidR="004571D3" w:rsidRDefault="004571D3" w:rsidP="004571D3">
      <w:pPr>
        <w:spacing w:after="0" w:line="240" w:lineRule="auto"/>
        <w:ind w:left="5040" w:hanging="78"/>
        <w:rPr>
          <w:rFonts w:eastAsia="Times New Roman" w:cs="Times New Roman"/>
          <w:b/>
          <w:szCs w:val="28"/>
          <w:lang w:eastAsia="ru-RU"/>
        </w:rPr>
      </w:pPr>
    </w:p>
    <w:p w:rsidR="004571D3" w:rsidRDefault="004571D3" w:rsidP="004571D3">
      <w:pPr>
        <w:spacing w:after="0" w:line="240" w:lineRule="auto"/>
        <w:ind w:left="5040" w:hanging="78"/>
        <w:rPr>
          <w:rFonts w:eastAsia="Times New Roman" w:cs="Times New Roman"/>
          <w:b/>
          <w:szCs w:val="28"/>
          <w:lang w:eastAsia="ru-RU"/>
        </w:rPr>
      </w:pPr>
    </w:p>
    <w:p w:rsidR="004571D3" w:rsidRPr="004571D3" w:rsidRDefault="004571D3" w:rsidP="004571D3">
      <w:pPr>
        <w:spacing w:after="0" w:line="240" w:lineRule="auto"/>
        <w:ind w:right="-5" w:firstLine="851"/>
        <w:jc w:val="center"/>
        <w:outlineLvl w:val="2"/>
        <w:rPr>
          <w:rFonts w:eastAsia="Arial Unicode MS" w:cs="Times New Roman"/>
          <w:b/>
          <w:bCs/>
          <w:szCs w:val="28"/>
          <w:lang w:eastAsia="ru-RU"/>
        </w:rPr>
      </w:pPr>
      <w:bookmarkStart w:id="0" w:name="_GoBack"/>
      <w:bookmarkEnd w:id="0"/>
      <w:r w:rsidRPr="004571D3">
        <w:rPr>
          <w:rFonts w:eastAsia="Arial Unicode MS" w:cs="Times New Roman"/>
          <w:b/>
          <w:bCs/>
          <w:szCs w:val="28"/>
          <w:lang w:eastAsia="ru-RU"/>
        </w:rPr>
        <w:t>ВИСНОВОК</w:t>
      </w:r>
    </w:p>
    <w:p w:rsidR="004571D3" w:rsidRPr="004571D3" w:rsidRDefault="004571D3" w:rsidP="004571D3">
      <w:pPr>
        <w:spacing w:after="0" w:line="240" w:lineRule="auto"/>
        <w:ind w:right="-5" w:firstLine="851"/>
        <w:jc w:val="center"/>
        <w:outlineLvl w:val="2"/>
        <w:rPr>
          <w:rFonts w:eastAsia="Arial Unicode MS" w:cs="Times New Roman"/>
          <w:bCs/>
          <w:szCs w:val="28"/>
          <w:lang w:eastAsia="ru-RU"/>
        </w:rPr>
      </w:pPr>
    </w:p>
    <w:p w:rsidR="004571D3" w:rsidRPr="004571D3" w:rsidRDefault="004571D3" w:rsidP="004571D3">
      <w:pPr>
        <w:spacing w:after="0" w:line="240" w:lineRule="auto"/>
        <w:jc w:val="both"/>
        <w:rPr>
          <w:rFonts w:eastAsia="Times New Roman" w:cs="Times New Roman"/>
          <w:b/>
          <w:szCs w:val="28"/>
          <w:lang w:eastAsia="ru-RU"/>
        </w:rPr>
      </w:pPr>
      <w:r w:rsidRPr="004571D3">
        <w:rPr>
          <w:rFonts w:eastAsia="Times New Roman" w:cs="Times New Roman"/>
          <w:b/>
          <w:szCs w:val="28"/>
          <w:lang w:eastAsia="ru-RU"/>
        </w:rPr>
        <w:t>на проект Закону України «Про внесення змін до деяких законів України щодо забезпечення офіційної публікації законів України та інших нормативно-правових актів», внесений народними депутатами України Ляшком О.В. та Литвином В.М. (реєстр. № 6518 від 26.05.2017)</w:t>
      </w:r>
    </w:p>
    <w:p w:rsidR="004571D3" w:rsidRPr="004571D3" w:rsidRDefault="004571D3" w:rsidP="004571D3">
      <w:pPr>
        <w:spacing w:after="0" w:line="240" w:lineRule="auto"/>
        <w:ind w:firstLine="851"/>
        <w:jc w:val="both"/>
        <w:rPr>
          <w:rFonts w:eastAsia="Times New Roman" w:cs="Times New Roman"/>
          <w:b/>
          <w:szCs w:val="28"/>
          <w:lang w:eastAsia="ru-RU"/>
        </w:rPr>
      </w:pPr>
    </w:p>
    <w:p w:rsidR="004571D3" w:rsidRPr="004571D3" w:rsidRDefault="007F1FFD" w:rsidP="004571D3">
      <w:pPr>
        <w:spacing w:after="0" w:line="240" w:lineRule="auto"/>
        <w:ind w:firstLine="851"/>
        <w:jc w:val="both"/>
        <w:rPr>
          <w:rFonts w:eastAsia="Times New Roman" w:cs="Times New Roman"/>
          <w:szCs w:val="28"/>
          <w:lang w:eastAsia="ru-RU"/>
        </w:rPr>
      </w:pPr>
      <w:r>
        <w:rPr>
          <w:rFonts w:eastAsia="Times New Roman" w:cs="Times New Roman"/>
          <w:szCs w:val="28"/>
          <w:lang w:eastAsia="ru-RU"/>
        </w:rPr>
        <w:t xml:space="preserve">Згідно з  </w:t>
      </w:r>
      <w:r w:rsidR="004571D3" w:rsidRPr="004571D3">
        <w:rPr>
          <w:rFonts w:eastAsia="Times New Roman" w:cs="Times New Roman"/>
          <w:szCs w:val="28"/>
          <w:lang w:eastAsia="ru-RU"/>
        </w:rPr>
        <w:t>доручення</w:t>
      </w:r>
      <w:r>
        <w:rPr>
          <w:rFonts w:eastAsia="Times New Roman" w:cs="Times New Roman"/>
          <w:szCs w:val="28"/>
          <w:lang w:eastAsia="ru-RU"/>
        </w:rPr>
        <w:t xml:space="preserve">м </w:t>
      </w:r>
      <w:r w:rsidR="004571D3" w:rsidRPr="004571D3">
        <w:rPr>
          <w:rFonts w:eastAsia="Times New Roman" w:cs="Times New Roman"/>
          <w:szCs w:val="28"/>
          <w:lang w:eastAsia="ru-RU"/>
        </w:rPr>
        <w:t xml:space="preserve"> Голови Верховної Ради України   </w:t>
      </w:r>
      <w:proofErr w:type="spellStart"/>
      <w:r w:rsidR="004571D3" w:rsidRPr="004571D3">
        <w:rPr>
          <w:rFonts w:eastAsia="Times New Roman" w:cs="Times New Roman"/>
          <w:szCs w:val="28"/>
          <w:lang w:eastAsia="ru-RU"/>
        </w:rPr>
        <w:t>Парубія</w:t>
      </w:r>
      <w:proofErr w:type="spellEnd"/>
      <w:r w:rsidR="004571D3" w:rsidRPr="004571D3">
        <w:rPr>
          <w:rFonts w:eastAsia="Times New Roman" w:cs="Times New Roman"/>
          <w:szCs w:val="28"/>
          <w:lang w:eastAsia="ru-RU"/>
        </w:rPr>
        <w:t xml:space="preserve"> А.В. від 26 травня 2017 року </w:t>
      </w:r>
      <w:r w:rsidR="00492F38">
        <w:rPr>
          <w:rFonts w:eastAsia="Times New Roman" w:cs="Times New Roman"/>
          <w:szCs w:val="28"/>
          <w:lang w:eastAsia="ru-RU"/>
        </w:rPr>
        <w:t xml:space="preserve"> </w:t>
      </w:r>
      <w:r w:rsidR="004571D3" w:rsidRPr="004571D3">
        <w:rPr>
          <w:rFonts w:eastAsia="Times New Roman" w:cs="Times New Roman"/>
          <w:szCs w:val="28"/>
          <w:lang w:eastAsia="ru-RU"/>
        </w:rPr>
        <w:t>Комітет</w:t>
      </w:r>
      <w:r w:rsidR="004571D3">
        <w:rPr>
          <w:rFonts w:eastAsia="Times New Roman" w:cs="Times New Roman"/>
          <w:szCs w:val="28"/>
          <w:lang w:eastAsia="ru-RU"/>
        </w:rPr>
        <w:t xml:space="preserve"> на засіданні </w:t>
      </w:r>
      <w:r w:rsidR="004571D3" w:rsidRPr="004571D3">
        <w:rPr>
          <w:rFonts w:eastAsia="Times New Roman" w:cs="Times New Roman"/>
          <w:szCs w:val="28"/>
          <w:lang w:eastAsia="ru-RU"/>
        </w:rPr>
        <w:t xml:space="preserve">  </w:t>
      </w:r>
      <w:r w:rsidR="004571D3">
        <w:rPr>
          <w:rFonts w:eastAsia="Times New Roman" w:cs="Times New Roman"/>
          <w:szCs w:val="28"/>
          <w:lang w:eastAsia="ru-RU"/>
        </w:rPr>
        <w:t xml:space="preserve">8 листопада </w:t>
      </w:r>
      <w:r>
        <w:rPr>
          <w:rFonts w:eastAsia="Times New Roman" w:cs="Times New Roman"/>
          <w:szCs w:val="28"/>
          <w:lang w:eastAsia="ru-RU"/>
        </w:rPr>
        <w:t xml:space="preserve"> </w:t>
      </w:r>
      <w:r w:rsidR="004571D3">
        <w:rPr>
          <w:rFonts w:eastAsia="Times New Roman" w:cs="Times New Roman"/>
          <w:szCs w:val="28"/>
          <w:lang w:eastAsia="ru-RU"/>
        </w:rPr>
        <w:t xml:space="preserve">2017 року (протокол № 97) </w:t>
      </w:r>
      <w:r w:rsidR="004571D3" w:rsidRPr="004571D3">
        <w:rPr>
          <w:rFonts w:eastAsia="Times New Roman" w:cs="Times New Roman"/>
          <w:szCs w:val="28"/>
          <w:lang w:eastAsia="ru-RU"/>
        </w:rPr>
        <w:t>розгляну</w:t>
      </w:r>
      <w:r w:rsidR="004571D3">
        <w:rPr>
          <w:rFonts w:eastAsia="Times New Roman" w:cs="Times New Roman"/>
          <w:szCs w:val="28"/>
          <w:lang w:eastAsia="ru-RU"/>
        </w:rPr>
        <w:t>в</w:t>
      </w:r>
      <w:r w:rsidR="004571D3" w:rsidRPr="004571D3">
        <w:rPr>
          <w:rFonts w:eastAsia="Times New Roman" w:cs="Times New Roman"/>
          <w:szCs w:val="28"/>
          <w:lang w:eastAsia="ru-RU"/>
        </w:rPr>
        <w:t xml:space="preserve">  проект Закону України «Про внесення змін до деяких законів України щодо забезпечення офіційної публікації законів України та інших нормативно-правових актів», внесений народними депутатами України Ляшком О.В. та Литвином В.М. (реєстр. № 6518 від 26.05.2017), який згідно з Постановою Верховної Ради України 2149-VIII  від 03.10.2017 включено до порядку денного </w:t>
      </w:r>
      <w:r w:rsidR="00261864">
        <w:rPr>
          <w:rFonts w:eastAsia="Times New Roman" w:cs="Times New Roman"/>
          <w:szCs w:val="28"/>
          <w:lang w:eastAsia="ru-RU"/>
        </w:rPr>
        <w:t>сьомої</w:t>
      </w:r>
      <w:r w:rsidR="004571D3" w:rsidRPr="004571D3">
        <w:rPr>
          <w:rFonts w:eastAsia="Times New Roman" w:cs="Times New Roman"/>
          <w:szCs w:val="28"/>
          <w:lang w:eastAsia="ru-RU"/>
        </w:rPr>
        <w:t xml:space="preserve"> сесії Верховної Ради України восьмого скликання; лист Комітету Верховної Ради України з питань свободи слова та інформаційної політики від 08.06.2017 № 04-32/22-381 (134027), та висновки Комітетів Верховної Ради України з питань бюджету від 17.07.2017 № 04-13/8-1570 (168217), з питань європейської інтеграції від 24.07.2017</w:t>
      </w:r>
      <w:r w:rsidR="00DF2470">
        <w:rPr>
          <w:rFonts w:eastAsia="Times New Roman" w:cs="Times New Roman"/>
          <w:szCs w:val="28"/>
          <w:lang w:eastAsia="ru-RU"/>
        </w:rPr>
        <w:t xml:space="preserve"> </w:t>
      </w:r>
      <w:r w:rsidR="004571D3" w:rsidRPr="004571D3">
        <w:rPr>
          <w:rFonts w:eastAsia="Times New Roman" w:cs="Times New Roman"/>
          <w:szCs w:val="28"/>
          <w:lang w:eastAsia="ru-RU"/>
        </w:rPr>
        <w:t>№ 04-17/10-1053 (173585), з питань запобігання і протидії корупції від 20.09.2017</w:t>
      </w:r>
      <w:r w:rsidR="008033E6">
        <w:rPr>
          <w:rFonts w:eastAsia="Times New Roman" w:cs="Times New Roman"/>
          <w:szCs w:val="28"/>
          <w:lang w:eastAsia="ru-RU"/>
        </w:rPr>
        <w:t xml:space="preserve">                 </w:t>
      </w:r>
      <w:r w:rsidR="004571D3" w:rsidRPr="004571D3">
        <w:rPr>
          <w:rFonts w:eastAsia="Times New Roman" w:cs="Times New Roman"/>
          <w:szCs w:val="28"/>
          <w:lang w:eastAsia="ru-RU"/>
        </w:rPr>
        <w:t xml:space="preserve"> № 04-19/17-1714 (212454), висновок Головного науково-експертного управління Апарату Верховної Ради України від 31.10.2017  №  16/3-779/6518 (246545). </w:t>
      </w:r>
    </w:p>
    <w:p w:rsidR="004571D3" w:rsidRPr="004571D3" w:rsidRDefault="004571D3" w:rsidP="004571D3">
      <w:pPr>
        <w:spacing w:after="0" w:line="240" w:lineRule="auto"/>
        <w:ind w:firstLine="851"/>
        <w:jc w:val="both"/>
      </w:pPr>
      <w:r w:rsidRPr="004571D3">
        <w:t xml:space="preserve">У поданому законопроекті суб’єкти права законодавчої ініціативи пропонують </w:t>
      </w:r>
      <w:proofErr w:type="spellStart"/>
      <w:r w:rsidRPr="004571D3">
        <w:t>внести</w:t>
      </w:r>
      <w:proofErr w:type="spellEnd"/>
      <w:r w:rsidRPr="004571D3">
        <w:t xml:space="preserve"> зміни до частин першої, третьою статті 139 Регламенту Верховної Ради України та пропонують  доповнити її новою частиною п’ятою щодо, зокрема, опублікування законів та інших актів Верховної Ради України та доведення їх до відома населення.</w:t>
      </w:r>
    </w:p>
    <w:p w:rsidR="004571D3" w:rsidRPr="004571D3" w:rsidRDefault="004571D3" w:rsidP="004571D3">
      <w:pPr>
        <w:spacing w:after="0" w:line="240" w:lineRule="auto"/>
        <w:ind w:firstLine="851"/>
        <w:jc w:val="both"/>
      </w:pPr>
      <w:r w:rsidRPr="004571D3">
        <w:t xml:space="preserve">Також, у поданому проекті Закону пропонується </w:t>
      </w:r>
      <w:proofErr w:type="spellStart"/>
      <w:r w:rsidRPr="004571D3">
        <w:t>внести</w:t>
      </w:r>
      <w:proofErr w:type="spellEnd"/>
      <w:r w:rsidRPr="004571D3">
        <w:t xml:space="preserve"> зміни до частини п’ятої  статті 52 Закону України «Про Кабінет Міністрів України», згідно з якими «Офіційне опублікування постанов Кабінету Міністрів України </w:t>
      </w:r>
      <w:r w:rsidRPr="004571D3">
        <w:lastRenderedPageBreak/>
        <w:t>здійснюється в газеті «Урядовий кур’єр» та Офіційному віснику України, а також інших офіційних друкованих виданнях та друкованих засобах масової інформації,  визначених законом».</w:t>
      </w:r>
    </w:p>
    <w:p w:rsidR="004571D3" w:rsidRPr="004571D3" w:rsidRDefault="004571D3" w:rsidP="004571D3">
      <w:pPr>
        <w:spacing w:after="0" w:line="240" w:lineRule="auto"/>
        <w:ind w:firstLine="851"/>
        <w:jc w:val="both"/>
      </w:pPr>
      <w:r w:rsidRPr="004571D3">
        <w:t xml:space="preserve">Крім того, у проекті Закону пропонується </w:t>
      </w:r>
      <w:proofErr w:type="spellStart"/>
      <w:r w:rsidRPr="004571D3">
        <w:t>внести</w:t>
      </w:r>
      <w:proofErr w:type="spellEnd"/>
      <w:r w:rsidRPr="004571D3">
        <w:t xml:space="preserve"> зміни до низки законів України, а саме:</w:t>
      </w:r>
    </w:p>
    <w:p w:rsidR="004571D3" w:rsidRPr="004571D3" w:rsidRDefault="004571D3" w:rsidP="004571D3">
      <w:pPr>
        <w:spacing w:after="0" w:line="240" w:lineRule="auto"/>
        <w:ind w:firstLine="708"/>
        <w:contextualSpacing/>
        <w:jc w:val="both"/>
      </w:pPr>
      <w:r>
        <w:t xml:space="preserve">- </w:t>
      </w:r>
      <w:r w:rsidRPr="004571D3">
        <w:t>до частини другої статті 8 Закону України «Про друковані засоби масової інформації», згідно з якою органи державної влади, інші державні органи та органи місцевого самоврядування не можуть виступати засновниками (співзасновниками) друкованих засобів масової інформації, крім випадків, передбачених законом;</w:t>
      </w:r>
    </w:p>
    <w:p w:rsidR="004571D3" w:rsidRPr="004571D3" w:rsidRDefault="004571D3" w:rsidP="004571D3">
      <w:pPr>
        <w:spacing w:after="0" w:line="240" w:lineRule="auto"/>
        <w:ind w:firstLine="708"/>
        <w:contextualSpacing/>
        <w:jc w:val="both"/>
      </w:pPr>
      <w:r>
        <w:t xml:space="preserve">- </w:t>
      </w:r>
      <w:r w:rsidRPr="004571D3">
        <w:t>доповнити новою статтею 21</w:t>
      </w:r>
      <w:r w:rsidRPr="004571D3">
        <w:rPr>
          <w:vertAlign w:val="superscript"/>
        </w:rPr>
        <w:t xml:space="preserve">1 </w:t>
      </w:r>
      <w:r w:rsidRPr="004571D3">
        <w:t>Закон України «Про порядок висвітлення діяльності органів державної влади та органів місцевого самоврядування в Україні засобами масової інформації» щодо доведення до відома населення законів України та інших нормативно-правових актів;</w:t>
      </w:r>
    </w:p>
    <w:p w:rsidR="004571D3" w:rsidRPr="004571D3" w:rsidRDefault="004571D3" w:rsidP="004571D3">
      <w:pPr>
        <w:spacing w:after="0" w:line="240" w:lineRule="auto"/>
        <w:ind w:firstLine="708"/>
        <w:contextualSpacing/>
        <w:jc w:val="both"/>
      </w:pPr>
      <w:r>
        <w:t xml:space="preserve">- </w:t>
      </w:r>
      <w:r w:rsidRPr="004571D3">
        <w:t xml:space="preserve">до частини другої статті 1 Закону України «Про реформування державних і комунальних друкованих засобів інформації» про те, що дія цього Закону не поширюється на державні друковані засоби масової інформації, засновниками (співзасновниками) яких є орган державної влади, що відповідно до закону здійснюють офіційне оприлюднення (опублікування) законів та інших нормативно-правових актів. </w:t>
      </w:r>
    </w:p>
    <w:p w:rsidR="004571D3" w:rsidRPr="004571D3" w:rsidRDefault="004571D3" w:rsidP="004571D3">
      <w:pPr>
        <w:spacing w:after="0" w:line="240" w:lineRule="auto"/>
        <w:ind w:firstLine="851"/>
        <w:jc w:val="both"/>
      </w:pPr>
      <w:r>
        <w:t xml:space="preserve">Законопроект спрямований на </w:t>
      </w:r>
      <w:r w:rsidRPr="004571D3">
        <w:t>«вдосконалення норм чинних законодавчих актів в частині узгодження інституту офіційного опублікування законів та інших нормативно-правових актів та новітніх тенденцій щодо реформування державних та комунальних засобів масової інформації».</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Відповідно до частин першої та третьої статті 93 Регламенту Верховної Ради України </w:t>
      </w:r>
      <w:r>
        <w:rPr>
          <w:rFonts w:eastAsia="Times New Roman" w:cs="Times New Roman"/>
          <w:szCs w:val="28"/>
          <w:lang w:eastAsia="ru-RU"/>
        </w:rPr>
        <w:t xml:space="preserve">Комітет </w:t>
      </w:r>
      <w:r w:rsidRPr="004571D3">
        <w:rPr>
          <w:rFonts w:eastAsia="Times New Roman" w:cs="Times New Roman"/>
          <w:szCs w:val="28"/>
          <w:lang w:eastAsia="ru-RU"/>
        </w:rPr>
        <w:t>зазнач</w:t>
      </w:r>
      <w:r>
        <w:rPr>
          <w:rFonts w:eastAsia="Times New Roman" w:cs="Times New Roman"/>
          <w:szCs w:val="28"/>
          <w:lang w:eastAsia="ru-RU"/>
        </w:rPr>
        <w:t>ив</w:t>
      </w:r>
      <w:r w:rsidRPr="004571D3">
        <w:rPr>
          <w:rFonts w:eastAsia="Times New Roman" w:cs="Times New Roman"/>
          <w:szCs w:val="28"/>
          <w:lang w:eastAsia="ru-RU"/>
        </w:rPr>
        <w:t xml:space="preserve">, що проект Закону </w:t>
      </w:r>
      <w:proofErr w:type="spellStart"/>
      <w:r w:rsidRPr="004571D3">
        <w:rPr>
          <w:rFonts w:eastAsia="Times New Roman" w:cs="Times New Roman"/>
          <w:szCs w:val="28"/>
          <w:lang w:eastAsia="ru-RU"/>
        </w:rPr>
        <w:t>внесено</w:t>
      </w:r>
      <w:proofErr w:type="spellEnd"/>
      <w:r w:rsidRPr="004571D3">
        <w:rPr>
          <w:rFonts w:eastAsia="Times New Roman" w:cs="Times New Roman"/>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При оформленні законопроекту допущено юридичні неточності. Так, згідно зі статтею 1 Регламенту Верховної Ради України, у тексті Регламенту Верховної Ради України застосовується скорочене словосполучення «Верховна Рада», що має бути відображено як у тексті поданого законопроекту,  так і в порівняльній таблиці до нього.</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Крім цього, у пояснювальній записці до законопроекту зазначено, що його прийняття не вплине на доходну та/або видаткову частину Державного бюджету України.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Натомість, у висновку Комітету з питань бюджету до проекту Закону</w:t>
      </w:r>
      <w:r>
        <w:rPr>
          <w:rFonts w:eastAsia="Times New Roman" w:cs="Times New Roman"/>
          <w:szCs w:val="28"/>
          <w:lang w:eastAsia="ru-RU"/>
        </w:rPr>
        <w:t xml:space="preserve"> (реєстр. № 6518) </w:t>
      </w:r>
      <w:r w:rsidRPr="004571D3">
        <w:rPr>
          <w:rFonts w:eastAsia="Times New Roman" w:cs="Times New Roman"/>
          <w:szCs w:val="28"/>
          <w:lang w:eastAsia="ru-RU"/>
        </w:rPr>
        <w:t xml:space="preserve"> зазначено про те, що «з 2019 року фінансування друкованих засобів масової інформації та редакцій з державного та місцевих бюджетів припиняється. Водночас, згідно із законопроектом встановлюється, що дія Закону України «Про реформування державних і комунальних друкованих засобів масової інформації» не поширюватиметься на державні друковані </w:t>
      </w:r>
      <w:r w:rsidRPr="004571D3">
        <w:rPr>
          <w:rFonts w:eastAsia="Times New Roman" w:cs="Times New Roman"/>
          <w:szCs w:val="28"/>
          <w:lang w:eastAsia="ru-RU"/>
        </w:rPr>
        <w:lastRenderedPageBreak/>
        <w:t>засоби масової інформації, засновниками (співзасновниками) яких є органи державної влади, що відповідно до закону здійснюють офіційне оприлюднення (опублікування) законів та інших нормативно-правових актів. Тому прийняття зазначеного положення законопроекту, починаючи з 1 січня 2019 року, призведе до необхідності вишукання додаткових коштів у державному бюджеті на надання відповідної фінансової підтримки. Міністерство фінансів України, зазначаючи про таке, звертає увагу на відсутність відповідних розрахунків до законопроекту».</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Згідно з частиною першою статті 27 Бюджетного кодексу України, вимогами частини третьої статті 91 Регламенту Верховної Ради України, у разі внесення законопроекту, проекту іншого </w:t>
      </w:r>
      <w:proofErr w:type="spellStart"/>
      <w:r w:rsidRPr="004571D3">
        <w:rPr>
          <w:rFonts w:eastAsia="Times New Roman" w:cs="Times New Roman"/>
          <w:szCs w:val="28"/>
          <w:lang w:eastAsia="ru-RU"/>
        </w:rPr>
        <w:t>акта</w:t>
      </w:r>
      <w:proofErr w:type="spellEnd"/>
      <w:r w:rsidRPr="004571D3">
        <w:rPr>
          <w:rFonts w:eastAsia="Times New Roman" w:cs="Times New Roman"/>
          <w:szCs w:val="28"/>
          <w:lang w:eastAsia="ru-RU"/>
        </w:rPr>
        <w:t>,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Як вже зазначалось, у поданому проекті Закону пропонується </w:t>
      </w:r>
      <w:proofErr w:type="spellStart"/>
      <w:r w:rsidRPr="004571D3">
        <w:rPr>
          <w:rFonts w:eastAsia="Times New Roman" w:cs="Times New Roman"/>
          <w:szCs w:val="28"/>
          <w:lang w:eastAsia="ru-RU"/>
        </w:rPr>
        <w:t>внести</w:t>
      </w:r>
      <w:proofErr w:type="spellEnd"/>
      <w:r w:rsidRPr="004571D3">
        <w:rPr>
          <w:rFonts w:eastAsia="Times New Roman" w:cs="Times New Roman"/>
          <w:szCs w:val="28"/>
          <w:lang w:eastAsia="ru-RU"/>
        </w:rPr>
        <w:t xml:space="preserve"> зміни до статті 139  «Опублікування, зберігання законів, постанов та інших актів Верховної Ради» Регламенту Верховної Ради України, а саме:</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друге речення частини першої  викласти у новій редакції – «Публікація законів та інших актів Верховної Ради України у цих друкованих засобах масової інформації є офіційним оприлюдненням (опублікуванням)»</w:t>
      </w:r>
      <w:r>
        <w:rPr>
          <w:rFonts w:eastAsia="Times New Roman" w:cs="Times New Roman"/>
          <w:szCs w:val="28"/>
          <w:lang w:eastAsia="ru-RU"/>
        </w:rPr>
        <w:t>;</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 доповнити частину третю словами «а також робляться відповідні виправлення в офіційній електронній версії тексту </w:t>
      </w:r>
      <w:proofErr w:type="spellStart"/>
      <w:r w:rsidRPr="004571D3">
        <w:rPr>
          <w:rFonts w:eastAsia="Times New Roman" w:cs="Times New Roman"/>
          <w:szCs w:val="28"/>
          <w:lang w:eastAsia="ru-RU"/>
        </w:rPr>
        <w:t>акта</w:t>
      </w:r>
      <w:proofErr w:type="spellEnd"/>
      <w:r w:rsidRPr="004571D3">
        <w:rPr>
          <w:rFonts w:eastAsia="Times New Roman" w:cs="Times New Roman"/>
          <w:szCs w:val="28"/>
          <w:lang w:eastAsia="ru-RU"/>
        </w:rPr>
        <w:t xml:space="preserve"> у базі даних «Законодавство України» на офіційному веб-сайті Верховної Ради України»;</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доповнити новою частиною п’ятою такого змісту: «5. Закони, постанови та інші акти Верховної Ради України також доводяться до відома населення шляхом їх розміщення на офіційному веб-сайті Верховної Ради України».</w:t>
      </w:r>
    </w:p>
    <w:p w:rsidR="004571D3" w:rsidRPr="004571D3" w:rsidRDefault="004571D3" w:rsidP="004571D3">
      <w:pPr>
        <w:spacing w:after="0" w:line="240" w:lineRule="auto"/>
        <w:ind w:firstLine="851"/>
        <w:jc w:val="both"/>
        <w:rPr>
          <w:rFonts w:eastAsia="Times New Roman" w:cs="Times New Roman"/>
          <w:szCs w:val="28"/>
          <w:lang w:eastAsia="ru-RU"/>
        </w:rPr>
      </w:pPr>
      <w:r>
        <w:rPr>
          <w:rFonts w:eastAsia="Times New Roman" w:cs="Times New Roman"/>
          <w:szCs w:val="28"/>
          <w:lang w:eastAsia="ru-RU"/>
        </w:rPr>
        <w:t xml:space="preserve">Комітет </w:t>
      </w:r>
      <w:r w:rsidRPr="004571D3">
        <w:rPr>
          <w:rFonts w:eastAsia="Times New Roman" w:cs="Times New Roman"/>
          <w:szCs w:val="28"/>
          <w:lang w:eastAsia="ru-RU"/>
        </w:rPr>
        <w:t>привер</w:t>
      </w:r>
      <w:r>
        <w:rPr>
          <w:rFonts w:eastAsia="Times New Roman" w:cs="Times New Roman"/>
          <w:szCs w:val="28"/>
          <w:lang w:eastAsia="ru-RU"/>
        </w:rPr>
        <w:t xml:space="preserve">нув </w:t>
      </w:r>
      <w:r w:rsidRPr="004571D3">
        <w:rPr>
          <w:rFonts w:eastAsia="Times New Roman" w:cs="Times New Roman"/>
          <w:szCs w:val="28"/>
          <w:lang w:eastAsia="ru-RU"/>
        </w:rPr>
        <w:t xml:space="preserve">увагу до того, що поняття «оприлюднення  (опублікування)» закону  за своїм правовим поняттям не є тотожним.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Статтею 57 Конституції України встановлено, що закони та інші нормативно-правові акти, які визначають права і обов’язки громадян, мають бути доведені до відома населення у порядку, встановленому законом. Закони та інші нормативно-правові акти, що визначають права і обов’язки громадян, не доведені до відома населення у порядку, встановленому законом, є нечинними.</w:t>
      </w:r>
    </w:p>
    <w:p w:rsidR="004571D3" w:rsidRPr="004571D3" w:rsidRDefault="004571D3" w:rsidP="004571D3">
      <w:pPr>
        <w:tabs>
          <w:tab w:val="num" w:pos="0"/>
          <w:tab w:val="left" w:pos="916"/>
        </w:tabs>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Відповідно до частини п’ятої статті 94 Конституції України,  закон набирає чинності через десять днів з дня його офіційного оприлюднення, якщо інше не передбачено самим законом, але не раніше дня його опублікування.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Згідно з «Сучасною правовою енциклопедією» /</w:t>
      </w:r>
      <w:proofErr w:type="spellStart"/>
      <w:r w:rsidRPr="004571D3">
        <w:rPr>
          <w:rFonts w:eastAsia="Times New Roman" w:cs="Times New Roman"/>
          <w:szCs w:val="28"/>
          <w:lang w:eastAsia="ru-RU"/>
        </w:rPr>
        <w:t>О.В.Зайчук</w:t>
      </w:r>
      <w:proofErr w:type="spellEnd"/>
      <w:r w:rsidRPr="004571D3">
        <w:rPr>
          <w:rFonts w:eastAsia="Times New Roman" w:cs="Times New Roman"/>
          <w:szCs w:val="28"/>
          <w:lang w:eastAsia="ru-RU"/>
        </w:rPr>
        <w:t xml:space="preserve">, </w:t>
      </w:r>
      <w:proofErr w:type="spellStart"/>
      <w:r w:rsidRPr="004571D3">
        <w:rPr>
          <w:rFonts w:eastAsia="Times New Roman" w:cs="Times New Roman"/>
          <w:szCs w:val="28"/>
          <w:lang w:eastAsia="ru-RU"/>
        </w:rPr>
        <w:t>О.Л.Копиленко</w:t>
      </w:r>
      <w:proofErr w:type="spellEnd"/>
      <w:r w:rsidRPr="004571D3">
        <w:rPr>
          <w:rFonts w:eastAsia="Times New Roman" w:cs="Times New Roman"/>
          <w:szCs w:val="28"/>
          <w:lang w:eastAsia="ru-RU"/>
        </w:rPr>
        <w:t xml:space="preserve">, Н.М. </w:t>
      </w:r>
      <w:proofErr w:type="spellStart"/>
      <w:r w:rsidRPr="004571D3">
        <w:rPr>
          <w:rFonts w:eastAsia="Times New Roman" w:cs="Times New Roman"/>
          <w:szCs w:val="28"/>
          <w:lang w:eastAsia="ru-RU"/>
        </w:rPr>
        <w:t>Оніщенко</w:t>
      </w:r>
      <w:proofErr w:type="spellEnd"/>
      <w:r w:rsidRPr="004571D3">
        <w:rPr>
          <w:rFonts w:eastAsia="Times New Roman" w:cs="Times New Roman"/>
          <w:szCs w:val="28"/>
          <w:lang w:eastAsia="ru-RU"/>
        </w:rPr>
        <w:t xml:space="preserve"> та ін.; за </w:t>
      </w:r>
      <w:proofErr w:type="spellStart"/>
      <w:r w:rsidRPr="004571D3">
        <w:rPr>
          <w:rFonts w:eastAsia="Times New Roman" w:cs="Times New Roman"/>
          <w:szCs w:val="28"/>
          <w:lang w:eastAsia="ru-RU"/>
        </w:rPr>
        <w:t>заг.ред</w:t>
      </w:r>
      <w:proofErr w:type="spellEnd"/>
      <w:r w:rsidRPr="004571D3">
        <w:rPr>
          <w:rFonts w:eastAsia="Times New Roman" w:cs="Times New Roman"/>
          <w:szCs w:val="28"/>
          <w:lang w:eastAsia="ru-RU"/>
        </w:rPr>
        <w:t xml:space="preserve">. </w:t>
      </w:r>
      <w:proofErr w:type="spellStart"/>
      <w:r w:rsidRPr="004571D3">
        <w:rPr>
          <w:rFonts w:eastAsia="Times New Roman" w:cs="Times New Roman"/>
          <w:szCs w:val="28"/>
          <w:lang w:eastAsia="ru-RU"/>
        </w:rPr>
        <w:t>О.В.Зайчука</w:t>
      </w:r>
      <w:proofErr w:type="spellEnd"/>
      <w:r w:rsidRPr="004571D3">
        <w:rPr>
          <w:rFonts w:eastAsia="Times New Roman" w:cs="Times New Roman"/>
          <w:szCs w:val="28"/>
          <w:lang w:eastAsia="ru-RU"/>
        </w:rPr>
        <w:t xml:space="preserve">; Ін-т законодавства </w:t>
      </w:r>
      <w:proofErr w:type="spellStart"/>
      <w:r w:rsidRPr="004571D3">
        <w:rPr>
          <w:rFonts w:eastAsia="Times New Roman" w:cs="Times New Roman"/>
          <w:szCs w:val="28"/>
          <w:lang w:eastAsia="ru-RU"/>
        </w:rPr>
        <w:t>Верхов</w:t>
      </w:r>
      <w:proofErr w:type="spellEnd"/>
      <w:r w:rsidRPr="004571D3">
        <w:rPr>
          <w:rFonts w:eastAsia="Times New Roman" w:cs="Times New Roman"/>
          <w:szCs w:val="28"/>
          <w:lang w:eastAsia="ru-RU"/>
        </w:rPr>
        <w:t xml:space="preserve">. Ради України. – К.: Юрінком Інтер, 2010, «опублікування закону – вміщення прийнятого закону у відповідному друкованому виданні з метою широкого ознайомлення з його змістом громадськості та окремих громадян, а також державних органів».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lastRenderedPageBreak/>
        <w:t xml:space="preserve">В той же час, оприлюднення закону – це доведення його тексту до відома населення, а також державних органів, підприємств, установ і організацій. </w:t>
      </w:r>
    </w:p>
    <w:p w:rsidR="004571D3" w:rsidRPr="004571D3" w:rsidRDefault="004571D3" w:rsidP="004571D3">
      <w:pPr>
        <w:spacing w:after="0" w:line="240" w:lineRule="auto"/>
        <w:ind w:firstLine="851"/>
        <w:jc w:val="both"/>
        <w:rPr>
          <w:rFonts w:eastAsia="Times New Roman" w:cs="Times New Roman"/>
          <w:szCs w:val="28"/>
          <w:lang w:eastAsia="ru-RU"/>
        </w:rPr>
      </w:pPr>
      <w:r>
        <w:rPr>
          <w:rFonts w:eastAsia="Times New Roman" w:cs="Times New Roman"/>
          <w:szCs w:val="28"/>
          <w:lang w:eastAsia="ru-RU"/>
        </w:rPr>
        <w:t xml:space="preserve">Комітет зазначив, </w:t>
      </w:r>
      <w:r w:rsidRPr="004571D3">
        <w:rPr>
          <w:rFonts w:eastAsia="Times New Roman" w:cs="Times New Roman"/>
          <w:szCs w:val="28"/>
          <w:lang w:eastAsia="ru-RU"/>
        </w:rPr>
        <w:t xml:space="preserve">що Указом Президента України «Про порядок офіційного оприлюднення нормативно-правових актів та набрання ними чинності» від </w:t>
      </w:r>
      <w:r>
        <w:rPr>
          <w:rFonts w:eastAsia="Times New Roman" w:cs="Times New Roman"/>
          <w:szCs w:val="28"/>
          <w:lang w:eastAsia="ru-RU"/>
        </w:rPr>
        <w:t>1</w:t>
      </w:r>
      <w:r w:rsidRPr="004571D3">
        <w:rPr>
          <w:rFonts w:eastAsia="Times New Roman" w:cs="Times New Roman"/>
          <w:szCs w:val="28"/>
          <w:lang w:eastAsia="ru-RU"/>
        </w:rPr>
        <w:t xml:space="preserve">0 червня 1997 року  визначено, що закони України, інші акти Верховної Ради України, акти Президента України, Кабінету Міністрів України не пізніш як у п’ятнадцятиденний строк після їх прийняття у встановленому порядку і підписання підлягають оприлюдненню державною мовою в офіційних друкованих виданнях, якими є «Офіційний вісник України», газети «Урядовий кур’єр» та «Голос України», «Відомості Верховної Ради України», інформаційний бюлетень «Офіційний вісник Президента України». Акти Верховної Ради України, Президента України, Кабінету Міністрів України можуть бути в окремих випадках офіційно оприлюднені через телебачення і радіо.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Згідно з пунктом 3 цього Указу, громадяни, державні органи, підприємства, установи, організації під час здійснення своїх прав і обов’язків повинні застосовувати закони України, інші акти Верховної Ради України, акти Президента України і Кабінету Міністрів України, опубліковані в офіційних друкованих виданнях або одержані у встановленому порядку від органу, який їх видав.</w:t>
      </w:r>
    </w:p>
    <w:p w:rsidR="004571D3" w:rsidRPr="004571D3" w:rsidRDefault="004571D3" w:rsidP="004571D3">
      <w:pPr>
        <w:tabs>
          <w:tab w:val="num" w:pos="0"/>
          <w:tab w:val="left" w:pos="916"/>
        </w:tabs>
        <w:spacing w:after="0" w:line="240" w:lineRule="auto"/>
        <w:ind w:firstLine="851"/>
        <w:jc w:val="both"/>
        <w:rPr>
          <w:rFonts w:eastAsia="Times New Roman" w:cs="Times New Roman"/>
          <w:szCs w:val="24"/>
          <w:lang w:eastAsia="ru-RU"/>
        </w:rPr>
      </w:pPr>
      <w:r w:rsidRPr="004571D3">
        <w:rPr>
          <w:rFonts w:eastAsia="Times New Roman" w:cs="Times New Roman"/>
          <w:szCs w:val="28"/>
          <w:lang w:eastAsia="ru-RU"/>
        </w:rPr>
        <w:t xml:space="preserve">Чинною </w:t>
      </w:r>
      <w:r w:rsidRPr="004571D3">
        <w:rPr>
          <w:rFonts w:eastAsia="Times New Roman" w:cs="Times New Roman"/>
          <w:szCs w:val="24"/>
          <w:lang w:eastAsia="ru-RU"/>
        </w:rPr>
        <w:t xml:space="preserve">статтею 139 Регламенту Верховної Ради України встановлено вимоги щодо опублікування, зберігання законів, постанов та інших актів Верховної Ради України. </w:t>
      </w:r>
    </w:p>
    <w:p w:rsidR="004571D3" w:rsidRPr="004571D3" w:rsidRDefault="004571D3" w:rsidP="004571D3">
      <w:pPr>
        <w:tabs>
          <w:tab w:val="num" w:pos="0"/>
          <w:tab w:val="left" w:pos="916"/>
        </w:tabs>
        <w:spacing w:after="0" w:line="240" w:lineRule="auto"/>
        <w:ind w:firstLine="851"/>
        <w:jc w:val="both"/>
        <w:rPr>
          <w:rFonts w:eastAsia="Times New Roman" w:cs="Times New Roman"/>
          <w:szCs w:val="24"/>
          <w:lang w:eastAsia="ru-RU"/>
        </w:rPr>
      </w:pPr>
      <w:r w:rsidRPr="004571D3">
        <w:rPr>
          <w:rFonts w:eastAsia="Times New Roman" w:cs="Times New Roman"/>
          <w:szCs w:val="24"/>
          <w:lang w:eastAsia="ru-RU"/>
        </w:rPr>
        <w:t>У частині першій цієї статті вказані два джерела, в яких публікуються  підписані Президентом України закони - газета «Голос України» та Відомості Верховної Ради України. Публікація  законів у цих друкованих засобах масової інформації вважається офіційною.</w:t>
      </w:r>
    </w:p>
    <w:p w:rsidR="004571D3" w:rsidRPr="004571D3" w:rsidRDefault="004571D3" w:rsidP="004571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851"/>
        <w:jc w:val="both"/>
        <w:rPr>
          <w:rFonts w:eastAsia="Times New Roman" w:cs="Times New Roman"/>
          <w:szCs w:val="24"/>
          <w:lang w:eastAsia="ru-RU"/>
        </w:rPr>
      </w:pPr>
      <w:r w:rsidRPr="004571D3">
        <w:rPr>
          <w:rFonts w:eastAsia="Times New Roman" w:cs="Times New Roman"/>
          <w:szCs w:val="24"/>
          <w:lang w:eastAsia="ru-RU"/>
        </w:rPr>
        <w:t xml:space="preserve">Офіційний характер публікації законів, постанов та інших актів Верховної Ради України у відповідних друкованих виданнях означає, що громадяни, державні органи, підприємства, установи, організації під час здійснення своїх  прав і обов’язків повинні застосовувати ці акти Верховної Ради України, опубліковані саме в таких офіційних друкованих  виданнях.  </w:t>
      </w:r>
    </w:p>
    <w:p w:rsidR="004571D3" w:rsidRPr="004571D3" w:rsidRDefault="004571D3" w:rsidP="004571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851"/>
        <w:jc w:val="both"/>
        <w:rPr>
          <w:rFonts w:eastAsia="Times New Roman" w:cs="Times New Roman"/>
          <w:szCs w:val="24"/>
          <w:lang w:eastAsia="ru-RU"/>
        </w:rPr>
      </w:pPr>
      <w:r w:rsidRPr="004571D3">
        <w:rPr>
          <w:rFonts w:eastAsia="Times New Roman" w:cs="Times New Roman"/>
          <w:szCs w:val="24"/>
          <w:lang w:eastAsia="ru-RU"/>
        </w:rPr>
        <w:t xml:space="preserve">Водночас, в інших виданнях зазначені акти можуть бути  опубліковані лише після їх офіційного оприлюднення у газеті «Голос України» та Відомостях Верховної Ради України. У такому випадку їх публікація не матиме юридичних наслідків для набрання чинності актами Верховної Ради України, а матиме інформаційний характер.    </w:t>
      </w:r>
    </w:p>
    <w:p w:rsidR="004571D3" w:rsidRPr="004571D3" w:rsidRDefault="004571D3" w:rsidP="004571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851"/>
        <w:jc w:val="both"/>
        <w:rPr>
          <w:rFonts w:eastAsia="Times New Roman" w:cs="Times New Roman"/>
          <w:szCs w:val="24"/>
          <w:lang w:eastAsia="ru-RU"/>
        </w:rPr>
      </w:pPr>
      <w:r w:rsidRPr="004571D3">
        <w:rPr>
          <w:rFonts w:eastAsia="Times New Roman" w:cs="Times New Roman"/>
          <w:szCs w:val="24"/>
          <w:lang w:eastAsia="ru-RU"/>
        </w:rPr>
        <w:t xml:space="preserve">Отже, запропонована новела  про те, що публікація законів та інших актів Верховної Ради України у газеті «Голос України» та у Відомостях Верховної Ради України є офіційним оприлюдненням (опублікуванням) </w:t>
      </w:r>
      <w:r w:rsidR="00D94420">
        <w:rPr>
          <w:rFonts w:eastAsia="Times New Roman" w:cs="Times New Roman"/>
          <w:szCs w:val="24"/>
          <w:lang w:eastAsia="ru-RU"/>
        </w:rPr>
        <w:t xml:space="preserve">у такій редакції </w:t>
      </w:r>
      <w:r w:rsidRPr="004571D3">
        <w:rPr>
          <w:rFonts w:eastAsia="Times New Roman" w:cs="Times New Roman"/>
          <w:szCs w:val="24"/>
          <w:lang w:eastAsia="ru-RU"/>
        </w:rPr>
        <w:t>не може бути підтримана</w:t>
      </w:r>
      <w:r w:rsidR="00D94420">
        <w:rPr>
          <w:rFonts w:eastAsia="Times New Roman" w:cs="Times New Roman"/>
          <w:szCs w:val="24"/>
          <w:lang w:eastAsia="ru-RU"/>
        </w:rPr>
        <w:t xml:space="preserve"> і потребує уточнення</w:t>
      </w:r>
      <w:r w:rsidRPr="004571D3">
        <w:rPr>
          <w:rFonts w:eastAsia="Times New Roman" w:cs="Times New Roman"/>
          <w:szCs w:val="24"/>
          <w:lang w:eastAsia="ru-RU"/>
        </w:rPr>
        <w:t>.</w:t>
      </w:r>
    </w:p>
    <w:p w:rsidR="004571D3" w:rsidRPr="004571D3" w:rsidRDefault="004571D3" w:rsidP="004571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851"/>
        <w:jc w:val="both"/>
        <w:rPr>
          <w:rFonts w:eastAsia="Times New Roman" w:cs="Times New Roman"/>
          <w:szCs w:val="28"/>
          <w:lang w:eastAsia="ru-RU"/>
        </w:rPr>
      </w:pPr>
      <w:r w:rsidRPr="004571D3">
        <w:rPr>
          <w:rFonts w:eastAsia="Times New Roman" w:cs="Times New Roman"/>
          <w:szCs w:val="24"/>
          <w:lang w:eastAsia="ru-RU"/>
        </w:rPr>
        <w:t xml:space="preserve">Не викликають заперечень  запропоновані зміни до частини третьої                   статті 139 Регламенту Верховної Ради України щодо обов’язковості  внесення відповідних виправлень в офіційній електронній версії у базі даних </w:t>
      </w:r>
      <w:r w:rsidRPr="004571D3">
        <w:rPr>
          <w:rFonts w:eastAsia="Times New Roman" w:cs="Times New Roman"/>
          <w:szCs w:val="24"/>
          <w:lang w:eastAsia="ru-RU"/>
        </w:rPr>
        <w:lastRenderedPageBreak/>
        <w:t xml:space="preserve">«Законодавство України» на офіційному веб-сайті  Верховної Ради України, а також </w:t>
      </w:r>
      <w:r w:rsidRPr="004571D3">
        <w:rPr>
          <w:rFonts w:eastAsia="Times New Roman" w:cs="Times New Roman"/>
          <w:szCs w:val="28"/>
          <w:lang w:eastAsia="ru-RU"/>
        </w:rPr>
        <w:t>пропозиція законопроекту про те, що закони, постанови та інші акти Верховної Ради України також доводяться до відома населення шляхом їх розміщення на офіційному веб-сайті Верховної Ради України, оскільки таким чином їх можна буде довести до відома населення та забезпечити його правову обізнаність щодо нових прийнятих законів, постанов та інших актів Верховної Ради України, а також інформування щодо прав, обов’язків, відповідальності, встановлених у цих актах.</w:t>
      </w:r>
    </w:p>
    <w:p w:rsidR="004571D3" w:rsidRPr="004571D3" w:rsidRDefault="004829D4" w:rsidP="004571D3">
      <w:pPr>
        <w:spacing w:after="0" w:line="240" w:lineRule="auto"/>
        <w:ind w:firstLine="851"/>
        <w:jc w:val="both"/>
      </w:pPr>
      <w:r>
        <w:rPr>
          <w:rFonts w:eastAsia="Times New Roman" w:cs="Times New Roman"/>
          <w:szCs w:val="28"/>
          <w:lang w:eastAsia="ru-RU"/>
        </w:rPr>
        <w:t xml:space="preserve">Комітет зазначив, </w:t>
      </w:r>
      <w:r w:rsidR="004571D3" w:rsidRPr="004571D3">
        <w:rPr>
          <w:rFonts w:eastAsia="Times New Roman" w:cs="Times New Roman"/>
          <w:szCs w:val="28"/>
          <w:lang w:eastAsia="ru-RU"/>
        </w:rPr>
        <w:t xml:space="preserve">що у поданому  проекті Закону  також пропонується </w:t>
      </w:r>
      <w:proofErr w:type="spellStart"/>
      <w:r w:rsidR="004571D3" w:rsidRPr="004571D3">
        <w:rPr>
          <w:rFonts w:eastAsia="Times New Roman" w:cs="Times New Roman"/>
          <w:szCs w:val="28"/>
          <w:lang w:eastAsia="ru-RU"/>
        </w:rPr>
        <w:t>внести</w:t>
      </w:r>
      <w:proofErr w:type="spellEnd"/>
      <w:r w:rsidR="004571D3" w:rsidRPr="004571D3">
        <w:rPr>
          <w:rFonts w:eastAsia="Times New Roman" w:cs="Times New Roman"/>
          <w:szCs w:val="28"/>
          <w:lang w:eastAsia="ru-RU"/>
        </w:rPr>
        <w:t xml:space="preserve"> зміни до </w:t>
      </w:r>
      <w:r w:rsidR="004571D3" w:rsidRPr="004571D3">
        <w:t xml:space="preserve"> частини другої статті 8 Закону України «Про друковані засоби масової інформації», до частини другої статті 1 Закону України «Про реформування державних і комунальних друкованих засобів інформації», та доповнити статтею 21</w:t>
      </w:r>
      <w:r w:rsidR="004571D3" w:rsidRPr="004571D3">
        <w:rPr>
          <w:vertAlign w:val="superscript"/>
        </w:rPr>
        <w:t xml:space="preserve">1 </w:t>
      </w:r>
      <w:r w:rsidR="004571D3" w:rsidRPr="004571D3">
        <w:t>Закон України «Про порядок висвітлення діяльності органів державної влади та органів місцевого самоврядування в Україні засобами масової інформації».</w:t>
      </w:r>
    </w:p>
    <w:p w:rsidR="004571D3" w:rsidRPr="004571D3" w:rsidRDefault="004829D4" w:rsidP="004571D3">
      <w:pPr>
        <w:spacing w:after="0" w:line="240" w:lineRule="auto"/>
        <w:ind w:firstLine="851"/>
        <w:jc w:val="both"/>
        <w:rPr>
          <w:rFonts w:eastAsia="Times New Roman" w:cs="Times New Roman"/>
          <w:szCs w:val="28"/>
          <w:lang w:eastAsia="ru-RU"/>
        </w:rPr>
      </w:pPr>
      <w:r>
        <w:t xml:space="preserve">Комітет привернув </w:t>
      </w:r>
      <w:r w:rsidR="004571D3" w:rsidRPr="004571D3">
        <w:rPr>
          <w:rFonts w:eastAsia="Times New Roman" w:cs="Times New Roman"/>
          <w:szCs w:val="28"/>
          <w:lang w:eastAsia="ru-RU"/>
        </w:rPr>
        <w:t>увагу до того, що предмет правового регулювання, визначений вищезазначеними законами, належить до предмета відання Комітету з питань свободи слова та інформаційної політики, визначеного  Постановою Верховної Ради України «Про перелік, кількісний склад                                і предмети відання комітетів Верховної Ради України восьмого скликання»               від 4 грудня 2014 року № 22-VIII.</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Комітет з питань Регламенту та організації роботи Верховної Ради України, керуючись положеннями частини сьомої статті 93 Регламенту Верховної Ради України, 29 вересня 2017 року  звернувся з листом (</w:t>
      </w:r>
      <w:proofErr w:type="spellStart"/>
      <w:r w:rsidRPr="004571D3">
        <w:rPr>
          <w:rFonts w:eastAsia="Times New Roman" w:cs="Times New Roman"/>
          <w:szCs w:val="28"/>
          <w:lang w:eastAsia="ru-RU"/>
        </w:rPr>
        <w:t>вих</w:t>
      </w:r>
      <w:proofErr w:type="spellEnd"/>
      <w:r w:rsidRPr="004571D3">
        <w:rPr>
          <w:rFonts w:eastAsia="Times New Roman" w:cs="Times New Roman"/>
          <w:szCs w:val="28"/>
          <w:lang w:eastAsia="ru-RU"/>
        </w:rPr>
        <w:t xml:space="preserve">. № 04-31/9-666 (221265) до Комітету з питань свободи слова та інформаційної політики  з проханням розглянути проект Закону України «Про внесення змін до деяких законів України  щодо забезпечення офіційної публікації законів України та інших нормативно-правових актів», внесений народними депутатами України Ляшком О.В. та Литвином В.М. (реєстр. № 6518), та надати Комітету висновок щодо запропонованих у законопроекті змін до законів України.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Натомість, у відповідь Комітет отримав лист Голови Комітету з питань свободи слова та інформаційної політики </w:t>
      </w:r>
      <w:proofErr w:type="spellStart"/>
      <w:r w:rsidRPr="004571D3">
        <w:rPr>
          <w:rFonts w:eastAsia="Times New Roman" w:cs="Times New Roman"/>
          <w:szCs w:val="28"/>
          <w:lang w:eastAsia="ru-RU"/>
        </w:rPr>
        <w:t>Сюмар</w:t>
      </w:r>
      <w:proofErr w:type="spellEnd"/>
      <w:r w:rsidRPr="004571D3">
        <w:rPr>
          <w:rFonts w:eastAsia="Times New Roman" w:cs="Times New Roman"/>
          <w:szCs w:val="28"/>
          <w:lang w:eastAsia="ru-RU"/>
        </w:rPr>
        <w:t xml:space="preserve"> В.П. від 3 жовтня 2017 року № 04-32/9-611(224148), в якому зазначено, що рекомендації щодо законопроекту (реєстр. № 6518) викладено у листі від 8 червня 2017 року за           № 04-32/22-381 (134027). У цьому листі, зокрема, було зазначено, що Комітет на своєму засіданні 7 червня 2017 року (протокол № 69) розглянув проект Закону (реєстр. № 6518) та за результатами обговорення в межах наданих повноважень «пропонує Комітету  з питань Регламенту та організації роботи Верховної Ради України рекомендувати Верховній Раді України проект Закону про внесення змін до деяких законів України щодо забезпечення офіційної публікації законів України та інших нормативно-правових актів повернути суб’єкту права законодавчої ініціативи на доопрацювання».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При цьому, Комітет з питань свободи слова та інформаційної політики не зазначив, у зв’язку з чим необхідно доопрацювати проект Закону (реєстр. </w:t>
      </w:r>
      <w:r w:rsidRPr="004571D3">
        <w:rPr>
          <w:rFonts w:eastAsia="Times New Roman" w:cs="Times New Roman"/>
          <w:szCs w:val="28"/>
          <w:lang w:eastAsia="ru-RU"/>
        </w:rPr>
        <w:lastRenderedPageBreak/>
        <w:t xml:space="preserve">№ 6518),  які зауваження щодо запропонованих змін до  законів України, </w:t>
      </w:r>
      <w:r w:rsidR="004829D4">
        <w:rPr>
          <w:rFonts w:eastAsia="Times New Roman" w:cs="Times New Roman"/>
          <w:szCs w:val="28"/>
          <w:lang w:eastAsia="ru-RU"/>
        </w:rPr>
        <w:t xml:space="preserve">що </w:t>
      </w:r>
      <w:r w:rsidRPr="004571D3">
        <w:rPr>
          <w:rFonts w:eastAsia="Times New Roman" w:cs="Times New Roman"/>
          <w:szCs w:val="28"/>
          <w:lang w:eastAsia="ru-RU"/>
        </w:rPr>
        <w:t xml:space="preserve"> згідно з предметом відання належать до повноважень цього Комітету. </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При підготовці висновку Комітету взято до уваги висновки таких  комітетів Верховної Ради України:</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з питань європейської інтеграції про те, що законопроект не належить до пріоритетних сфер адаптації законодавства України до законодавства ЄС;</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з питань  бюджету про те, що законопроект має вплив на показники бюджету (призведе до збільшення видатків державного бюджету). У разі прийняття відповідного закону після 15 липня 2017 року він має вводитися в дію не раніше 1 січня 2019 року (або з 1 січня наступного за цим року залежно від часу прийняття закону);</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 xml:space="preserve"> - з питань запобігання і протидії корупції про те, що у проекті </w:t>
      </w:r>
      <w:proofErr w:type="spellStart"/>
      <w:r w:rsidRPr="004571D3">
        <w:rPr>
          <w:rFonts w:eastAsia="Times New Roman" w:cs="Times New Roman"/>
          <w:szCs w:val="28"/>
          <w:lang w:eastAsia="ru-RU"/>
        </w:rPr>
        <w:t>акта</w:t>
      </w:r>
      <w:proofErr w:type="spellEnd"/>
      <w:r w:rsidRPr="004571D3">
        <w:rPr>
          <w:rFonts w:eastAsia="Times New Roman" w:cs="Times New Roman"/>
          <w:szCs w:val="28"/>
          <w:lang w:eastAsia="ru-RU"/>
        </w:rPr>
        <w:t xml:space="preserve"> не виявлено </w:t>
      </w:r>
      <w:proofErr w:type="spellStart"/>
      <w:r w:rsidRPr="004571D3">
        <w:rPr>
          <w:rFonts w:eastAsia="Times New Roman" w:cs="Times New Roman"/>
          <w:szCs w:val="28"/>
          <w:lang w:eastAsia="ru-RU"/>
        </w:rPr>
        <w:t>корупціогенних</w:t>
      </w:r>
      <w:proofErr w:type="spellEnd"/>
      <w:r w:rsidRPr="004571D3">
        <w:rPr>
          <w:rFonts w:eastAsia="Times New Roman" w:cs="Times New Roman"/>
          <w:szCs w:val="28"/>
          <w:lang w:eastAsia="ru-RU"/>
        </w:rPr>
        <w:t xml:space="preserve"> факторів і проект </w:t>
      </w:r>
      <w:proofErr w:type="spellStart"/>
      <w:r w:rsidRPr="004571D3">
        <w:rPr>
          <w:rFonts w:eastAsia="Times New Roman" w:cs="Times New Roman"/>
          <w:szCs w:val="28"/>
          <w:lang w:eastAsia="ru-RU"/>
        </w:rPr>
        <w:t>акта</w:t>
      </w:r>
      <w:proofErr w:type="spellEnd"/>
      <w:r w:rsidRPr="004571D3">
        <w:rPr>
          <w:rFonts w:eastAsia="Times New Roman" w:cs="Times New Roman"/>
          <w:szCs w:val="28"/>
          <w:lang w:eastAsia="ru-RU"/>
        </w:rPr>
        <w:t xml:space="preserve"> відповідає вимогам антикорупційного законодавства.</w:t>
      </w:r>
    </w:p>
    <w:p w:rsidR="004571D3" w:rsidRPr="004571D3" w:rsidRDefault="004571D3" w:rsidP="004571D3">
      <w:pPr>
        <w:spacing w:after="0" w:line="240" w:lineRule="auto"/>
        <w:ind w:firstLine="851"/>
        <w:jc w:val="both"/>
        <w:rPr>
          <w:rFonts w:eastAsia="Times New Roman" w:cs="Times New Roman"/>
          <w:szCs w:val="28"/>
          <w:lang w:eastAsia="ru-RU"/>
        </w:rPr>
      </w:pPr>
      <w:r w:rsidRPr="004571D3">
        <w:rPr>
          <w:rFonts w:eastAsia="Times New Roman" w:cs="Times New Roman"/>
          <w:szCs w:val="28"/>
          <w:lang w:eastAsia="ru-RU"/>
        </w:rPr>
        <w:t>Головне науково-експертне управління Апарату Верховної Ради України у своєму висновку висловило низку зауважень до законопроекту, та в узагальнюючому висновку зазначило, що за результатами розгляду у першому читанні законопроект доцільно повернути на доопрацювання суб’єкту права законодавчої ініціативи.</w:t>
      </w:r>
    </w:p>
    <w:p w:rsidR="004829D4" w:rsidRPr="004829D4" w:rsidRDefault="004571D3" w:rsidP="004829D4">
      <w:pPr>
        <w:spacing w:after="0" w:line="240" w:lineRule="auto"/>
        <w:ind w:firstLine="851"/>
        <w:jc w:val="both"/>
        <w:rPr>
          <w:rFonts w:eastAsia="Times New Roman" w:cs="Times New Roman"/>
          <w:szCs w:val="24"/>
          <w:lang w:eastAsia="ru-RU"/>
        </w:rPr>
      </w:pPr>
      <w:r w:rsidRPr="004571D3">
        <w:rPr>
          <w:rFonts w:eastAsia="Times New Roman" w:cs="Times New Roman"/>
          <w:szCs w:val="28"/>
          <w:lang w:eastAsia="ru-RU"/>
        </w:rPr>
        <w:t>Враховуючи вищевикладене, згідно з частинами першою та третьою статті 93 Регламенту Верховної Ради України, Комітет ухвали</w:t>
      </w:r>
      <w:r w:rsidR="004829D4">
        <w:rPr>
          <w:rFonts w:eastAsia="Times New Roman" w:cs="Times New Roman"/>
          <w:szCs w:val="28"/>
          <w:lang w:eastAsia="ru-RU"/>
        </w:rPr>
        <w:t>в</w:t>
      </w:r>
      <w:r w:rsidRPr="004571D3">
        <w:rPr>
          <w:rFonts w:eastAsia="Times New Roman" w:cs="Times New Roman"/>
          <w:szCs w:val="28"/>
          <w:lang w:eastAsia="ru-RU"/>
        </w:rPr>
        <w:t xml:space="preserve"> висновок на проект Закону України «Про внесення змін до деяких законів України щодо забезпечення офіційної публікації законів України та інших нормативно-правових актів», внесений народними депутатами України Ляшком О.В. та Литвином  В.М. (реєстр. № 6518), та</w:t>
      </w:r>
      <w:r w:rsidR="004829D4">
        <w:rPr>
          <w:rFonts w:eastAsia="Times New Roman" w:cs="Times New Roman"/>
          <w:szCs w:val="28"/>
          <w:lang w:eastAsia="ru-RU"/>
        </w:rPr>
        <w:t xml:space="preserve"> прийняв рішення </w:t>
      </w:r>
      <w:r w:rsidRPr="004571D3">
        <w:rPr>
          <w:rFonts w:eastAsia="Times New Roman" w:cs="Times New Roman"/>
          <w:szCs w:val="28"/>
          <w:lang w:eastAsia="ru-RU"/>
        </w:rPr>
        <w:t>згідно з пунктом 1 частини першої статті 114 Регламенту Верховної Ради України, реком</w:t>
      </w:r>
      <w:r w:rsidR="004829D4">
        <w:rPr>
          <w:rFonts w:eastAsia="Times New Roman" w:cs="Times New Roman"/>
          <w:szCs w:val="28"/>
          <w:lang w:eastAsia="ru-RU"/>
        </w:rPr>
        <w:t xml:space="preserve">ендувати Верховній Раді України </w:t>
      </w:r>
      <w:r w:rsidRPr="004571D3">
        <w:rPr>
          <w:rFonts w:eastAsia="Times New Roman" w:cs="Times New Roman"/>
          <w:szCs w:val="28"/>
          <w:lang w:eastAsia="ru-RU"/>
        </w:rPr>
        <w:t>за наслідками розгляду законопроекту в першому читанні прийняти його за основу</w:t>
      </w:r>
      <w:r w:rsidR="002C0828">
        <w:rPr>
          <w:rFonts w:eastAsia="Times New Roman" w:cs="Times New Roman"/>
          <w:szCs w:val="28"/>
          <w:lang w:eastAsia="ru-RU"/>
        </w:rPr>
        <w:t>.</w:t>
      </w:r>
      <w:r w:rsidR="004829D4" w:rsidRPr="004829D4">
        <w:rPr>
          <w:rFonts w:eastAsia="Times New Roman" w:cs="Times New Roman"/>
          <w:szCs w:val="24"/>
          <w:lang w:eastAsia="ru-RU"/>
        </w:rPr>
        <w:t xml:space="preserve"> </w:t>
      </w:r>
    </w:p>
    <w:p w:rsidR="004829D4" w:rsidRPr="004829D4" w:rsidRDefault="004829D4" w:rsidP="004829D4">
      <w:pPr>
        <w:spacing w:after="0" w:line="240" w:lineRule="auto"/>
        <w:ind w:firstLine="708"/>
        <w:jc w:val="both"/>
        <w:rPr>
          <w:rFonts w:eastAsia="Times New Roman" w:cs="Times New Roman"/>
          <w:szCs w:val="24"/>
          <w:lang w:eastAsia="ru-RU"/>
        </w:rPr>
      </w:pPr>
      <w:r w:rsidRPr="004829D4">
        <w:rPr>
          <w:rFonts w:eastAsia="Times New Roman" w:cs="Times New Roman"/>
          <w:szCs w:val="24"/>
          <w:lang w:eastAsia="ru-RU"/>
        </w:rPr>
        <w:t>Співдоповідачем від Комітету при розгляді цього питання на пленарному засіданні Верховної Ради України визначено першого заступника голови Комітету.</w:t>
      </w:r>
    </w:p>
    <w:p w:rsidR="004829D4" w:rsidRPr="004829D4" w:rsidRDefault="004829D4" w:rsidP="004829D4">
      <w:pPr>
        <w:spacing w:after="0" w:line="240" w:lineRule="auto"/>
        <w:ind w:firstLine="708"/>
        <w:jc w:val="both"/>
        <w:rPr>
          <w:rFonts w:eastAsia="Times New Roman" w:cs="Times New Roman"/>
          <w:szCs w:val="24"/>
          <w:lang w:eastAsia="ru-RU"/>
        </w:rPr>
      </w:pPr>
      <w:r w:rsidRPr="004829D4">
        <w:rPr>
          <w:rFonts w:eastAsia="Times New Roman" w:cs="Times New Roman"/>
          <w:szCs w:val="24"/>
          <w:lang w:eastAsia="ru-RU"/>
        </w:rPr>
        <w:t>Проект Постанови Верховної Ради України додається.</w:t>
      </w:r>
    </w:p>
    <w:p w:rsidR="004829D4" w:rsidRPr="004829D4" w:rsidRDefault="004829D4" w:rsidP="004829D4">
      <w:pPr>
        <w:spacing w:after="0" w:line="240" w:lineRule="auto"/>
        <w:ind w:firstLine="708"/>
        <w:jc w:val="both"/>
        <w:rPr>
          <w:rFonts w:eastAsia="Times New Roman" w:cs="Times New Roman"/>
          <w:szCs w:val="24"/>
          <w:lang w:eastAsia="ru-RU"/>
        </w:rPr>
      </w:pPr>
    </w:p>
    <w:p w:rsidR="004829D4" w:rsidRPr="004829D4" w:rsidRDefault="004829D4" w:rsidP="004829D4">
      <w:pPr>
        <w:spacing w:after="0" w:line="240" w:lineRule="auto"/>
        <w:ind w:firstLine="708"/>
        <w:jc w:val="both"/>
        <w:rPr>
          <w:rFonts w:eastAsia="Times New Roman" w:cs="Times New Roman"/>
          <w:szCs w:val="24"/>
          <w:lang w:eastAsia="ru-RU"/>
        </w:rPr>
      </w:pPr>
    </w:p>
    <w:p w:rsidR="004829D4" w:rsidRPr="004829D4" w:rsidRDefault="004829D4" w:rsidP="004829D4">
      <w:pPr>
        <w:spacing w:after="0" w:line="240" w:lineRule="auto"/>
        <w:ind w:firstLine="708"/>
        <w:jc w:val="both"/>
        <w:rPr>
          <w:rFonts w:eastAsia="Times New Roman" w:cs="Times New Roman"/>
          <w:szCs w:val="24"/>
          <w:lang w:eastAsia="ru-RU"/>
        </w:rPr>
      </w:pPr>
    </w:p>
    <w:p w:rsidR="004829D4" w:rsidRPr="004829D4" w:rsidRDefault="004829D4" w:rsidP="004829D4">
      <w:pPr>
        <w:spacing w:after="0" w:line="240" w:lineRule="auto"/>
        <w:ind w:firstLine="708"/>
        <w:jc w:val="both"/>
        <w:rPr>
          <w:rFonts w:eastAsia="Times New Roman" w:cs="Times New Roman"/>
          <w:b/>
          <w:szCs w:val="24"/>
          <w:lang w:eastAsia="ru-RU"/>
        </w:rPr>
      </w:pPr>
      <w:r w:rsidRPr="004829D4">
        <w:rPr>
          <w:rFonts w:eastAsia="Times New Roman" w:cs="Times New Roman"/>
          <w:b/>
          <w:szCs w:val="24"/>
          <w:lang w:eastAsia="ru-RU"/>
        </w:rPr>
        <w:t>Перший заступник</w:t>
      </w:r>
    </w:p>
    <w:p w:rsidR="004829D4" w:rsidRPr="004829D4" w:rsidRDefault="004829D4" w:rsidP="004829D4">
      <w:pPr>
        <w:spacing w:after="0" w:line="240" w:lineRule="auto"/>
        <w:ind w:firstLine="708"/>
        <w:jc w:val="both"/>
        <w:rPr>
          <w:rFonts w:eastAsia="Times New Roman" w:cs="Times New Roman"/>
          <w:szCs w:val="24"/>
          <w:lang w:eastAsia="ru-RU"/>
        </w:rPr>
      </w:pPr>
      <w:r w:rsidRPr="004829D4">
        <w:rPr>
          <w:rFonts w:eastAsia="Times New Roman" w:cs="Times New Roman"/>
          <w:b/>
          <w:szCs w:val="24"/>
          <w:lang w:eastAsia="ru-RU"/>
        </w:rPr>
        <w:t>голови Комітету                                              П.В.ПИНЗЕНИК</w:t>
      </w:r>
    </w:p>
    <w:p w:rsidR="004829D4" w:rsidRPr="004571D3" w:rsidRDefault="004829D4" w:rsidP="004571D3">
      <w:pPr>
        <w:spacing w:after="0" w:line="240" w:lineRule="auto"/>
        <w:ind w:firstLine="851"/>
        <w:jc w:val="both"/>
        <w:rPr>
          <w:rFonts w:eastAsia="Times New Roman" w:cs="Times New Roman"/>
          <w:szCs w:val="28"/>
          <w:lang w:eastAsia="ru-RU"/>
        </w:rPr>
      </w:pPr>
    </w:p>
    <w:p w:rsidR="004571D3" w:rsidRPr="004571D3" w:rsidRDefault="004571D3" w:rsidP="004571D3">
      <w:pPr>
        <w:spacing w:after="0" w:line="240" w:lineRule="auto"/>
        <w:ind w:firstLine="851"/>
        <w:jc w:val="both"/>
        <w:rPr>
          <w:rFonts w:eastAsia="Times New Roman" w:cs="Times New Roman"/>
          <w:szCs w:val="28"/>
          <w:lang w:eastAsia="ru-RU"/>
        </w:rPr>
      </w:pPr>
    </w:p>
    <w:p w:rsidR="004571D3" w:rsidRPr="004571D3" w:rsidRDefault="004571D3" w:rsidP="004571D3">
      <w:pPr>
        <w:spacing w:after="0" w:line="240" w:lineRule="auto"/>
        <w:ind w:firstLine="851"/>
        <w:jc w:val="both"/>
        <w:rPr>
          <w:rFonts w:eastAsia="Times New Roman" w:cs="Times New Roman"/>
          <w:szCs w:val="28"/>
          <w:lang w:eastAsia="ru-RU"/>
        </w:rPr>
      </w:pPr>
    </w:p>
    <w:p w:rsidR="004571D3" w:rsidRPr="004571D3" w:rsidRDefault="004571D3" w:rsidP="004571D3">
      <w:pPr>
        <w:spacing w:after="0" w:line="240" w:lineRule="auto"/>
        <w:ind w:firstLine="851"/>
        <w:jc w:val="both"/>
        <w:rPr>
          <w:rFonts w:eastAsia="Times New Roman" w:cs="Times New Roman"/>
          <w:szCs w:val="28"/>
          <w:lang w:eastAsia="ru-RU"/>
        </w:rPr>
      </w:pPr>
    </w:p>
    <w:p w:rsidR="004571D3" w:rsidRPr="004571D3" w:rsidRDefault="004571D3" w:rsidP="004571D3">
      <w:pPr>
        <w:spacing w:after="0" w:line="240" w:lineRule="auto"/>
        <w:ind w:firstLine="851"/>
        <w:jc w:val="both"/>
        <w:rPr>
          <w:rFonts w:eastAsia="Times New Roman" w:cs="Times New Roman"/>
          <w:szCs w:val="28"/>
          <w:lang w:eastAsia="ru-RU"/>
        </w:rPr>
      </w:pPr>
    </w:p>
    <w:p w:rsidR="005204CF" w:rsidRDefault="005204CF"/>
    <w:sectPr w:rsidR="005204CF" w:rsidSect="00175B59">
      <w:headerReference w:type="even" r:id="rId5"/>
      <w:headerReference w:type="default" r:id="rId6"/>
      <w:pgSz w:w="11906" w:h="16838"/>
      <w:pgMar w:top="540" w:right="850" w:bottom="1258"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4A27A2"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0297">
      <w:rPr>
        <w:rStyle w:val="a5"/>
        <w:noProof/>
      </w:rPr>
      <w:t>6</w:t>
    </w:r>
    <w:r>
      <w:rPr>
        <w:rStyle w:val="a5"/>
      </w:rPr>
      <w:fldChar w:fldCharType="end"/>
    </w:r>
  </w:p>
  <w:p w:rsidR="00AC3349" w:rsidRDefault="004A27A2" w:rsidP="00175B5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4A27A2"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24B7E">
      <w:rPr>
        <w:rStyle w:val="a5"/>
        <w:noProof/>
      </w:rPr>
      <w:t>2</w:t>
    </w:r>
    <w:r>
      <w:rPr>
        <w:rStyle w:val="a5"/>
      </w:rPr>
      <w:fldChar w:fldCharType="end"/>
    </w:r>
  </w:p>
  <w:p w:rsidR="00AC3349" w:rsidRDefault="004A27A2" w:rsidP="00175B59">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A27694"/>
    <w:multiLevelType w:val="hybridMultilevel"/>
    <w:tmpl w:val="1FCE6448"/>
    <w:lvl w:ilvl="0" w:tplc="0846BEB8">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1D3"/>
    <w:rsid w:val="00024B7E"/>
    <w:rsid w:val="00182ACA"/>
    <w:rsid w:val="00261864"/>
    <w:rsid w:val="002C0828"/>
    <w:rsid w:val="00355BE6"/>
    <w:rsid w:val="004571D3"/>
    <w:rsid w:val="004829D4"/>
    <w:rsid w:val="00492F38"/>
    <w:rsid w:val="004A27A2"/>
    <w:rsid w:val="005204CF"/>
    <w:rsid w:val="007F1FFD"/>
    <w:rsid w:val="008033E6"/>
    <w:rsid w:val="00870297"/>
    <w:rsid w:val="00A65418"/>
    <w:rsid w:val="00D94420"/>
    <w:rsid w:val="00DF24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2A75D"/>
  <w15:chartTrackingRefBased/>
  <w15:docId w15:val="{EDD1654A-136C-4A99-AAC4-6BF6A5433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571D3"/>
    <w:pPr>
      <w:tabs>
        <w:tab w:val="center" w:pos="4819"/>
        <w:tab w:val="right" w:pos="9639"/>
      </w:tabs>
      <w:spacing w:after="0" w:line="240" w:lineRule="auto"/>
    </w:pPr>
    <w:rPr>
      <w:rFonts w:eastAsia="Times New Roman" w:cs="Times New Roman"/>
      <w:szCs w:val="24"/>
      <w:lang w:eastAsia="ru-RU"/>
    </w:rPr>
  </w:style>
  <w:style w:type="character" w:customStyle="1" w:styleId="a4">
    <w:name w:val="Верхній колонтитул Знак"/>
    <w:basedOn w:val="a0"/>
    <w:link w:val="a3"/>
    <w:rsid w:val="004571D3"/>
    <w:rPr>
      <w:rFonts w:eastAsia="Times New Roman" w:cs="Times New Roman"/>
      <w:szCs w:val="24"/>
      <w:lang w:eastAsia="ru-RU"/>
    </w:rPr>
  </w:style>
  <w:style w:type="character" w:styleId="a5">
    <w:name w:val="page number"/>
    <w:basedOn w:val="a0"/>
    <w:rsid w:val="004571D3"/>
  </w:style>
  <w:style w:type="paragraph" w:styleId="a6">
    <w:name w:val="List Paragraph"/>
    <w:basedOn w:val="a"/>
    <w:uiPriority w:val="34"/>
    <w:qFormat/>
    <w:rsid w:val="004571D3"/>
    <w:pPr>
      <w:ind w:left="720"/>
      <w:contextualSpacing/>
    </w:pPr>
  </w:style>
  <w:style w:type="paragraph" w:styleId="a7">
    <w:name w:val="Balloon Text"/>
    <w:basedOn w:val="a"/>
    <w:link w:val="a8"/>
    <w:uiPriority w:val="99"/>
    <w:semiHidden/>
    <w:unhideWhenUsed/>
    <w:rsid w:val="002C0828"/>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2C08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10034</Words>
  <Characters>5720</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11</cp:revision>
  <cp:lastPrinted>2017-11-07T14:49:00Z</cp:lastPrinted>
  <dcterms:created xsi:type="dcterms:W3CDTF">2017-11-07T12:32:00Z</dcterms:created>
  <dcterms:modified xsi:type="dcterms:W3CDTF">2017-11-07T15:01:00Z</dcterms:modified>
</cp:coreProperties>
</file>