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9670B" w:rsidRPr="00FE5CB5" w:rsidRDefault="00E9670B" w:rsidP="00E9670B">
      <w:pPr>
        <w:tabs>
          <w:tab w:val="left" w:pos="3420"/>
        </w:tabs>
        <w:jc w:val="right"/>
        <w:rPr>
          <w:sz w:val="20"/>
          <w:szCs w:val="20"/>
          <w:lang w:val="uk-UA"/>
        </w:rPr>
      </w:pPr>
      <w:bookmarkStart w:id="0" w:name="_GoBack"/>
      <w:bookmarkEnd w:id="0"/>
      <w:r w:rsidRPr="00FE5CB5">
        <w:rPr>
          <w:sz w:val="20"/>
          <w:szCs w:val="20"/>
          <w:lang w:val="uk-UA"/>
        </w:rPr>
        <w:t xml:space="preserve">До реєстр. № </w:t>
      </w:r>
      <w:r w:rsidR="005714C8" w:rsidRPr="00FE5CB5">
        <w:rPr>
          <w:sz w:val="20"/>
          <w:szCs w:val="20"/>
          <w:lang w:val="uk-UA"/>
        </w:rPr>
        <w:t>6518</w:t>
      </w:r>
    </w:p>
    <w:p w:rsidR="00E9670B" w:rsidRPr="00FE5CB5" w:rsidRDefault="00E9670B" w:rsidP="00E9670B">
      <w:pPr>
        <w:tabs>
          <w:tab w:val="left" w:pos="3420"/>
        </w:tabs>
        <w:jc w:val="right"/>
        <w:rPr>
          <w:sz w:val="20"/>
          <w:szCs w:val="20"/>
          <w:lang w:val="uk-UA"/>
        </w:rPr>
      </w:pPr>
      <w:r w:rsidRPr="00FE5CB5">
        <w:rPr>
          <w:sz w:val="20"/>
          <w:szCs w:val="20"/>
          <w:lang w:val="uk-UA"/>
        </w:rPr>
        <w:t>(друге читання)</w:t>
      </w:r>
    </w:p>
    <w:p w:rsidR="00E9670B" w:rsidRDefault="00E9670B" w:rsidP="00E9670B">
      <w:pPr>
        <w:tabs>
          <w:tab w:val="left" w:pos="3420"/>
        </w:tabs>
        <w:jc w:val="right"/>
        <w:rPr>
          <w:lang w:val="uk-UA"/>
        </w:rPr>
      </w:pPr>
    </w:p>
    <w:p w:rsidR="00E9670B" w:rsidRDefault="00E9670B" w:rsidP="00E9670B">
      <w:pPr>
        <w:tabs>
          <w:tab w:val="left" w:pos="7248"/>
        </w:tabs>
        <w:ind w:left="5670" w:right="-23" w:firstLine="720"/>
        <w:jc w:val="both"/>
        <w:rPr>
          <w:sz w:val="28"/>
          <w:szCs w:val="28"/>
          <w:lang w:val="uk-UA"/>
        </w:rPr>
      </w:pPr>
    </w:p>
    <w:p w:rsidR="00E9112D" w:rsidRDefault="00E9112D" w:rsidP="00E9670B">
      <w:pPr>
        <w:tabs>
          <w:tab w:val="left" w:pos="7248"/>
        </w:tabs>
        <w:ind w:left="5670" w:right="-23" w:firstLine="720"/>
        <w:jc w:val="both"/>
        <w:rPr>
          <w:sz w:val="28"/>
          <w:szCs w:val="28"/>
          <w:lang w:val="uk-UA"/>
        </w:rPr>
      </w:pPr>
    </w:p>
    <w:p w:rsidR="00E9112D" w:rsidRDefault="00E9112D" w:rsidP="00E9670B">
      <w:pPr>
        <w:tabs>
          <w:tab w:val="left" w:pos="7248"/>
        </w:tabs>
        <w:ind w:left="5670" w:right="-23" w:firstLine="720"/>
        <w:jc w:val="both"/>
        <w:rPr>
          <w:sz w:val="28"/>
          <w:szCs w:val="28"/>
          <w:lang w:val="uk-UA"/>
        </w:rPr>
      </w:pPr>
    </w:p>
    <w:p w:rsidR="00E9112D" w:rsidRDefault="00E9112D" w:rsidP="00E9670B">
      <w:pPr>
        <w:tabs>
          <w:tab w:val="left" w:pos="7248"/>
        </w:tabs>
        <w:ind w:left="5670" w:right="-23" w:firstLine="720"/>
        <w:jc w:val="both"/>
        <w:rPr>
          <w:sz w:val="28"/>
          <w:szCs w:val="28"/>
          <w:lang w:val="uk-UA"/>
        </w:rPr>
      </w:pPr>
    </w:p>
    <w:p w:rsidR="00E9112D" w:rsidRDefault="00E9112D" w:rsidP="00E9670B">
      <w:pPr>
        <w:tabs>
          <w:tab w:val="left" w:pos="7248"/>
        </w:tabs>
        <w:ind w:left="5670" w:right="-23" w:firstLine="720"/>
        <w:jc w:val="both"/>
        <w:rPr>
          <w:b/>
          <w:sz w:val="28"/>
          <w:szCs w:val="28"/>
          <w:lang w:val="uk-UA"/>
        </w:rPr>
      </w:pPr>
    </w:p>
    <w:p w:rsidR="00E9112D" w:rsidRDefault="00E9112D" w:rsidP="00E9670B">
      <w:pPr>
        <w:tabs>
          <w:tab w:val="left" w:pos="7248"/>
        </w:tabs>
        <w:ind w:left="5670" w:right="-23" w:firstLine="720"/>
        <w:jc w:val="both"/>
        <w:rPr>
          <w:b/>
          <w:sz w:val="28"/>
          <w:szCs w:val="28"/>
          <w:lang w:val="uk-UA"/>
        </w:rPr>
      </w:pPr>
    </w:p>
    <w:p w:rsidR="00E9112D" w:rsidRDefault="00E9112D" w:rsidP="00E9670B">
      <w:pPr>
        <w:tabs>
          <w:tab w:val="left" w:pos="7248"/>
        </w:tabs>
        <w:ind w:left="5670" w:right="-23" w:firstLine="720"/>
        <w:jc w:val="both"/>
        <w:rPr>
          <w:b/>
          <w:sz w:val="28"/>
          <w:szCs w:val="28"/>
          <w:lang w:val="uk-UA"/>
        </w:rPr>
      </w:pPr>
    </w:p>
    <w:p w:rsidR="007C72AC" w:rsidRDefault="007C72AC" w:rsidP="00E9670B">
      <w:pPr>
        <w:tabs>
          <w:tab w:val="left" w:pos="7248"/>
        </w:tabs>
        <w:ind w:left="5670" w:right="-23" w:firstLine="720"/>
        <w:jc w:val="both"/>
        <w:rPr>
          <w:b/>
          <w:sz w:val="28"/>
          <w:szCs w:val="28"/>
          <w:lang w:val="uk-UA"/>
        </w:rPr>
      </w:pPr>
    </w:p>
    <w:p w:rsidR="007C72AC" w:rsidRDefault="007C72AC" w:rsidP="00E9670B">
      <w:pPr>
        <w:tabs>
          <w:tab w:val="left" w:pos="7248"/>
        </w:tabs>
        <w:ind w:left="5670" w:right="-23" w:firstLine="720"/>
        <w:jc w:val="both"/>
        <w:rPr>
          <w:b/>
          <w:sz w:val="28"/>
          <w:szCs w:val="28"/>
          <w:lang w:val="uk-UA"/>
        </w:rPr>
      </w:pPr>
    </w:p>
    <w:p w:rsidR="00E9112D" w:rsidRPr="00E9112D" w:rsidRDefault="007C72AC" w:rsidP="007C72AC">
      <w:pPr>
        <w:tabs>
          <w:tab w:val="left" w:pos="7248"/>
        </w:tabs>
        <w:ind w:left="5670" w:right="-23"/>
        <w:jc w:val="both"/>
        <w:rPr>
          <w:b/>
          <w:sz w:val="28"/>
          <w:szCs w:val="28"/>
          <w:lang w:val="uk-UA"/>
        </w:rPr>
      </w:pPr>
      <w:r w:rsidRPr="00E9112D">
        <w:rPr>
          <w:b/>
          <w:sz w:val="28"/>
          <w:szCs w:val="28"/>
          <w:lang w:val="uk-UA"/>
        </w:rPr>
        <w:t>ВЕРХОВНА РАДА УКРАЇНИ</w:t>
      </w:r>
    </w:p>
    <w:p w:rsidR="003629BE" w:rsidRDefault="003629BE" w:rsidP="00E9670B">
      <w:pPr>
        <w:tabs>
          <w:tab w:val="left" w:pos="7248"/>
        </w:tabs>
        <w:ind w:right="-23"/>
        <w:jc w:val="center"/>
        <w:rPr>
          <w:b/>
          <w:sz w:val="28"/>
          <w:szCs w:val="28"/>
          <w:lang w:val="uk-UA"/>
        </w:rPr>
      </w:pPr>
    </w:p>
    <w:p w:rsidR="00E9112D" w:rsidRDefault="00E9112D" w:rsidP="00E9670B">
      <w:pPr>
        <w:tabs>
          <w:tab w:val="left" w:pos="7248"/>
        </w:tabs>
        <w:ind w:right="-23"/>
        <w:jc w:val="center"/>
        <w:rPr>
          <w:b/>
          <w:sz w:val="28"/>
          <w:szCs w:val="28"/>
          <w:lang w:val="uk-UA"/>
        </w:rPr>
      </w:pPr>
    </w:p>
    <w:p w:rsidR="00E9670B" w:rsidRDefault="00E9670B" w:rsidP="00E9670B">
      <w:pPr>
        <w:tabs>
          <w:tab w:val="left" w:pos="7248"/>
        </w:tabs>
        <w:ind w:right="-23"/>
        <w:jc w:val="center"/>
        <w:rPr>
          <w:b/>
          <w:sz w:val="28"/>
          <w:szCs w:val="28"/>
          <w:lang w:val="uk-UA"/>
        </w:rPr>
      </w:pPr>
      <w:r>
        <w:rPr>
          <w:b/>
          <w:sz w:val="28"/>
          <w:szCs w:val="28"/>
          <w:lang w:val="uk-UA"/>
        </w:rPr>
        <w:t>ВИСНОВОК</w:t>
      </w:r>
    </w:p>
    <w:p w:rsidR="00E9670B" w:rsidRDefault="00E9670B" w:rsidP="00E9670B">
      <w:pPr>
        <w:tabs>
          <w:tab w:val="left" w:pos="7248"/>
        </w:tabs>
        <w:ind w:right="-23"/>
        <w:jc w:val="center"/>
        <w:rPr>
          <w:b/>
          <w:sz w:val="28"/>
          <w:szCs w:val="28"/>
          <w:lang w:val="uk-UA"/>
        </w:rPr>
      </w:pPr>
    </w:p>
    <w:p w:rsidR="00E9670B" w:rsidRPr="00235934" w:rsidRDefault="00E9670B" w:rsidP="00E9670B">
      <w:pPr>
        <w:tabs>
          <w:tab w:val="left" w:pos="0"/>
        </w:tabs>
        <w:ind w:right="-23"/>
        <w:rPr>
          <w:b/>
          <w:sz w:val="28"/>
          <w:szCs w:val="28"/>
          <w:lang w:val="uk-UA"/>
        </w:rPr>
      </w:pPr>
      <w:r>
        <w:rPr>
          <w:b/>
          <w:sz w:val="28"/>
          <w:szCs w:val="28"/>
          <w:lang w:val="uk-UA"/>
        </w:rPr>
        <w:tab/>
      </w:r>
      <w:r w:rsidRPr="00235934">
        <w:rPr>
          <w:b/>
          <w:sz w:val="28"/>
          <w:szCs w:val="28"/>
          <w:lang w:val="uk-UA"/>
        </w:rPr>
        <w:t xml:space="preserve">на проект Закону України «Про внесення змін до деяких законів України щодо забезпечення </w:t>
      </w:r>
      <w:r>
        <w:rPr>
          <w:b/>
          <w:sz w:val="28"/>
          <w:szCs w:val="28"/>
          <w:lang w:val="uk-UA"/>
        </w:rPr>
        <w:t xml:space="preserve">офіційної публікації законів </w:t>
      </w:r>
      <w:r w:rsidRPr="00E9670B">
        <w:rPr>
          <w:b/>
          <w:sz w:val="28"/>
          <w:szCs w:val="28"/>
          <w:lang w:val="uk-UA"/>
        </w:rPr>
        <w:t>України</w:t>
      </w:r>
      <w:r>
        <w:rPr>
          <w:b/>
          <w:sz w:val="28"/>
          <w:szCs w:val="28"/>
          <w:lang w:val="uk-UA"/>
        </w:rPr>
        <w:t xml:space="preserve"> та інших нормативно-правових актів</w:t>
      </w:r>
      <w:r w:rsidRPr="00235934">
        <w:rPr>
          <w:b/>
          <w:sz w:val="28"/>
          <w:szCs w:val="28"/>
          <w:lang w:val="uk-UA"/>
        </w:rPr>
        <w:t xml:space="preserve">» (реєстр. № </w:t>
      </w:r>
      <w:r>
        <w:rPr>
          <w:b/>
          <w:sz w:val="28"/>
          <w:szCs w:val="28"/>
          <w:lang w:val="uk-UA"/>
        </w:rPr>
        <w:t>6518</w:t>
      </w:r>
      <w:r w:rsidRPr="00235934">
        <w:rPr>
          <w:b/>
          <w:sz w:val="28"/>
          <w:szCs w:val="28"/>
          <w:lang w:val="uk-UA"/>
        </w:rPr>
        <w:t>), підготовлений до другого читання</w:t>
      </w:r>
    </w:p>
    <w:p w:rsidR="00E9670B" w:rsidRDefault="00E9670B" w:rsidP="00E9670B">
      <w:pPr>
        <w:pStyle w:val="2"/>
        <w:spacing w:after="0" w:line="240" w:lineRule="auto"/>
        <w:ind w:firstLine="720"/>
        <w:jc w:val="both"/>
        <w:rPr>
          <w:noProof/>
          <w:sz w:val="28"/>
          <w:szCs w:val="28"/>
          <w:lang w:val="uk-UA"/>
        </w:rPr>
      </w:pPr>
    </w:p>
    <w:p w:rsidR="00E9670B" w:rsidRPr="00871228" w:rsidRDefault="007F20AC" w:rsidP="00E9670B">
      <w:pPr>
        <w:pStyle w:val="2"/>
        <w:spacing w:after="0" w:line="240" w:lineRule="auto"/>
        <w:ind w:firstLine="720"/>
        <w:jc w:val="both"/>
        <w:rPr>
          <w:noProof/>
          <w:sz w:val="28"/>
          <w:szCs w:val="28"/>
          <w:lang w:val="uk-UA"/>
        </w:rPr>
      </w:pPr>
      <w:r w:rsidRPr="003C10E2">
        <w:rPr>
          <w:noProof/>
          <w:sz w:val="28"/>
          <w:szCs w:val="28"/>
          <w:lang w:val="uk-UA"/>
        </w:rPr>
        <w:t>На зас</w:t>
      </w:r>
      <w:r>
        <w:rPr>
          <w:noProof/>
          <w:sz w:val="28"/>
          <w:szCs w:val="28"/>
          <w:lang w:val="uk-UA"/>
        </w:rPr>
        <w:t xml:space="preserve">іданні </w:t>
      </w:r>
      <w:r w:rsidRPr="007F20AC">
        <w:rPr>
          <w:noProof/>
          <w:sz w:val="28"/>
          <w:szCs w:val="28"/>
          <w:lang w:val="uk-UA"/>
        </w:rPr>
        <w:t>Комітету</w:t>
      </w:r>
      <w:r>
        <w:rPr>
          <w:noProof/>
          <w:sz w:val="28"/>
          <w:szCs w:val="28"/>
          <w:lang w:val="uk-UA"/>
        </w:rPr>
        <w:t xml:space="preserve"> 19 вересня 2018 року (протокол № 124) розглянуто, в</w:t>
      </w:r>
      <w:r w:rsidR="00361E20">
        <w:rPr>
          <w:noProof/>
          <w:sz w:val="28"/>
          <w:szCs w:val="28"/>
          <w:lang w:val="uk-UA"/>
        </w:rPr>
        <w:t xml:space="preserve">ідповідно до статей 116, 118 </w:t>
      </w:r>
      <w:r w:rsidR="00361E20" w:rsidRPr="00361E20">
        <w:rPr>
          <w:noProof/>
          <w:sz w:val="28"/>
          <w:szCs w:val="28"/>
          <w:lang w:val="uk-UA"/>
        </w:rPr>
        <w:t>Регламенту Верховної Ради України</w:t>
      </w:r>
      <w:r w:rsidR="00361E20">
        <w:rPr>
          <w:noProof/>
          <w:sz w:val="28"/>
          <w:szCs w:val="28"/>
          <w:lang w:val="uk-UA"/>
        </w:rPr>
        <w:t>,</w:t>
      </w:r>
      <w:r w:rsidR="00E9670B" w:rsidRPr="00FB72E9">
        <w:rPr>
          <w:noProof/>
          <w:sz w:val="28"/>
          <w:szCs w:val="28"/>
          <w:lang w:val="uk-UA"/>
        </w:rPr>
        <w:t xml:space="preserve"> пункту 2 Постанови Верховної Ради України від </w:t>
      </w:r>
      <w:r w:rsidR="00E9670B">
        <w:rPr>
          <w:noProof/>
          <w:sz w:val="28"/>
          <w:szCs w:val="28"/>
          <w:lang w:val="uk-UA"/>
        </w:rPr>
        <w:t>5</w:t>
      </w:r>
      <w:r w:rsidR="00E9670B" w:rsidRPr="00FB72E9">
        <w:rPr>
          <w:noProof/>
          <w:sz w:val="28"/>
          <w:szCs w:val="28"/>
          <w:lang w:val="uk-UA"/>
        </w:rPr>
        <w:t xml:space="preserve"> </w:t>
      </w:r>
      <w:r w:rsidR="00E9670B">
        <w:rPr>
          <w:noProof/>
          <w:sz w:val="28"/>
          <w:szCs w:val="28"/>
          <w:lang w:val="uk-UA"/>
        </w:rPr>
        <w:t>липня 2018</w:t>
      </w:r>
      <w:r w:rsidR="00E9670B" w:rsidRPr="00FB72E9">
        <w:rPr>
          <w:noProof/>
          <w:sz w:val="28"/>
          <w:szCs w:val="28"/>
          <w:lang w:val="uk-UA"/>
        </w:rPr>
        <w:t xml:space="preserve"> року «Про прийняття за основу проекту Закону України про внесення змін до деяких законів України щодо </w:t>
      </w:r>
      <w:r w:rsidR="00E9670B" w:rsidRPr="00FB72E9">
        <w:rPr>
          <w:noProof/>
          <w:sz w:val="28"/>
          <w:szCs w:val="28"/>
          <w:lang w:val="uk-UA"/>
        </w:rPr>
        <w:lastRenderedPageBreak/>
        <w:t>забезпечення</w:t>
      </w:r>
      <w:r w:rsidR="00E9670B" w:rsidRPr="00E9670B">
        <w:rPr>
          <w:b/>
          <w:sz w:val="28"/>
          <w:szCs w:val="28"/>
          <w:lang w:val="uk-UA"/>
        </w:rPr>
        <w:t xml:space="preserve"> </w:t>
      </w:r>
      <w:r w:rsidR="00E9670B" w:rsidRPr="00E9670B">
        <w:rPr>
          <w:sz w:val="28"/>
          <w:szCs w:val="28"/>
          <w:lang w:val="uk-UA"/>
        </w:rPr>
        <w:t>офіційної публікації законів України та інших нормативно-правових актів</w:t>
      </w:r>
      <w:r w:rsidR="00E9670B" w:rsidRPr="00FB72E9">
        <w:rPr>
          <w:noProof/>
          <w:sz w:val="28"/>
          <w:szCs w:val="28"/>
          <w:lang w:val="uk-UA"/>
        </w:rPr>
        <w:t xml:space="preserve">», </w:t>
      </w:r>
      <w:r w:rsidR="00E9670B" w:rsidRPr="00FA53DC">
        <w:rPr>
          <w:noProof/>
          <w:sz w:val="28"/>
          <w:szCs w:val="28"/>
          <w:lang w:val="uk-UA"/>
        </w:rPr>
        <w:t>пропозиції</w:t>
      </w:r>
      <w:r w:rsidR="00E9670B" w:rsidRPr="00FB72E9">
        <w:rPr>
          <w:noProof/>
          <w:sz w:val="28"/>
          <w:szCs w:val="28"/>
          <w:lang w:val="uk-UA"/>
        </w:rPr>
        <w:t>,</w:t>
      </w:r>
      <w:r w:rsidR="00361E20">
        <w:rPr>
          <w:noProof/>
          <w:sz w:val="28"/>
          <w:szCs w:val="28"/>
          <w:lang w:val="uk-UA"/>
        </w:rPr>
        <w:t xml:space="preserve"> які надійшли до </w:t>
      </w:r>
      <w:r w:rsidR="00361E20" w:rsidRPr="00361E20">
        <w:rPr>
          <w:noProof/>
          <w:sz w:val="28"/>
          <w:szCs w:val="28"/>
          <w:lang w:val="uk-UA"/>
        </w:rPr>
        <w:t>Комітету</w:t>
      </w:r>
      <w:r w:rsidR="003C10E2">
        <w:rPr>
          <w:noProof/>
          <w:sz w:val="28"/>
          <w:szCs w:val="28"/>
          <w:lang w:val="uk-UA"/>
        </w:rPr>
        <w:t xml:space="preserve"> від суб’єктів права законодавчої ініціативи</w:t>
      </w:r>
      <w:r w:rsidR="00361E20">
        <w:rPr>
          <w:noProof/>
          <w:sz w:val="28"/>
          <w:szCs w:val="28"/>
          <w:lang w:val="uk-UA"/>
        </w:rPr>
        <w:t xml:space="preserve"> в</w:t>
      </w:r>
      <w:r w:rsidR="00E9670B" w:rsidRPr="00FB72E9">
        <w:rPr>
          <w:noProof/>
          <w:sz w:val="28"/>
          <w:szCs w:val="28"/>
          <w:lang w:val="uk-UA"/>
        </w:rPr>
        <w:t xml:space="preserve"> термін </w:t>
      </w:r>
      <w:r w:rsidR="00361E20">
        <w:rPr>
          <w:noProof/>
          <w:sz w:val="28"/>
          <w:szCs w:val="28"/>
          <w:lang w:val="uk-UA"/>
        </w:rPr>
        <w:t xml:space="preserve">до </w:t>
      </w:r>
      <w:r w:rsidR="00DA665C">
        <w:rPr>
          <w:noProof/>
          <w:sz w:val="28"/>
          <w:szCs w:val="28"/>
          <w:lang w:val="uk-UA"/>
        </w:rPr>
        <w:t>19</w:t>
      </w:r>
      <w:r w:rsidR="00E9670B" w:rsidRPr="00FB72E9">
        <w:rPr>
          <w:noProof/>
          <w:sz w:val="28"/>
          <w:szCs w:val="28"/>
          <w:lang w:val="uk-UA"/>
        </w:rPr>
        <w:t xml:space="preserve"> липня 201</w:t>
      </w:r>
      <w:r w:rsidR="00114360">
        <w:rPr>
          <w:noProof/>
          <w:sz w:val="28"/>
          <w:szCs w:val="28"/>
          <w:lang w:val="uk-UA"/>
        </w:rPr>
        <w:t>8</w:t>
      </w:r>
      <w:r w:rsidR="00E9670B" w:rsidRPr="00FB72E9">
        <w:rPr>
          <w:noProof/>
          <w:sz w:val="28"/>
          <w:szCs w:val="28"/>
          <w:lang w:val="uk-UA"/>
        </w:rPr>
        <w:t xml:space="preserve"> року</w:t>
      </w:r>
      <w:r w:rsidR="003629BE">
        <w:rPr>
          <w:noProof/>
          <w:sz w:val="28"/>
          <w:szCs w:val="28"/>
          <w:lang w:val="uk-UA"/>
        </w:rPr>
        <w:t xml:space="preserve"> (включно)</w:t>
      </w:r>
      <w:r w:rsidR="00E9670B">
        <w:rPr>
          <w:noProof/>
          <w:sz w:val="28"/>
          <w:szCs w:val="28"/>
          <w:lang w:val="uk-UA"/>
        </w:rPr>
        <w:t xml:space="preserve">, </w:t>
      </w:r>
      <w:r w:rsidR="00E9670B" w:rsidRPr="00871228">
        <w:rPr>
          <w:noProof/>
          <w:sz w:val="28"/>
          <w:szCs w:val="28"/>
          <w:lang w:val="uk-UA"/>
        </w:rPr>
        <w:t>та підготовлен</w:t>
      </w:r>
      <w:r>
        <w:rPr>
          <w:noProof/>
          <w:sz w:val="28"/>
          <w:szCs w:val="28"/>
          <w:lang w:val="uk-UA"/>
        </w:rPr>
        <w:t>у</w:t>
      </w:r>
      <w:r w:rsidR="00E9670B" w:rsidRPr="00871228">
        <w:rPr>
          <w:noProof/>
          <w:sz w:val="28"/>
          <w:szCs w:val="28"/>
          <w:lang w:val="uk-UA"/>
        </w:rPr>
        <w:t xml:space="preserve"> порівняльну таблицю законопроекту до другого читання.</w:t>
      </w:r>
    </w:p>
    <w:p w:rsidR="00E24023" w:rsidRDefault="007F20AC" w:rsidP="00E24023">
      <w:pPr>
        <w:ind w:firstLine="708"/>
        <w:jc w:val="both"/>
        <w:rPr>
          <w:color w:val="000000"/>
          <w:sz w:val="28"/>
          <w:lang w:val="uk-UA"/>
        </w:rPr>
      </w:pPr>
      <w:r>
        <w:rPr>
          <w:color w:val="000000"/>
          <w:sz w:val="28"/>
          <w:lang w:val="uk-UA"/>
        </w:rPr>
        <w:t>Комітет зазначив, що д</w:t>
      </w:r>
      <w:r w:rsidR="00E9670B" w:rsidRPr="00DF654D">
        <w:rPr>
          <w:color w:val="000000"/>
          <w:sz w:val="28"/>
          <w:lang w:val="uk-UA"/>
        </w:rPr>
        <w:t>о законопроекту</w:t>
      </w:r>
      <w:r w:rsidR="00E9670B">
        <w:rPr>
          <w:color w:val="000000"/>
          <w:sz w:val="28"/>
          <w:lang w:val="uk-UA"/>
        </w:rPr>
        <w:t xml:space="preserve"> для підготовки його до другого читання </w:t>
      </w:r>
      <w:r w:rsidR="00DA665C">
        <w:rPr>
          <w:color w:val="000000"/>
          <w:sz w:val="28"/>
          <w:lang w:val="uk-UA"/>
        </w:rPr>
        <w:t xml:space="preserve">народними депутатами </w:t>
      </w:r>
      <w:r w:rsidR="00DA665C" w:rsidRPr="00DA665C">
        <w:rPr>
          <w:color w:val="000000"/>
          <w:sz w:val="28"/>
          <w:lang w:val="uk-UA"/>
        </w:rPr>
        <w:t>України</w:t>
      </w:r>
      <w:r w:rsidR="00DA665C">
        <w:rPr>
          <w:color w:val="000000"/>
          <w:sz w:val="28"/>
          <w:lang w:val="uk-UA"/>
        </w:rPr>
        <w:t xml:space="preserve"> – суб’єктами права законодавчої ініціативи подано </w:t>
      </w:r>
      <w:r w:rsidR="00E9670B">
        <w:rPr>
          <w:color w:val="000000"/>
          <w:sz w:val="28"/>
          <w:lang w:val="uk-UA"/>
        </w:rPr>
        <w:t xml:space="preserve">16 </w:t>
      </w:r>
      <w:r w:rsidR="00E9670B" w:rsidRPr="00DF654D">
        <w:rPr>
          <w:color w:val="000000"/>
          <w:sz w:val="28"/>
          <w:lang w:val="uk-UA"/>
        </w:rPr>
        <w:t>пропозиці</w:t>
      </w:r>
      <w:r w:rsidR="00E9670B">
        <w:rPr>
          <w:color w:val="000000"/>
          <w:sz w:val="28"/>
          <w:lang w:val="uk-UA"/>
        </w:rPr>
        <w:t>й</w:t>
      </w:r>
      <w:r w:rsidR="00E9670B" w:rsidRPr="00DF654D">
        <w:rPr>
          <w:color w:val="000000"/>
          <w:sz w:val="28"/>
          <w:lang w:val="uk-UA"/>
        </w:rPr>
        <w:t>,</w:t>
      </w:r>
      <w:r w:rsidR="00E9670B">
        <w:rPr>
          <w:color w:val="000000"/>
          <w:sz w:val="28"/>
          <w:lang w:val="uk-UA"/>
        </w:rPr>
        <w:t xml:space="preserve"> </w:t>
      </w:r>
      <w:r w:rsidR="00E9670B" w:rsidRPr="00904A2D">
        <w:rPr>
          <w:color w:val="000000"/>
          <w:sz w:val="28"/>
          <w:lang w:val="uk-UA"/>
        </w:rPr>
        <w:t xml:space="preserve">що надійшли від народних депутатів України </w:t>
      </w:r>
      <w:r w:rsidR="00E9670B">
        <w:rPr>
          <w:color w:val="000000"/>
          <w:sz w:val="28"/>
          <w:lang w:val="uk-UA"/>
        </w:rPr>
        <w:t>Пташник В.Ю., Сюмар В.П., Шверка Г.А., Алексєєва І.С., Левченка Ю.В. та Недави О.А.</w:t>
      </w:r>
      <w:r w:rsidR="00E24023">
        <w:rPr>
          <w:color w:val="000000"/>
          <w:sz w:val="28"/>
          <w:lang w:val="uk-UA"/>
        </w:rPr>
        <w:t xml:space="preserve">, </w:t>
      </w:r>
      <w:r w:rsidR="00E24023" w:rsidRPr="00DF654D">
        <w:rPr>
          <w:color w:val="000000"/>
          <w:sz w:val="28"/>
          <w:lang w:val="uk-UA"/>
        </w:rPr>
        <w:t xml:space="preserve">з яких </w:t>
      </w:r>
      <w:r w:rsidR="003C10E2">
        <w:rPr>
          <w:color w:val="000000"/>
          <w:sz w:val="28"/>
          <w:lang w:val="uk-UA"/>
        </w:rPr>
        <w:t>Комітет</w:t>
      </w:r>
      <w:r w:rsidR="00E24023" w:rsidRPr="00913CA5">
        <w:rPr>
          <w:color w:val="000000"/>
          <w:sz w:val="28"/>
          <w:lang w:val="uk-UA"/>
        </w:rPr>
        <w:t xml:space="preserve"> </w:t>
      </w:r>
      <w:r w:rsidR="00E24023">
        <w:rPr>
          <w:color w:val="000000"/>
          <w:sz w:val="28"/>
          <w:lang w:val="uk-UA"/>
        </w:rPr>
        <w:t>врахува</w:t>
      </w:r>
      <w:r w:rsidR="003C10E2">
        <w:rPr>
          <w:color w:val="000000"/>
          <w:sz w:val="28"/>
          <w:lang w:val="uk-UA"/>
        </w:rPr>
        <w:t>в</w:t>
      </w:r>
      <w:r w:rsidR="00E24023">
        <w:rPr>
          <w:color w:val="000000"/>
          <w:sz w:val="28"/>
          <w:lang w:val="uk-UA"/>
        </w:rPr>
        <w:t xml:space="preserve"> 6 пропозицій (1, 2, 5, 12, 15, 16), відхили</w:t>
      </w:r>
      <w:r w:rsidR="003C10E2">
        <w:rPr>
          <w:color w:val="000000"/>
          <w:sz w:val="28"/>
          <w:lang w:val="uk-UA"/>
        </w:rPr>
        <w:t>в</w:t>
      </w:r>
      <w:r w:rsidR="00E24023">
        <w:rPr>
          <w:color w:val="000000"/>
          <w:sz w:val="28"/>
          <w:lang w:val="uk-UA"/>
        </w:rPr>
        <w:t xml:space="preserve"> 9 пропозицій (3, 4, 7, 8, 9, 10, 11, 13, 14);  врахува</w:t>
      </w:r>
      <w:r w:rsidR="003C10E2">
        <w:rPr>
          <w:color w:val="000000"/>
          <w:sz w:val="28"/>
          <w:lang w:val="uk-UA"/>
        </w:rPr>
        <w:t>в</w:t>
      </w:r>
      <w:r w:rsidR="00E24023">
        <w:rPr>
          <w:color w:val="000000"/>
          <w:sz w:val="28"/>
          <w:lang w:val="uk-UA"/>
        </w:rPr>
        <w:t xml:space="preserve"> редакційно 1 пропозицію (6).</w:t>
      </w:r>
    </w:p>
    <w:p w:rsidR="002F00A5" w:rsidRDefault="00E24023" w:rsidP="002F00A5">
      <w:pPr>
        <w:ind w:firstLine="708"/>
        <w:jc w:val="both"/>
        <w:rPr>
          <w:color w:val="000000"/>
          <w:sz w:val="28"/>
          <w:lang w:val="uk-UA"/>
        </w:rPr>
      </w:pPr>
      <w:r>
        <w:rPr>
          <w:color w:val="000000"/>
          <w:sz w:val="28"/>
          <w:lang w:val="uk-UA"/>
        </w:rPr>
        <w:t xml:space="preserve">Крім того, </w:t>
      </w:r>
      <w:r w:rsidR="00242439">
        <w:rPr>
          <w:color w:val="000000"/>
          <w:sz w:val="28"/>
          <w:lang w:val="uk-UA"/>
        </w:rPr>
        <w:t xml:space="preserve">згідно з пунктом 4 частини першої статті 15 Закону </w:t>
      </w:r>
      <w:r w:rsidR="00242439" w:rsidRPr="00242439">
        <w:rPr>
          <w:color w:val="000000"/>
          <w:sz w:val="28"/>
          <w:lang w:val="uk-UA"/>
        </w:rPr>
        <w:t>України</w:t>
      </w:r>
      <w:r w:rsidR="003C10E2">
        <w:rPr>
          <w:color w:val="000000"/>
          <w:sz w:val="28"/>
          <w:lang w:val="uk-UA"/>
        </w:rPr>
        <w:t xml:space="preserve"> «Про комітети </w:t>
      </w:r>
      <w:r w:rsidR="003C10E2" w:rsidRPr="003C10E2">
        <w:rPr>
          <w:color w:val="000000"/>
          <w:sz w:val="28"/>
          <w:lang w:val="uk-UA"/>
        </w:rPr>
        <w:t>Верховної Ради України</w:t>
      </w:r>
      <w:r w:rsidR="003C10E2">
        <w:rPr>
          <w:color w:val="000000"/>
          <w:sz w:val="28"/>
          <w:lang w:val="uk-UA"/>
        </w:rPr>
        <w:t>»,</w:t>
      </w:r>
      <w:r w:rsidR="00242439">
        <w:rPr>
          <w:color w:val="000000"/>
          <w:sz w:val="28"/>
          <w:lang w:val="uk-UA"/>
        </w:rPr>
        <w:t xml:space="preserve"> </w:t>
      </w:r>
      <w:r w:rsidR="007F20AC">
        <w:rPr>
          <w:color w:val="000000"/>
          <w:sz w:val="28"/>
          <w:lang w:val="uk-UA"/>
        </w:rPr>
        <w:t>К</w:t>
      </w:r>
      <w:r w:rsidRPr="00E24023">
        <w:rPr>
          <w:color w:val="000000"/>
          <w:sz w:val="28"/>
          <w:lang w:val="uk-UA"/>
        </w:rPr>
        <w:t>омітет</w:t>
      </w:r>
      <w:r w:rsidR="007F20AC">
        <w:rPr>
          <w:color w:val="000000"/>
          <w:sz w:val="28"/>
          <w:lang w:val="uk-UA"/>
        </w:rPr>
        <w:t>ом</w:t>
      </w:r>
      <w:r>
        <w:rPr>
          <w:color w:val="000000"/>
          <w:sz w:val="28"/>
          <w:lang w:val="uk-UA"/>
        </w:rPr>
        <w:t xml:space="preserve"> врах</w:t>
      </w:r>
      <w:r w:rsidR="007F20AC">
        <w:rPr>
          <w:color w:val="000000"/>
          <w:sz w:val="28"/>
          <w:lang w:val="uk-UA"/>
        </w:rPr>
        <w:t>овано</w:t>
      </w:r>
      <w:r>
        <w:rPr>
          <w:color w:val="000000"/>
          <w:sz w:val="28"/>
          <w:lang w:val="uk-UA"/>
        </w:rPr>
        <w:t xml:space="preserve"> редакційні уточнення</w:t>
      </w:r>
      <w:r w:rsidR="007F20AC">
        <w:rPr>
          <w:color w:val="000000"/>
          <w:sz w:val="28"/>
          <w:lang w:val="uk-UA"/>
        </w:rPr>
        <w:t xml:space="preserve"> до</w:t>
      </w:r>
      <w:r w:rsidR="00300D76">
        <w:rPr>
          <w:color w:val="000000"/>
          <w:sz w:val="28"/>
          <w:lang w:val="uk-UA"/>
        </w:rPr>
        <w:t xml:space="preserve"> тексту законопроекту</w:t>
      </w:r>
      <w:r w:rsidR="0016380F">
        <w:rPr>
          <w:color w:val="000000"/>
          <w:sz w:val="28"/>
          <w:lang w:val="uk-UA"/>
        </w:rPr>
        <w:t>, а саме:</w:t>
      </w:r>
      <w:r w:rsidR="00242439">
        <w:rPr>
          <w:color w:val="000000"/>
          <w:sz w:val="28"/>
          <w:lang w:val="uk-UA"/>
        </w:rPr>
        <w:t xml:space="preserve"> в абзаці 7 пункту 1 розділу І слово </w:t>
      </w:r>
      <w:r w:rsidR="00242439" w:rsidRPr="0016380F">
        <w:rPr>
          <w:color w:val="000000"/>
          <w:sz w:val="28"/>
          <w:lang w:val="uk-UA"/>
        </w:rPr>
        <w:t>«робляться»</w:t>
      </w:r>
      <w:r w:rsidR="00242439" w:rsidRPr="00EB3149">
        <w:rPr>
          <w:color w:val="000000"/>
          <w:sz w:val="28"/>
          <w:lang w:val="uk-UA"/>
        </w:rPr>
        <w:t xml:space="preserve"> замінити словом «</w:t>
      </w:r>
      <w:r w:rsidR="00242439" w:rsidRPr="0016380F">
        <w:rPr>
          <w:color w:val="000000"/>
          <w:sz w:val="28"/>
          <w:lang w:val="uk-UA"/>
        </w:rPr>
        <w:t>здійснюються»</w:t>
      </w:r>
      <w:r w:rsidR="00242439" w:rsidRPr="00EB3149">
        <w:rPr>
          <w:color w:val="000000"/>
          <w:sz w:val="28"/>
          <w:lang w:val="uk-UA"/>
        </w:rPr>
        <w:t>;</w:t>
      </w:r>
      <w:r w:rsidR="00242439">
        <w:rPr>
          <w:color w:val="000000"/>
          <w:sz w:val="28"/>
          <w:lang w:val="uk-UA"/>
        </w:rPr>
        <w:t xml:space="preserve"> в абзаці 8 пункту 1 розділу І </w:t>
      </w:r>
      <w:r w:rsidR="00242439" w:rsidRPr="00EB3149">
        <w:rPr>
          <w:color w:val="000000"/>
          <w:sz w:val="28"/>
          <w:lang w:val="uk-UA"/>
        </w:rPr>
        <w:t xml:space="preserve">виключити слово </w:t>
      </w:r>
      <w:r w:rsidR="00242439" w:rsidRPr="0016380F">
        <w:rPr>
          <w:color w:val="000000"/>
          <w:sz w:val="28"/>
          <w:lang w:val="uk-UA"/>
        </w:rPr>
        <w:t>«новою»;</w:t>
      </w:r>
      <w:r w:rsidR="002F00A5">
        <w:rPr>
          <w:color w:val="000000"/>
          <w:sz w:val="28"/>
          <w:lang w:val="uk-UA"/>
        </w:rPr>
        <w:t xml:space="preserve"> </w:t>
      </w:r>
      <w:r w:rsidR="003629BE">
        <w:rPr>
          <w:color w:val="000000"/>
          <w:sz w:val="28"/>
          <w:lang w:val="uk-UA"/>
        </w:rPr>
        <w:t>початок другого</w:t>
      </w:r>
      <w:r w:rsidR="00242439">
        <w:rPr>
          <w:color w:val="000000"/>
          <w:sz w:val="28"/>
          <w:lang w:val="uk-UA"/>
        </w:rPr>
        <w:t xml:space="preserve"> речення абзацу 11 пункту 2 </w:t>
      </w:r>
      <w:r w:rsidR="002243C8">
        <w:rPr>
          <w:color w:val="000000"/>
          <w:sz w:val="28"/>
          <w:lang w:val="uk-UA"/>
        </w:rPr>
        <w:t xml:space="preserve">                </w:t>
      </w:r>
      <w:r w:rsidR="00242439">
        <w:rPr>
          <w:color w:val="000000"/>
          <w:sz w:val="28"/>
          <w:lang w:val="uk-UA"/>
        </w:rPr>
        <w:t xml:space="preserve">розділу І </w:t>
      </w:r>
      <w:r w:rsidR="003629BE">
        <w:rPr>
          <w:color w:val="000000"/>
          <w:sz w:val="28"/>
          <w:lang w:val="uk-UA"/>
        </w:rPr>
        <w:t xml:space="preserve">доповнити словами </w:t>
      </w:r>
      <w:r w:rsidR="002F00A5">
        <w:rPr>
          <w:color w:val="000000"/>
          <w:sz w:val="28"/>
          <w:lang w:val="uk-UA"/>
        </w:rPr>
        <w:t>«</w:t>
      </w:r>
      <w:r w:rsidR="002F00A5" w:rsidRPr="0016380F">
        <w:rPr>
          <w:color w:val="000000"/>
          <w:sz w:val="28"/>
          <w:lang w:val="uk-UA"/>
        </w:rPr>
        <w:t>Крім того</w:t>
      </w:r>
      <w:r w:rsidR="003629BE">
        <w:rPr>
          <w:b/>
          <w:color w:val="000000"/>
          <w:sz w:val="28"/>
          <w:lang w:val="uk-UA"/>
        </w:rPr>
        <w:t>»</w:t>
      </w:r>
      <w:r w:rsidR="002F00A5">
        <w:rPr>
          <w:color w:val="000000"/>
          <w:sz w:val="28"/>
          <w:lang w:val="uk-UA"/>
        </w:rPr>
        <w:t xml:space="preserve">, </w:t>
      </w:r>
      <w:r w:rsidR="003629BE">
        <w:rPr>
          <w:color w:val="000000"/>
          <w:sz w:val="28"/>
          <w:lang w:val="uk-UA"/>
        </w:rPr>
        <w:t>а слово «також» виключити;</w:t>
      </w:r>
      <w:r w:rsidR="002F00A5">
        <w:rPr>
          <w:color w:val="000000"/>
          <w:sz w:val="28"/>
          <w:lang w:val="uk-UA"/>
        </w:rPr>
        <w:t xml:space="preserve"> </w:t>
      </w:r>
      <w:r w:rsidR="00242439">
        <w:rPr>
          <w:color w:val="000000"/>
          <w:sz w:val="28"/>
          <w:lang w:val="uk-UA"/>
        </w:rPr>
        <w:t xml:space="preserve">в абзаці 16 пункту 5 розділу І </w:t>
      </w:r>
      <w:r w:rsidR="002F00A5">
        <w:rPr>
          <w:color w:val="000000"/>
          <w:sz w:val="28"/>
          <w:lang w:val="uk-UA"/>
        </w:rPr>
        <w:t xml:space="preserve">після слів «Відомості </w:t>
      </w:r>
      <w:r w:rsidR="002F00A5" w:rsidRPr="002F00A5">
        <w:rPr>
          <w:color w:val="000000"/>
          <w:sz w:val="28"/>
          <w:lang w:val="uk-UA"/>
        </w:rPr>
        <w:t>Верховної Ради</w:t>
      </w:r>
      <w:r w:rsidR="002F00A5">
        <w:rPr>
          <w:color w:val="000000"/>
          <w:sz w:val="28"/>
          <w:lang w:val="uk-UA"/>
        </w:rPr>
        <w:t>» додати слово «</w:t>
      </w:r>
      <w:r w:rsidR="002F00A5" w:rsidRPr="0016380F">
        <w:rPr>
          <w:color w:val="000000"/>
          <w:sz w:val="28"/>
          <w:lang w:val="uk-UA"/>
        </w:rPr>
        <w:t>України</w:t>
      </w:r>
      <w:r w:rsidR="00242439" w:rsidRPr="0016380F">
        <w:rPr>
          <w:color w:val="000000"/>
          <w:sz w:val="28"/>
          <w:lang w:val="uk-UA"/>
        </w:rPr>
        <w:t>»</w:t>
      </w:r>
      <w:r w:rsidR="00242439">
        <w:rPr>
          <w:color w:val="000000"/>
          <w:sz w:val="28"/>
          <w:lang w:val="uk-UA"/>
        </w:rPr>
        <w:t>, а</w:t>
      </w:r>
      <w:r w:rsidR="002F00A5">
        <w:rPr>
          <w:color w:val="000000"/>
          <w:sz w:val="28"/>
          <w:lang w:val="uk-UA"/>
        </w:rPr>
        <w:t xml:space="preserve"> слов</w:t>
      </w:r>
      <w:r w:rsidR="00242439">
        <w:rPr>
          <w:color w:val="000000"/>
          <w:sz w:val="28"/>
          <w:lang w:val="uk-UA"/>
        </w:rPr>
        <w:t>о</w:t>
      </w:r>
      <w:r w:rsidR="002F00A5">
        <w:rPr>
          <w:color w:val="000000"/>
          <w:sz w:val="28"/>
          <w:lang w:val="uk-UA"/>
        </w:rPr>
        <w:t xml:space="preserve"> </w:t>
      </w:r>
      <w:r w:rsidR="002F00A5" w:rsidRPr="0016380F">
        <w:rPr>
          <w:color w:val="000000"/>
          <w:sz w:val="28"/>
          <w:lang w:val="uk-UA"/>
        </w:rPr>
        <w:t>«новим»</w:t>
      </w:r>
      <w:r w:rsidR="002F00A5">
        <w:rPr>
          <w:color w:val="000000"/>
          <w:sz w:val="28"/>
          <w:lang w:val="uk-UA"/>
        </w:rPr>
        <w:t xml:space="preserve"> замінити слов</w:t>
      </w:r>
      <w:r w:rsidR="00242439">
        <w:rPr>
          <w:color w:val="000000"/>
          <w:sz w:val="28"/>
          <w:lang w:val="uk-UA"/>
        </w:rPr>
        <w:t>о</w:t>
      </w:r>
      <w:r w:rsidR="002F00A5">
        <w:rPr>
          <w:color w:val="000000"/>
          <w:sz w:val="28"/>
          <w:lang w:val="uk-UA"/>
        </w:rPr>
        <w:t xml:space="preserve">м </w:t>
      </w:r>
      <w:r w:rsidR="002F00A5" w:rsidRPr="0016380F">
        <w:rPr>
          <w:color w:val="000000"/>
          <w:sz w:val="28"/>
          <w:lang w:val="uk-UA"/>
        </w:rPr>
        <w:t>«другим».</w:t>
      </w:r>
    </w:p>
    <w:p w:rsidR="00300D76" w:rsidRPr="00241070" w:rsidRDefault="00A0102C" w:rsidP="00300D76">
      <w:pPr>
        <w:pStyle w:val="a8"/>
        <w:spacing w:before="0" w:beforeAutospacing="0" w:after="0" w:afterAutospacing="0"/>
        <w:ind w:firstLine="720"/>
        <w:jc w:val="both"/>
        <w:rPr>
          <w:noProof/>
          <w:spacing w:val="2"/>
          <w:sz w:val="28"/>
          <w:szCs w:val="28"/>
          <w:lang w:val="uk-UA"/>
        </w:rPr>
      </w:pPr>
      <w:r>
        <w:rPr>
          <w:noProof/>
          <w:spacing w:val="2"/>
          <w:sz w:val="28"/>
          <w:szCs w:val="28"/>
          <w:lang w:val="uk-UA"/>
        </w:rPr>
        <w:t>Комітет</w:t>
      </w:r>
      <w:r w:rsidR="00300D76">
        <w:rPr>
          <w:noProof/>
          <w:spacing w:val="2"/>
          <w:sz w:val="28"/>
          <w:szCs w:val="28"/>
          <w:lang w:val="uk-UA"/>
        </w:rPr>
        <w:t>,</w:t>
      </w:r>
      <w:r w:rsidR="00300D76" w:rsidRPr="00241070">
        <w:rPr>
          <w:noProof/>
          <w:spacing w:val="2"/>
          <w:sz w:val="28"/>
          <w:szCs w:val="28"/>
          <w:lang w:val="uk-UA"/>
        </w:rPr>
        <w:t xml:space="preserve"> відповідно до пункту 3 частини першої статті 123 Регламенту Верховної Ради України</w:t>
      </w:r>
      <w:r w:rsidR="00300D76">
        <w:rPr>
          <w:noProof/>
          <w:spacing w:val="2"/>
          <w:sz w:val="28"/>
          <w:szCs w:val="28"/>
          <w:lang w:val="uk-UA"/>
        </w:rPr>
        <w:t>,</w:t>
      </w:r>
      <w:r w:rsidR="007F20AC">
        <w:rPr>
          <w:noProof/>
          <w:spacing w:val="2"/>
          <w:sz w:val="28"/>
          <w:szCs w:val="28"/>
          <w:lang w:val="uk-UA"/>
        </w:rPr>
        <w:t xml:space="preserve"> </w:t>
      </w:r>
      <w:r w:rsidR="00E9112D">
        <w:rPr>
          <w:noProof/>
          <w:spacing w:val="2"/>
          <w:sz w:val="28"/>
          <w:szCs w:val="28"/>
          <w:lang w:val="uk-UA"/>
        </w:rPr>
        <w:t>прийняв рішення</w:t>
      </w:r>
      <w:r w:rsidR="00300D76">
        <w:rPr>
          <w:noProof/>
          <w:spacing w:val="2"/>
          <w:sz w:val="28"/>
          <w:szCs w:val="28"/>
          <w:lang w:val="uk-UA"/>
        </w:rPr>
        <w:t xml:space="preserve"> </w:t>
      </w:r>
      <w:r w:rsidR="00300D76" w:rsidRPr="00241070">
        <w:rPr>
          <w:noProof/>
          <w:spacing w:val="2"/>
          <w:sz w:val="28"/>
          <w:szCs w:val="28"/>
          <w:lang w:val="uk-UA"/>
        </w:rPr>
        <w:t>рекомендувати Верховній Раді України</w:t>
      </w:r>
      <w:r w:rsidR="00300D76" w:rsidRPr="00950C46">
        <w:rPr>
          <w:sz w:val="28"/>
          <w:lang w:val="uk-UA"/>
        </w:rPr>
        <w:t xml:space="preserve"> за результатами </w:t>
      </w:r>
      <w:r w:rsidR="00300D76" w:rsidRPr="004B0C0D">
        <w:rPr>
          <w:sz w:val="28"/>
          <w:lang w:val="uk-UA"/>
        </w:rPr>
        <w:t xml:space="preserve">розгляду </w:t>
      </w:r>
      <w:r w:rsidR="00300D76" w:rsidRPr="00241070">
        <w:rPr>
          <w:noProof/>
          <w:spacing w:val="2"/>
          <w:sz w:val="28"/>
          <w:szCs w:val="28"/>
          <w:lang w:val="uk-UA"/>
        </w:rPr>
        <w:t xml:space="preserve">в другому читанні </w:t>
      </w:r>
      <w:r w:rsidR="00300D76" w:rsidRPr="00051C58">
        <w:rPr>
          <w:noProof/>
          <w:sz w:val="28"/>
          <w:szCs w:val="28"/>
          <w:lang w:val="uk-UA"/>
        </w:rPr>
        <w:t>проект</w:t>
      </w:r>
      <w:r w:rsidR="00300D76">
        <w:rPr>
          <w:noProof/>
          <w:sz w:val="28"/>
          <w:szCs w:val="28"/>
          <w:lang w:val="uk-UA"/>
        </w:rPr>
        <w:t>у</w:t>
      </w:r>
      <w:r w:rsidR="00300D76" w:rsidRPr="00051C58">
        <w:rPr>
          <w:noProof/>
          <w:sz w:val="28"/>
          <w:szCs w:val="28"/>
          <w:lang w:val="uk-UA"/>
        </w:rPr>
        <w:t xml:space="preserve"> Закону України </w:t>
      </w:r>
      <w:r w:rsidR="005714C8" w:rsidRPr="005714C8">
        <w:rPr>
          <w:sz w:val="28"/>
          <w:szCs w:val="28"/>
          <w:lang w:val="uk-UA"/>
        </w:rPr>
        <w:t xml:space="preserve">«Про внесення змін до деяких законів України щодо забезпечення офіційної публікації законів України та інших нормативно-правових актів» (реєстр. </w:t>
      </w:r>
      <w:r w:rsidR="00C12175">
        <w:rPr>
          <w:sz w:val="28"/>
          <w:szCs w:val="28"/>
          <w:lang w:val="uk-UA"/>
        </w:rPr>
        <w:t xml:space="preserve">                            </w:t>
      </w:r>
      <w:r w:rsidR="005714C8" w:rsidRPr="005714C8">
        <w:rPr>
          <w:sz w:val="28"/>
          <w:szCs w:val="28"/>
          <w:lang w:val="uk-UA"/>
        </w:rPr>
        <w:t>№ 6518)</w:t>
      </w:r>
      <w:r w:rsidR="005714C8" w:rsidRPr="00F7066F">
        <w:rPr>
          <w:noProof/>
          <w:sz w:val="28"/>
          <w:szCs w:val="28"/>
          <w:lang w:val="uk-UA"/>
        </w:rPr>
        <w:t xml:space="preserve"> </w:t>
      </w:r>
      <w:r w:rsidR="00300D76" w:rsidRPr="00241070">
        <w:rPr>
          <w:noProof/>
          <w:spacing w:val="2"/>
          <w:sz w:val="28"/>
          <w:szCs w:val="28"/>
          <w:lang w:val="uk-UA"/>
        </w:rPr>
        <w:t xml:space="preserve">прийняти </w:t>
      </w:r>
      <w:r w:rsidR="00300D76">
        <w:rPr>
          <w:noProof/>
          <w:spacing w:val="2"/>
          <w:sz w:val="28"/>
          <w:szCs w:val="28"/>
          <w:lang w:val="uk-UA"/>
        </w:rPr>
        <w:t xml:space="preserve">його </w:t>
      </w:r>
      <w:r w:rsidR="00300D76" w:rsidRPr="00241070">
        <w:rPr>
          <w:noProof/>
          <w:spacing w:val="2"/>
          <w:sz w:val="28"/>
          <w:szCs w:val="28"/>
          <w:lang w:val="uk-UA"/>
        </w:rPr>
        <w:t>в другому читанні та в цілому.</w:t>
      </w:r>
    </w:p>
    <w:p w:rsidR="00E9670B" w:rsidRDefault="00E9670B" w:rsidP="00E9670B">
      <w:pPr>
        <w:pStyle w:val="a8"/>
        <w:spacing w:before="0" w:beforeAutospacing="0" w:after="0" w:afterAutospacing="0"/>
        <w:ind w:firstLine="720"/>
        <w:jc w:val="both"/>
        <w:rPr>
          <w:noProof/>
          <w:spacing w:val="2"/>
          <w:sz w:val="28"/>
          <w:szCs w:val="28"/>
          <w:lang w:val="uk-UA"/>
        </w:rPr>
      </w:pPr>
      <w:r w:rsidRPr="00457383">
        <w:rPr>
          <w:noProof/>
          <w:spacing w:val="2"/>
          <w:sz w:val="28"/>
          <w:szCs w:val="28"/>
          <w:lang w:val="uk-UA"/>
        </w:rPr>
        <w:t>Доповідачем від Комітету</w:t>
      </w:r>
      <w:r>
        <w:rPr>
          <w:noProof/>
          <w:spacing w:val="2"/>
          <w:sz w:val="28"/>
          <w:szCs w:val="28"/>
          <w:lang w:val="uk-UA"/>
        </w:rPr>
        <w:t xml:space="preserve"> при рогляді </w:t>
      </w:r>
      <w:r w:rsidR="007F20AC">
        <w:rPr>
          <w:noProof/>
          <w:spacing w:val="2"/>
          <w:sz w:val="28"/>
          <w:szCs w:val="28"/>
          <w:lang w:val="uk-UA"/>
        </w:rPr>
        <w:t>законопроекту в другому читанні</w:t>
      </w:r>
      <w:r>
        <w:rPr>
          <w:noProof/>
          <w:spacing w:val="2"/>
          <w:sz w:val="28"/>
          <w:szCs w:val="28"/>
          <w:lang w:val="uk-UA"/>
        </w:rPr>
        <w:t xml:space="preserve"> </w:t>
      </w:r>
      <w:r w:rsidRPr="00457383">
        <w:rPr>
          <w:noProof/>
          <w:spacing w:val="2"/>
          <w:sz w:val="28"/>
          <w:szCs w:val="28"/>
          <w:lang w:val="uk-UA"/>
        </w:rPr>
        <w:t>на пленарному засіданні Верховної Ради України визнач</w:t>
      </w:r>
      <w:r w:rsidR="005714C8">
        <w:rPr>
          <w:noProof/>
          <w:spacing w:val="2"/>
          <w:sz w:val="28"/>
          <w:szCs w:val="28"/>
          <w:lang w:val="uk-UA"/>
        </w:rPr>
        <w:t>ити</w:t>
      </w:r>
      <w:r>
        <w:rPr>
          <w:noProof/>
          <w:spacing w:val="2"/>
          <w:sz w:val="28"/>
          <w:szCs w:val="28"/>
          <w:lang w:val="uk-UA"/>
        </w:rPr>
        <w:t xml:space="preserve"> </w:t>
      </w:r>
      <w:r w:rsidRPr="00457383">
        <w:rPr>
          <w:noProof/>
          <w:spacing w:val="2"/>
          <w:sz w:val="28"/>
          <w:szCs w:val="28"/>
          <w:lang w:val="uk-UA"/>
        </w:rPr>
        <w:t>першого заступника голови Комітету.</w:t>
      </w:r>
    </w:p>
    <w:p w:rsidR="003629BE" w:rsidRDefault="003629BE" w:rsidP="00E9670B">
      <w:pPr>
        <w:pStyle w:val="a8"/>
        <w:spacing w:before="0" w:beforeAutospacing="0" w:after="0" w:afterAutospacing="0"/>
        <w:ind w:firstLine="720"/>
        <w:jc w:val="both"/>
        <w:rPr>
          <w:noProof/>
          <w:spacing w:val="2"/>
          <w:sz w:val="28"/>
          <w:szCs w:val="28"/>
          <w:lang w:val="uk-UA"/>
        </w:rPr>
      </w:pPr>
      <w:r>
        <w:rPr>
          <w:noProof/>
          <w:spacing w:val="2"/>
          <w:sz w:val="28"/>
          <w:szCs w:val="28"/>
          <w:lang w:val="uk-UA"/>
        </w:rPr>
        <w:t xml:space="preserve">Порівняльна таблиця до проекту Закону </w:t>
      </w:r>
      <w:r w:rsidRPr="003629BE">
        <w:rPr>
          <w:noProof/>
          <w:spacing w:val="2"/>
          <w:sz w:val="28"/>
          <w:szCs w:val="28"/>
          <w:lang w:val="uk-UA"/>
        </w:rPr>
        <w:t>України</w:t>
      </w:r>
      <w:r>
        <w:rPr>
          <w:noProof/>
          <w:spacing w:val="2"/>
          <w:sz w:val="28"/>
          <w:szCs w:val="28"/>
          <w:lang w:val="uk-UA"/>
        </w:rPr>
        <w:t xml:space="preserve"> (реєстр. № 6518), підготовленого до другого читання, додається.</w:t>
      </w:r>
    </w:p>
    <w:p w:rsidR="00E11327" w:rsidRDefault="00E11327" w:rsidP="00E9670B">
      <w:pPr>
        <w:pStyle w:val="a8"/>
        <w:spacing w:before="0" w:beforeAutospacing="0" w:after="0" w:afterAutospacing="0"/>
        <w:ind w:firstLine="720"/>
        <w:jc w:val="both"/>
        <w:rPr>
          <w:noProof/>
          <w:spacing w:val="2"/>
          <w:sz w:val="28"/>
          <w:szCs w:val="28"/>
          <w:lang w:val="uk-UA"/>
        </w:rPr>
      </w:pPr>
    </w:p>
    <w:p w:rsidR="00E11327" w:rsidRPr="00457383" w:rsidRDefault="00E11327" w:rsidP="00E9670B">
      <w:pPr>
        <w:pStyle w:val="a8"/>
        <w:spacing w:before="0" w:beforeAutospacing="0" w:after="0" w:afterAutospacing="0"/>
        <w:ind w:firstLine="720"/>
        <w:jc w:val="both"/>
        <w:rPr>
          <w:noProof/>
          <w:spacing w:val="2"/>
          <w:sz w:val="28"/>
          <w:szCs w:val="28"/>
          <w:lang w:val="uk-UA"/>
        </w:rPr>
      </w:pPr>
      <w:r>
        <w:rPr>
          <w:noProof/>
          <w:spacing w:val="2"/>
          <w:sz w:val="28"/>
          <w:szCs w:val="28"/>
          <w:lang w:val="uk-UA"/>
        </w:rPr>
        <w:t xml:space="preserve">Додаток: </w:t>
      </w:r>
      <w:r w:rsidRPr="00E11327">
        <w:rPr>
          <w:noProof/>
          <w:spacing w:val="2"/>
          <w:sz w:val="28"/>
          <w:szCs w:val="28"/>
          <w:lang w:val="uk-UA"/>
        </w:rPr>
        <w:t xml:space="preserve"> </w:t>
      </w:r>
      <w:r>
        <w:rPr>
          <w:noProof/>
          <w:spacing w:val="2"/>
          <w:sz w:val="28"/>
          <w:szCs w:val="28"/>
          <w:lang w:val="uk-UA"/>
        </w:rPr>
        <w:t>на 6 арк.</w:t>
      </w:r>
      <w:r w:rsidR="007D0717">
        <w:rPr>
          <w:noProof/>
          <w:spacing w:val="2"/>
          <w:sz w:val="28"/>
          <w:szCs w:val="28"/>
          <w:lang w:val="uk-UA"/>
        </w:rPr>
        <w:t xml:space="preserve"> </w:t>
      </w:r>
    </w:p>
    <w:p w:rsidR="00E9670B" w:rsidRDefault="00E9670B" w:rsidP="00E9670B">
      <w:pPr>
        <w:pStyle w:val="a8"/>
        <w:spacing w:before="0" w:beforeAutospacing="0" w:after="0" w:afterAutospacing="0"/>
        <w:ind w:firstLine="720"/>
        <w:jc w:val="both"/>
        <w:rPr>
          <w:noProof/>
          <w:sz w:val="28"/>
          <w:szCs w:val="28"/>
          <w:lang w:val="uk-UA"/>
        </w:rPr>
      </w:pPr>
    </w:p>
    <w:p w:rsidR="00E9112D" w:rsidRDefault="00E9112D" w:rsidP="00E9670B">
      <w:pPr>
        <w:pStyle w:val="a8"/>
        <w:spacing w:before="0" w:beforeAutospacing="0" w:after="0" w:afterAutospacing="0"/>
        <w:ind w:firstLine="720"/>
        <w:jc w:val="both"/>
        <w:rPr>
          <w:noProof/>
          <w:sz w:val="28"/>
          <w:szCs w:val="28"/>
          <w:lang w:val="uk-UA"/>
        </w:rPr>
      </w:pPr>
    </w:p>
    <w:p w:rsidR="00E9670B" w:rsidRDefault="00E9112D" w:rsidP="00E9670B">
      <w:pPr>
        <w:pStyle w:val="a8"/>
        <w:spacing w:before="0" w:beforeAutospacing="0" w:after="0" w:afterAutospacing="0"/>
        <w:ind w:firstLine="720"/>
        <w:jc w:val="both"/>
        <w:rPr>
          <w:noProof/>
          <w:sz w:val="28"/>
          <w:szCs w:val="28"/>
          <w:lang w:val="uk-UA"/>
        </w:rPr>
      </w:pPr>
      <w:r>
        <w:rPr>
          <w:noProof/>
          <w:sz w:val="28"/>
          <w:szCs w:val="28"/>
          <w:lang w:val="uk-UA"/>
        </w:rPr>
        <w:t>Перший заступник</w:t>
      </w:r>
    </w:p>
    <w:p w:rsidR="00E9112D" w:rsidRDefault="00E9112D" w:rsidP="00E9670B">
      <w:pPr>
        <w:pStyle w:val="a8"/>
        <w:spacing w:before="0" w:beforeAutospacing="0" w:after="0" w:afterAutospacing="0"/>
        <w:ind w:firstLine="720"/>
        <w:jc w:val="both"/>
        <w:rPr>
          <w:noProof/>
          <w:sz w:val="28"/>
          <w:szCs w:val="28"/>
          <w:lang w:val="uk-UA"/>
        </w:rPr>
      </w:pPr>
      <w:r>
        <w:rPr>
          <w:noProof/>
          <w:sz w:val="28"/>
          <w:szCs w:val="28"/>
          <w:lang w:val="uk-UA"/>
        </w:rPr>
        <w:t xml:space="preserve">Голови </w:t>
      </w:r>
      <w:r w:rsidRPr="00E9112D">
        <w:rPr>
          <w:noProof/>
          <w:sz w:val="28"/>
          <w:szCs w:val="28"/>
          <w:lang w:val="uk-UA"/>
        </w:rPr>
        <w:t>Комітету</w:t>
      </w:r>
      <w:r>
        <w:rPr>
          <w:noProof/>
          <w:sz w:val="28"/>
          <w:szCs w:val="28"/>
          <w:lang w:val="uk-UA"/>
        </w:rPr>
        <w:t xml:space="preserve"> </w:t>
      </w:r>
      <w:r>
        <w:rPr>
          <w:noProof/>
          <w:sz w:val="28"/>
          <w:szCs w:val="28"/>
          <w:lang w:val="uk-UA"/>
        </w:rPr>
        <w:tab/>
      </w:r>
      <w:r>
        <w:rPr>
          <w:noProof/>
          <w:sz w:val="28"/>
          <w:szCs w:val="28"/>
          <w:lang w:val="uk-UA"/>
        </w:rPr>
        <w:tab/>
      </w:r>
      <w:r>
        <w:rPr>
          <w:noProof/>
          <w:sz w:val="28"/>
          <w:szCs w:val="28"/>
          <w:lang w:val="uk-UA"/>
        </w:rPr>
        <w:tab/>
      </w:r>
      <w:r>
        <w:rPr>
          <w:noProof/>
          <w:sz w:val="28"/>
          <w:szCs w:val="28"/>
          <w:lang w:val="uk-UA"/>
        </w:rPr>
        <w:tab/>
      </w:r>
      <w:r>
        <w:rPr>
          <w:noProof/>
          <w:sz w:val="28"/>
          <w:szCs w:val="28"/>
          <w:lang w:val="uk-UA"/>
        </w:rPr>
        <w:tab/>
      </w:r>
      <w:r>
        <w:rPr>
          <w:noProof/>
          <w:sz w:val="28"/>
          <w:szCs w:val="28"/>
          <w:lang w:val="uk-UA"/>
        </w:rPr>
        <w:tab/>
      </w:r>
      <w:r>
        <w:rPr>
          <w:noProof/>
          <w:sz w:val="28"/>
          <w:szCs w:val="28"/>
          <w:lang w:val="uk-UA"/>
        </w:rPr>
        <w:tab/>
      </w:r>
      <w:r w:rsidRPr="00E9112D">
        <w:rPr>
          <w:b/>
          <w:noProof/>
          <w:sz w:val="28"/>
          <w:szCs w:val="28"/>
          <w:lang w:val="uk-UA"/>
        </w:rPr>
        <w:t>П.В.ПИНЗЕНИК</w:t>
      </w:r>
    </w:p>
    <w:p w:rsidR="005204CF" w:rsidRPr="00E9670B" w:rsidRDefault="005204CF" w:rsidP="00E9112D">
      <w:pPr>
        <w:jc w:val="both"/>
        <w:rPr>
          <w:lang w:val="uk-UA"/>
        </w:rPr>
      </w:pPr>
    </w:p>
    <w:sectPr w:rsidR="005204CF" w:rsidRPr="00E9670B" w:rsidSect="003D6D79">
      <w:headerReference w:type="even" r:id="rId7"/>
      <w:headerReference w:type="default" r:id="rId8"/>
      <w:footerReference w:type="even" r:id="rId9"/>
      <w:footerReference w:type="default" r:id="rId10"/>
      <w:pgSz w:w="11906" w:h="16838" w:code="9"/>
      <w:pgMar w:top="568" w:right="851" w:bottom="851" w:left="1440" w:header="567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2B65E1" w:rsidRDefault="002B65E1">
      <w:r>
        <w:separator/>
      </w:r>
    </w:p>
  </w:endnote>
  <w:endnote w:type="continuationSeparator" w:id="0">
    <w:p w:rsidR="002B65E1" w:rsidRDefault="002B65E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A7F32" w:rsidRDefault="005714C8" w:rsidP="00C856EB">
    <w:pPr>
      <w:pStyle w:val="a3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>
      <w:rPr>
        <w:rStyle w:val="a5"/>
      </w:rPr>
      <w:instrText xml:space="preserve">PAGE  </w:instrText>
    </w:r>
    <w:r>
      <w:rPr>
        <w:rStyle w:val="a5"/>
      </w:rPr>
      <w:fldChar w:fldCharType="separate"/>
    </w:r>
    <w:r w:rsidR="007D0717">
      <w:rPr>
        <w:rStyle w:val="a5"/>
        <w:noProof/>
      </w:rPr>
      <w:t>2</w:t>
    </w:r>
    <w:r>
      <w:rPr>
        <w:rStyle w:val="a5"/>
      </w:rPr>
      <w:fldChar w:fldCharType="end"/>
    </w:r>
  </w:p>
  <w:p w:rsidR="003A7F32" w:rsidRDefault="002B65E1">
    <w:pPr>
      <w:pStyle w:val="a3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A7F32" w:rsidRDefault="002B65E1" w:rsidP="00C856EB">
    <w:pPr>
      <w:pStyle w:val="a3"/>
      <w:framePr w:wrap="around" w:vAnchor="text" w:hAnchor="margin" w:xAlign="center" w:y="1"/>
      <w:rPr>
        <w:rStyle w:val="a5"/>
      </w:rPr>
    </w:pPr>
  </w:p>
  <w:p w:rsidR="003A7F32" w:rsidRDefault="002B65E1" w:rsidP="00D30958">
    <w:pPr>
      <w:pStyle w:val="a3"/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2B65E1" w:rsidRDefault="002B65E1">
      <w:r>
        <w:separator/>
      </w:r>
    </w:p>
  </w:footnote>
  <w:footnote w:type="continuationSeparator" w:id="0">
    <w:p w:rsidR="002B65E1" w:rsidRDefault="002B65E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A7F32" w:rsidRDefault="005714C8" w:rsidP="00D66C1E">
    <w:pPr>
      <w:pStyle w:val="a6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>
      <w:rPr>
        <w:rStyle w:val="a5"/>
      </w:rPr>
      <w:instrText xml:space="preserve">PAGE  </w:instrText>
    </w:r>
    <w:r>
      <w:rPr>
        <w:rStyle w:val="a5"/>
      </w:rPr>
      <w:fldChar w:fldCharType="separate"/>
    </w:r>
    <w:r w:rsidR="007D0717">
      <w:rPr>
        <w:rStyle w:val="a5"/>
        <w:noProof/>
      </w:rPr>
      <w:t>2</w:t>
    </w:r>
    <w:r>
      <w:rPr>
        <w:rStyle w:val="a5"/>
      </w:rPr>
      <w:fldChar w:fldCharType="end"/>
    </w:r>
  </w:p>
  <w:p w:rsidR="003A7F32" w:rsidRDefault="002B65E1">
    <w:pPr>
      <w:pStyle w:val="a6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A7F32" w:rsidRDefault="005714C8" w:rsidP="00C45F98">
    <w:pPr>
      <w:pStyle w:val="a6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>
      <w:rPr>
        <w:rStyle w:val="a5"/>
      </w:rPr>
      <w:instrText xml:space="preserve">PAGE  </w:instrText>
    </w:r>
    <w:r>
      <w:rPr>
        <w:rStyle w:val="a5"/>
      </w:rPr>
      <w:fldChar w:fldCharType="separate"/>
    </w:r>
    <w:r w:rsidR="009517F6">
      <w:rPr>
        <w:rStyle w:val="a5"/>
        <w:noProof/>
      </w:rPr>
      <w:t>2</w:t>
    </w:r>
    <w:r>
      <w:rPr>
        <w:rStyle w:val="a5"/>
      </w:rPr>
      <w:fldChar w:fldCharType="end"/>
    </w:r>
  </w:p>
  <w:p w:rsidR="003A7F32" w:rsidRDefault="005714C8" w:rsidP="00D66C1E">
    <w:pPr>
      <w:pStyle w:val="a6"/>
      <w:tabs>
        <w:tab w:val="clear" w:pos="4677"/>
        <w:tab w:val="clear" w:pos="9355"/>
        <w:tab w:val="left" w:pos="5436"/>
      </w:tabs>
      <w:rPr>
        <w:lang w:val="uk-UA"/>
      </w:rPr>
    </w:pPr>
    <w:r>
      <w:tab/>
    </w:r>
  </w:p>
  <w:p w:rsidR="003A7F32" w:rsidRDefault="002B65E1" w:rsidP="00D66C1E">
    <w:pPr>
      <w:pStyle w:val="a6"/>
      <w:tabs>
        <w:tab w:val="clear" w:pos="4677"/>
        <w:tab w:val="clear" w:pos="9355"/>
        <w:tab w:val="left" w:pos="5436"/>
      </w:tabs>
      <w:rPr>
        <w:lang w:val="uk-UA"/>
      </w:rPr>
    </w:pPr>
  </w:p>
  <w:p w:rsidR="003A7F32" w:rsidRPr="00D66C1E" w:rsidRDefault="002B65E1" w:rsidP="00D66C1E">
    <w:pPr>
      <w:pStyle w:val="a6"/>
      <w:tabs>
        <w:tab w:val="clear" w:pos="4677"/>
        <w:tab w:val="clear" w:pos="9355"/>
        <w:tab w:val="left" w:pos="5436"/>
      </w:tabs>
      <w:rPr>
        <w:lang w:val="uk-UA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26954A8"/>
    <w:multiLevelType w:val="hybridMultilevel"/>
    <w:tmpl w:val="05EC9F82"/>
    <w:lvl w:ilvl="0" w:tplc="96A49322">
      <w:numFmt w:val="bullet"/>
      <w:lvlText w:val="-"/>
      <w:lvlJc w:val="left"/>
      <w:pPr>
        <w:ind w:left="1068" w:hanging="360"/>
      </w:pPr>
      <w:rPr>
        <w:rFonts w:ascii="Times New Roman" w:eastAsia="Times New Roman" w:hAnsi="Times New Roman" w:cs="Times New Roman" w:hint="default"/>
      </w:rPr>
    </w:lvl>
    <w:lvl w:ilvl="1" w:tplc="0422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1" w15:restartNumberingAfterBreak="0">
    <w:nsid w:val="52623B41"/>
    <w:multiLevelType w:val="hybridMultilevel"/>
    <w:tmpl w:val="60622A1E"/>
    <w:lvl w:ilvl="0" w:tplc="2D2A28A4">
      <w:numFmt w:val="bullet"/>
      <w:lvlText w:val="-"/>
      <w:lvlJc w:val="left"/>
      <w:pPr>
        <w:ind w:left="1068" w:hanging="360"/>
      </w:pPr>
      <w:rPr>
        <w:rFonts w:ascii="Times New Roman" w:eastAsia="Times New Roman" w:hAnsi="Times New Roman" w:cs="Times New Roman" w:hint="default"/>
      </w:rPr>
    </w:lvl>
    <w:lvl w:ilvl="1" w:tplc="0422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2" w15:restartNumberingAfterBreak="0">
    <w:nsid w:val="578B2DB9"/>
    <w:multiLevelType w:val="hybridMultilevel"/>
    <w:tmpl w:val="A29CEDD4"/>
    <w:lvl w:ilvl="0" w:tplc="2DF8102A">
      <w:numFmt w:val="bullet"/>
      <w:lvlText w:val="-"/>
      <w:lvlJc w:val="left"/>
      <w:pPr>
        <w:ind w:left="1068" w:hanging="360"/>
      </w:pPr>
      <w:rPr>
        <w:rFonts w:ascii="Times New Roman" w:eastAsia="Times New Roman" w:hAnsi="Times New Roman" w:cs="Times New Roman" w:hint="default"/>
      </w:rPr>
    </w:lvl>
    <w:lvl w:ilvl="1" w:tplc="0422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3" w15:restartNumberingAfterBreak="0">
    <w:nsid w:val="629370A7"/>
    <w:multiLevelType w:val="hybridMultilevel"/>
    <w:tmpl w:val="3A0EB11C"/>
    <w:lvl w:ilvl="0" w:tplc="C960E55A">
      <w:numFmt w:val="bullet"/>
      <w:lvlText w:val="-"/>
      <w:lvlJc w:val="left"/>
      <w:pPr>
        <w:ind w:left="1068" w:hanging="360"/>
      </w:pPr>
      <w:rPr>
        <w:rFonts w:ascii="Times New Roman" w:eastAsia="Times New Roman" w:hAnsi="Times New Roman" w:cs="Times New Roman" w:hint="default"/>
      </w:rPr>
    </w:lvl>
    <w:lvl w:ilvl="1" w:tplc="0422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3"/>
  </w:num>
  <w:num w:numId="3">
    <w:abstractNumId w:val="2"/>
  </w:num>
  <w:num w:numId="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view w:val="normal"/>
  <w:zoom w:percent="100"/>
  <w:defaultTabStop w:val="708"/>
  <w:hyphenationZone w:val="425"/>
  <w:drawingGridHorizontalSpacing w:val="140"/>
  <w:drawingGridVerticalSpacing w:val="381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9670B"/>
    <w:rsid w:val="00112F11"/>
    <w:rsid w:val="00114360"/>
    <w:rsid w:val="0016380F"/>
    <w:rsid w:val="002243C8"/>
    <w:rsid w:val="00241467"/>
    <w:rsid w:val="00242439"/>
    <w:rsid w:val="002B65E1"/>
    <w:rsid w:val="002F00A5"/>
    <w:rsid w:val="002F0F8E"/>
    <w:rsid w:val="00300D76"/>
    <w:rsid w:val="00313C2A"/>
    <w:rsid w:val="00361E20"/>
    <w:rsid w:val="003629BE"/>
    <w:rsid w:val="003C10E2"/>
    <w:rsid w:val="003E1289"/>
    <w:rsid w:val="00487AF2"/>
    <w:rsid w:val="005204CF"/>
    <w:rsid w:val="005714C8"/>
    <w:rsid w:val="007C72AC"/>
    <w:rsid w:val="007D0717"/>
    <w:rsid w:val="007F20AC"/>
    <w:rsid w:val="00816B89"/>
    <w:rsid w:val="009517F6"/>
    <w:rsid w:val="009755F2"/>
    <w:rsid w:val="009E5A9A"/>
    <w:rsid w:val="00A0102C"/>
    <w:rsid w:val="00AF3956"/>
    <w:rsid w:val="00C12175"/>
    <w:rsid w:val="00C822A3"/>
    <w:rsid w:val="00DA665C"/>
    <w:rsid w:val="00E11327"/>
    <w:rsid w:val="00E24023"/>
    <w:rsid w:val="00E9112D"/>
    <w:rsid w:val="00E9670B"/>
    <w:rsid w:val="00EB3149"/>
    <w:rsid w:val="00FE5CB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2F947DC4-D47A-48F0-8B7E-E13A56D3771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Theme="minorHAnsi" w:hAnsi="Times New Roman" w:cstheme="minorBidi"/>
        <w:sz w:val="28"/>
        <w:szCs w:val="22"/>
        <w:lang w:val="uk-UA" w:eastAsia="en-US" w:bidi="ar-SA"/>
      </w:rPr>
    </w:rPrDefault>
    <w:pPrDefault>
      <w:pPr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E9670B"/>
    <w:pPr>
      <w:jc w:val="left"/>
    </w:pPr>
    <w:rPr>
      <w:rFonts w:eastAsia="Times New Roman" w:cs="Times New Roman"/>
      <w:sz w:val="24"/>
      <w:szCs w:val="24"/>
      <w:lang w:val="ru-RU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a4"/>
    <w:rsid w:val="00E9670B"/>
    <w:pPr>
      <w:tabs>
        <w:tab w:val="center" w:pos="4677"/>
        <w:tab w:val="right" w:pos="9355"/>
      </w:tabs>
    </w:pPr>
  </w:style>
  <w:style w:type="character" w:customStyle="1" w:styleId="a4">
    <w:name w:val="Нижній колонтитул Знак"/>
    <w:basedOn w:val="a0"/>
    <w:link w:val="a3"/>
    <w:rsid w:val="00E9670B"/>
    <w:rPr>
      <w:rFonts w:eastAsia="Times New Roman" w:cs="Times New Roman"/>
      <w:sz w:val="24"/>
      <w:szCs w:val="24"/>
      <w:lang w:val="ru-RU" w:eastAsia="ru-RU"/>
    </w:rPr>
  </w:style>
  <w:style w:type="character" w:styleId="a5">
    <w:name w:val="page number"/>
    <w:rsid w:val="00E9670B"/>
    <w:rPr>
      <w:rFonts w:cs="Times New Roman"/>
    </w:rPr>
  </w:style>
  <w:style w:type="paragraph" w:styleId="a6">
    <w:name w:val="header"/>
    <w:basedOn w:val="a"/>
    <w:link w:val="a7"/>
    <w:rsid w:val="00E9670B"/>
    <w:pPr>
      <w:tabs>
        <w:tab w:val="center" w:pos="4677"/>
        <w:tab w:val="right" w:pos="9355"/>
      </w:tabs>
    </w:pPr>
  </w:style>
  <w:style w:type="character" w:customStyle="1" w:styleId="a7">
    <w:name w:val="Верхній колонтитул Знак"/>
    <w:basedOn w:val="a0"/>
    <w:link w:val="a6"/>
    <w:rsid w:val="00E9670B"/>
    <w:rPr>
      <w:rFonts w:eastAsia="Times New Roman" w:cs="Times New Roman"/>
      <w:sz w:val="24"/>
      <w:szCs w:val="24"/>
      <w:lang w:val="ru-RU" w:eastAsia="ru-RU"/>
    </w:rPr>
  </w:style>
  <w:style w:type="paragraph" w:styleId="a8">
    <w:name w:val="Normal (Web)"/>
    <w:basedOn w:val="a"/>
    <w:rsid w:val="00E9670B"/>
    <w:pPr>
      <w:spacing w:before="100" w:beforeAutospacing="1" w:after="100" w:afterAutospacing="1"/>
    </w:pPr>
  </w:style>
  <w:style w:type="paragraph" w:styleId="2">
    <w:name w:val="Body Text 2"/>
    <w:basedOn w:val="a"/>
    <w:link w:val="20"/>
    <w:rsid w:val="00E9670B"/>
    <w:pPr>
      <w:spacing w:after="120" w:line="480" w:lineRule="auto"/>
    </w:pPr>
  </w:style>
  <w:style w:type="character" w:customStyle="1" w:styleId="20">
    <w:name w:val="Основний текст 2 Знак"/>
    <w:basedOn w:val="a0"/>
    <w:link w:val="2"/>
    <w:rsid w:val="00E9670B"/>
    <w:rPr>
      <w:rFonts w:eastAsia="Times New Roman" w:cs="Times New Roman"/>
      <w:sz w:val="24"/>
      <w:szCs w:val="24"/>
      <w:lang w:val="ru-RU" w:eastAsia="ru-RU"/>
    </w:rPr>
  </w:style>
  <w:style w:type="paragraph" w:styleId="a9">
    <w:name w:val="List Paragraph"/>
    <w:basedOn w:val="a"/>
    <w:uiPriority w:val="34"/>
    <w:qFormat/>
    <w:rsid w:val="00EB3149"/>
    <w:pPr>
      <w:ind w:left="720"/>
      <w:contextualSpacing/>
    </w:pPr>
  </w:style>
  <w:style w:type="paragraph" w:styleId="aa">
    <w:name w:val="Balloon Text"/>
    <w:basedOn w:val="a"/>
    <w:link w:val="ab"/>
    <w:uiPriority w:val="99"/>
    <w:semiHidden/>
    <w:unhideWhenUsed/>
    <w:rsid w:val="003629BE"/>
    <w:rPr>
      <w:rFonts w:ascii="Segoe UI" w:hAnsi="Segoe UI" w:cs="Segoe UI"/>
      <w:sz w:val="18"/>
      <w:szCs w:val="18"/>
    </w:rPr>
  </w:style>
  <w:style w:type="character" w:customStyle="1" w:styleId="ab">
    <w:name w:val="Текст у виносці Знак"/>
    <w:basedOn w:val="a0"/>
    <w:link w:val="aa"/>
    <w:uiPriority w:val="99"/>
    <w:semiHidden/>
    <w:rsid w:val="003629BE"/>
    <w:rPr>
      <w:rFonts w:ascii="Segoe UI" w:eastAsia="Times New Roman" w:hAnsi="Segoe UI" w:cs="Segoe UI"/>
      <w:sz w:val="18"/>
      <w:szCs w:val="18"/>
      <w:lang w:val="ru-RU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1714</Words>
  <Characters>977</Characters>
  <Application>Microsoft Office Word</Application>
  <DocSecurity>0</DocSecurity>
  <Lines>8</Lines>
  <Paragraphs>5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2686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Ірина Іванівна Вауліна</dc:creator>
  <cp:keywords/>
  <dc:description/>
  <cp:lastModifiedBy>Попович Тамара Вікторівна</cp:lastModifiedBy>
  <cp:revision>2</cp:revision>
  <cp:lastPrinted>2018-09-19T13:31:00Z</cp:lastPrinted>
  <dcterms:created xsi:type="dcterms:W3CDTF">2018-10-01T12:11:00Z</dcterms:created>
  <dcterms:modified xsi:type="dcterms:W3CDTF">2018-10-01T12:11:00Z</dcterms:modified>
</cp:coreProperties>
</file>