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0A9F" w:rsidRDefault="003E0A9F" w:rsidP="003E0A9F">
      <w:pPr>
        <w:ind w:firstLine="709"/>
        <w:jc w:val="center"/>
        <w:rPr>
          <w:b/>
        </w:rPr>
      </w:pPr>
      <w:bookmarkStart w:id="0" w:name="_GoBack"/>
      <w:bookmarkEnd w:id="0"/>
    </w:p>
    <w:p w:rsidR="003E0A9F" w:rsidRDefault="003E0A9F" w:rsidP="003E0A9F">
      <w:pPr>
        <w:ind w:firstLine="709"/>
        <w:jc w:val="center"/>
        <w:rPr>
          <w:b/>
        </w:rPr>
      </w:pPr>
    </w:p>
    <w:p w:rsidR="003E0A9F" w:rsidRDefault="003E0A9F" w:rsidP="003E0A9F">
      <w:pPr>
        <w:ind w:firstLine="709"/>
        <w:jc w:val="center"/>
        <w:rPr>
          <w:b/>
        </w:rPr>
      </w:pPr>
    </w:p>
    <w:p w:rsidR="003E0A9F" w:rsidRDefault="003E0A9F" w:rsidP="003E0A9F">
      <w:pPr>
        <w:ind w:firstLine="709"/>
        <w:jc w:val="center"/>
        <w:rPr>
          <w:b/>
        </w:rPr>
      </w:pPr>
    </w:p>
    <w:p w:rsidR="00C22750" w:rsidRDefault="00C22750" w:rsidP="001C6BE1">
      <w:pPr>
        <w:ind w:firstLine="709"/>
        <w:jc w:val="center"/>
        <w:rPr>
          <w:b/>
        </w:rPr>
      </w:pPr>
    </w:p>
    <w:p w:rsidR="00E968F6" w:rsidRPr="005676E3" w:rsidRDefault="00E968F6" w:rsidP="001C6BE1">
      <w:pPr>
        <w:ind w:firstLine="709"/>
        <w:jc w:val="center"/>
        <w:rPr>
          <w:b/>
        </w:rPr>
      </w:pPr>
    </w:p>
    <w:p w:rsidR="0050272E" w:rsidRDefault="0050272E" w:rsidP="001C6BE1">
      <w:pPr>
        <w:ind w:firstLine="709"/>
        <w:jc w:val="center"/>
        <w:rPr>
          <w:b/>
        </w:rPr>
      </w:pPr>
    </w:p>
    <w:p w:rsidR="0050272E" w:rsidRDefault="0050272E" w:rsidP="001C6BE1">
      <w:pPr>
        <w:ind w:firstLine="709"/>
        <w:jc w:val="center"/>
        <w:rPr>
          <w:b/>
        </w:rPr>
      </w:pPr>
    </w:p>
    <w:p w:rsidR="003E0A9F" w:rsidRPr="005676E3" w:rsidRDefault="003E0A9F" w:rsidP="0050272E">
      <w:pPr>
        <w:jc w:val="center"/>
        <w:rPr>
          <w:b/>
        </w:rPr>
      </w:pPr>
      <w:r w:rsidRPr="005676E3">
        <w:rPr>
          <w:b/>
        </w:rPr>
        <w:t>В И С Н О В О К</w:t>
      </w:r>
    </w:p>
    <w:p w:rsidR="001A5F13" w:rsidRDefault="003E0A9F" w:rsidP="0050272E">
      <w:pPr>
        <w:jc w:val="center"/>
        <w:rPr>
          <w:b/>
        </w:rPr>
      </w:pPr>
      <w:r w:rsidRPr="005676E3">
        <w:rPr>
          <w:b/>
        </w:rPr>
        <w:t>на проект Закону України</w:t>
      </w:r>
    </w:p>
    <w:p w:rsidR="001A5F13" w:rsidRDefault="00DC2171" w:rsidP="0050272E">
      <w:pPr>
        <w:jc w:val="center"/>
        <w:rPr>
          <w:b/>
          <w:szCs w:val="28"/>
        </w:rPr>
      </w:pPr>
      <w:r>
        <w:rPr>
          <w:b/>
          <w:szCs w:val="28"/>
          <w:lang w:val="ru-RU"/>
        </w:rPr>
        <w:t>«</w:t>
      </w:r>
      <w:r w:rsidR="001A5F13">
        <w:rPr>
          <w:b/>
          <w:szCs w:val="28"/>
        </w:rPr>
        <w:t>Про внесення змін до деяких законів України</w:t>
      </w:r>
    </w:p>
    <w:p w:rsidR="0050272E" w:rsidRDefault="001A5F13" w:rsidP="0050272E">
      <w:pPr>
        <w:jc w:val="center"/>
        <w:rPr>
          <w:b/>
          <w:szCs w:val="28"/>
        </w:rPr>
      </w:pPr>
      <w:r>
        <w:rPr>
          <w:b/>
          <w:szCs w:val="28"/>
        </w:rPr>
        <w:t xml:space="preserve">щодо утворення, реорганізації і ліквідації, найменування </w:t>
      </w:r>
    </w:p>
    <w:p w:rsidR="001A5F13" w:rsidRPr="00DC2171" w:rsidRDefault="001A5F13" w:rsidP="0050272E">
      <w:pPr>
        <w:jc w:val="center"/>
        <w:rPr>
          <w:b/>
        </w:rPr>
      </w:pPr>
      <w:r>
        <w:rPr>
          <w:b/>
          <w:szCs w:val="28"/>
        </w:rPr>
        <w:t>і перейменування місцевих державних адміністрацій</w:t>
      </w:r>
      <w:r w:rsidR="00DC2171" w:rsidRPr="00DC2171">
        <w:rPr>
          <w:b/>
          <w:szCs w:val="28"/>
        </w:rPr>
        <w:t>»</w:t>
      </w:r>
    </w:p>
    <w:p w:rsidR="003E0A9F" w:rsidRPr="0042364C" w:rsidRDefault="001A5F13" w:rsidP="0050272E">
      <w:pPr>
        <w:jc w:val="center"/>
        <w:rPr>
          <w:i/>
        </w:rPr>
      </w:pPr>
      <w:r>
        <w:rPr>
          <w:i/>
        </w:rPr>
        <w:t>(реєстр. № 6641 від 23.06</w:t>
      </w:r>
      <w:r w:rsidR="003E0A9F">
        <w:rPr>
          <w:i/>
        </w:rPr>
        <w:t>.2017</w:t>
      </w:r>
      <w:r w:rsidR="003E0A9F" w:rsidRPr="0042364C">
        <w:rPr>
          <w:i/>
        </w:rPr>
        <w:t xml:space="preserve"> р</w:t>
      </w:r>
      <w:r w:rsidR="003E0A9F" w:rsidRPr="00946057">
        <w:rPr>
          <w:i/>
        </w:rPr>
        <w:t>.</w:t>
      </w:r>
      <w:r w:rsidR="003E0A9F" w:rsidRPr="0042364C">
        <w:rPr>
          <w:i/>
        </w:rPr>
        <w:t>)</w:t>
      </w:r>
    </w:p>
    <w:p w:rsidR="003E0A9F" w:rsidRDefault="003E0A9F" w:rsidP="001C6BE1">
      <w:pPr>
        <w:ind w:firstLine="709"/>
      </w:pPr>
    </w:p>
    <w:p w:rsidR="007B4CC9" w:rsidRDefault="003E0A9F" w:rsidP="007B4CC9">
      <w:pPr>
        <w:ind w:firstLine="709"/>
        <w:jc w:val="both"/>
        <w:rPr>
          <w:szCs w:val="28"/>
        </w:rPr>
      </w:pPr>
      <w:r w:rsidRPr="005A03D6">
        <w:t xml:space="preserve">У законопроекті пропонується внести зміни до </w:t>
      </w:r>
      <w:r w:rsidR="0050272E">
        <w:t>з</w:t>
      </w:r>
      <w:r w:rsidR="002009F9" w:rsidRPr="00287D3C">
        <w:rPr>
          <w:szCs w:val="28"/>
        </w:rPr>
        <w:t>акон</w:t>
      </w:r>
      <w:r w:rsidR="0050272E">
        <w:rPr>
          <w:szCs w:val="28"/>
        </w:rPr>
        <w:t>ів</w:t>
      </w:r>
      <w:r w:rsidR="002009F9" w:rsidRPr="00287D3C">
        <w:rPr>
          <w:szCs w:val="28"/>
        </w:rPr>
        <w:t xml:space="preserve"> України </w:t>
      </w:r>
      <w:r w:rsidR="002009F9">
        <w:rPr>
          <w:szCs w:val="28"/>
        </w:rPr>
        <w:t>«</w:t>
      </w:r>
      <w:r w:rsidR="002009F9" w:rsidRPr="00287D3C">
        <w:rPr>
          <w:szCs w:val="28"/>
        </w:rPr>
        <w:t>Про місцеві державні адміністрації</w:t>
      </w:r>
      <w:r w:rsidR="002009F9">
        <w:rPr>
          <w:szCs w:val="28"/>
        </w:rPr>
        <w:t>»</w:t>
      </w:r>
      <w:r w:rsidR="002009F9" w:rsidRPr="00287D3C">
        <w:rPr>
          <w:szCs w:val="28"/>
        </w:rPr>
        <w:t xml:space="preserve"> </w:t>
      </w:r>
      <w:r w:rsidR="002009F9">
        <w:rPr>
          <w:szCs w:val="28"/>
        </w:rPr>
        <w:t>та «Про Кабінет Міністрів України»</w:t>
      </w:r>
      <w:r w:rsidR="007B4CC9">
        <w:rPr>
          <w:szCs w:val="28"/>
        </w:rPr>
        <w:t>, передбачивши, що у</w:t>
      </w:r>
      <w:r w:rsidR="007B4CC9" w:rsidRPr="00287D3C">
        <w:rPr>
          <w:szCs w:val="28"/>
        </w:rPr>
        <w:t>творення</w:t>
      </w:r>
      <w:r w:rsidR="007B4CC9">
        <w:rPr>
          <w:szCs w:val="28"/>
        </w:rPr>
        <w:t>, реорганізація</w:t>
      </w:r>
      <w:r w:rsidR="007B4CC9" w:rsidRPr="00287D3C">
        <w:rPr>
          <w:szCs w:val="28"/>
        </w:rPr>
        <w:t xml:space="preserve"> і ліквідація, найменування і перейменування місцевих державних адміністрацій</w:t>
      </w:r>
      <w:r w:rsidR="00DC3DF9">
        <w:rPr>
          <w:szCs w:val="28"/>
        </w:rPr>
        <w:t xml:space="preserve"> (далі</w:t>
      </w:r>
      <w:r w:rsidR="00DC3DF9" w:rsidRPr="00DC3DF9">
        <w:rPr>
          <w:szCs w:val="28"/>
        </w:rPr>
        <w:t xml:space="preserve"> – МДА)</w:t>
      </w:r>
      <w:r w:rsidR="007B4CC9" w:rsidRPr="00287D3C">
        <w:rPr>
          <w:szCs w:val="28"/>
        </w:rPr>
        <w:t xml:space="preserve"> здійснюється Кабінетом Міністрів України.</w:t>
      </w:r>
    </w:p>
    <w:p w:rsidR="00280580" w:rsidRDefault="003E0A9F" w:rsidP="00280580">
      <w:pPr>
        <w:ind w:firstLine="709"/>
        <w:jc w:val="both"/>
        <w:rPr>
          <w:color w:val="000000"/>
        </w:rPr>
      </w:pPr>
      <w:r w:rsidRPr="00581431">
        <w:t xml:space="preserve">Головне науково-експертне управління, розглянувши поданий законопроект, </w:t>
      </w:r>
      <w:r w:rsidRPr="00581431">
        <w:rPr>
          <w:color w:val="000000"/>
        </w:rPr>
        <w:t xml:space="preserve">вважає за доцільне </w:t>
      </w:r>
      <w:r w:rsidR="00280580">
        <w:rPr>
          <w:color w:val="000000"/>
        </w:rPr>
        <w:t xml:space="preserve">зазначити </w:t>
      </w:r>
      <w:r w:rsidRPr="00581431">
        <w:rPr>
          <w:color w:val="000000"/>
        </w:rPr>
        <w:t>н</w:t>
      </w:r>
      <w:r w:rsidR="008F6409">
        <w:rPr>
          <w:color w:val="000000"/>
        </w:rPr>
        <w:t>аступн</w:t>
      </w:r>
      <w:r w:rsidR="00280580">
        <w:rPr>
          <w:color w:val="000000"/>
        </w:rPr>
        <w:t>е</w:t>
      </w:r>
      <w:r w:rsidR="0050272E">
        <w:rPr>
          <w:color w:val="000000"/>
        </w:rPr>
        <w:t>.</w:t>
      </w:r>
    </w:p>
    <w:p w:rsidR="00DC3DF9" w:rsidRDefault="009352E5" w:rsidP="00280580">
      <w:pPr>
        <w:ind w:firstLine="709"/>
        <w:jc w:val="both"/>
        <w:rPr>
          <w:rStyle w:val="rvts0"/>
          <w:szCs w:val="28"/>
        </w:rPr>
      </w:pPr>
      <w:r>
        <w:rPr>
          <w:b/>
          <w:szCs w:val="28"/>
        </w:rPr>
        <w:t>1</w:t>
      </w:r>
      <w:r w:rsidRPr="009352E5">
        <w:rPr>
          <w:b/>
          <w:szCs w:val="28"/>
        </w:rPr>
        <w:t>.</w:t>
      </w:r>
      <w:r w:rsidRPr="009352E5">
        <w:rPr>
          <w:szCs w:val="28"/>
        </w:rPr>
        <w:t xml:space="preserve"> </w:t>
      </w:r>
      <w:r w:rsidR="0050272E">
        <w:rPr>
          <w:szCs w:val="28"/>
        </w:rPr>
        <w:t>Ф</w:t>
      </w:r>
      <w:r w:rsidR="00DC3DF9">
        <w:rPr>
          <w:szCs w:val="28"/>
        </w:rPr>
        <w:t xml:space="preserve">ункціонування </w:t>
      </w:r>
      <w:r w:rsidR="00DC3DF9" w:rsidRPr="00304FF0">
        <w:rPr>
          <w:szCs w:val="28"/>
        </w:rPr>
        <w:t xml:space="preserve">МДА </w:t>
      </w:r>
      <w:r w:rsidR="00DC3DF9">
        <w:rPr>
          <w:szCs w:val="28"/>
        </w:rPr>
        <w:t>та їх систем</w:t>
      </w:r>
      <w:r w:rsidR="0050272E">
        <w:rPr>
          <w:szCs w:val="28"/>
        </w:rPr>
        <w:t>а</w:t>
      </w:r>
      <w:r w:rsidR="00DC3DF9">
        <w:rPr>
          <w:szCs w:val="28"/>
        </w:rPr>
        <w:t xml:space="preserve"> </w:t>
      </w:r>
      <w:r w:rsidR="00DC3DF9" w:rsidRPr="00304FF0">
        <w:rPr>
          <w:szCs w:val="28"/>
        </w:rPr>
        <w:t>передбачен</w:t>
      </w:r>
      <w:r w:rsidR="0050272E">
        <w:rPr>
          <w:szCs w:val="28"/>
        </w:rPr>
        <w:t>і</w:t>
      </w:r>
      <w:r w:rsidR="00DC3DF9" w:rsidRPr="00304FF0">
        <w:rPr>
          <w:szCs w:val="28"/>
        </w:rPr>
        <w:t xml:space="preserve"> безп</w:t>
      </w:r>
      <w:r w:rsidR="00DC3DF9">
        <w:rPr>
          <w:szCs w:val="28"/>
        </w:rPr>
        <w:t>осередньо в Конституції України:</w:t>
      </w:r>
      <w:r w:rsidR="00DC3DF9" w:rsidRPr="0069563F">
        <w:rPr>
          <w:szCs w:val="28"/>
        </w:rPr>
        <w:t xml:space="preserve"> </w:t>
      </w:r>
      <w:r w:rsidR="00DC3DF9">
        <w:rPr>
          <w:szCs w:val="28"/>
        </w:rPr>
        <w:t>відповідно до ч. 1 ст. 118</w:t>
      </w:r>
      <w:r w:rsidR="00DC3DF9" w:rsidRPr="00304FF0">
        <w:rPr>
          <w:szCs w:val="28"/>
        </w:rPr>
        <w:t xml:space="preserve"> </w:t>
      </w:r>
      <w:r w:rsidR="00DC3DF9" w:rsidRPr="00304FF0">
        <w:rPr>
          <w:rStyle w:val="rvts0"/>
          <w:szCs w:val="28"/>
        </w:rPr>
        <w:t xml:space="preserve">«виконавчу владу в областях і районах, містах Києві та Севастополі </w:t>
      </w:r>
      <w:r w:rsidR="00DC3DF9" w:rsidRPr="00240F55">
        <w:rPr>
          <w:rStyle w:val="rvts0"/>
          <w:szCs w:val="28"/>
          <w:u w:val="single"/>
        </w:rPr>
        <w:t>здійснюють</w:t>
      </w:r>
      <w:r w:rsidR="00DC3DF9" w:rsidRPr="00304FF0">
        <w:rPr>
          <w:rStyle w:val="rvts0"/>
          <w:szCs w:val="28"/>
        </w:rPr>
        <w:t xml:space="preserve"> </w:t>
      </w:r>
      <w:r w:rsidR="00DC3DF9" w:rsidRPr="0073307B">
        <w:rPr>
          <w:rStyle w:val="rvts0"/>
          <w:i/>
          <w:szCs w:val="28"/>
        </w:rPr>
        <w:t>місцеві державні адміністрації</w:t>
      </w:r>
      <w:r w:rsidR="00DC3DF9" w:rsidRPr="00304FF0">
        <w:rPr>
          <w:rStyle w:val="rvts0"/>
          <w:szCs w:val="28"/>
        </w:rPr>
        <w:t xml:space="preserve">». </w:t>
      </w:r>
      <w:r w:rsidR="00DC3DF9">
        <w:rPr>
          <w:rStyle w:val="rvts0"/>
          <w:szCs w:val="28"/>
        </w:rPr>
        <w:t xml:space="preserve">При цьому у тексті Конституції України (ч. 2 ст. 133) дано повний перелік областей України. Тому пропозиція про врегулювання у законі </w:t>
      </w:r>
      <w:r w:rsidR="00DC3DF9" w:rsidRPr="00304FF0">
        <w:rPr>
          <w:rStyle w:val="rvts0"/>
          <w:szCs w:val="28"/>
        </w:rPr>
        <w:t xml:space="preserve">питання </w:t>
      </w:r>
      <w:r w:rsidR="00DC3DF9" w:rsidRPr="00A50E60">
        <w:rPr>
          <w:rStyle w:val="rvts0"/>
          <w:szCs w:val="28"/>
          <w:u w:val="single"/>
        </w:rPr>
        <w:t>утворення</w:t>
      </w:r>
      <w:r w:rsidR="0085491F" w:rsidRPr="0085491F">
        <w:rPr>
          <w:rStyle w:val="rvts0"/>
          <w:szCs w:val="28"/>
          <w:u w:val="single"/>
        </w:rPr>
        <w:t>, реорган</w:t>
      </w:r>
      <w:r w:rsidR="0085491F">
        <w:rPr>
          <w:rStyle w:val="rvts0"/>
          <w:szCs w:val="28"/>
          <w:u w:val="single"/>
        </w:rPr>
        <w:t>ізації</w:t>
      </w:r>
      <w:r w:rsidR="00DC3DF9" w:rsidRPr="00A50E60">
        <w:rPr>
          <w:rStyle w:val="rvts0"/>
          <w:szCs w:val="28"/>
          <w:u w:val="single"/>
        </w:rPr>
        <w:t xml:space="preserve"> та ліквідації</w:t>
      </w:r>
      <w:r w:rsidR="00DC3DF9">
        <w:rPr>
          <w:rStyle w:val="rvts0"/>
          <w:szCs w:val="28"/>
        </w:rPr>
        <w:t xml:space="preserve"> МДА так, начебто ці органи можуть утворюватис</w:t>
      </w:r>
      <w:r w:rsidR="00CE2C14">
        <w:rPr>
          <w:rStyle w:val="rvts0"/>
          <w:szCs w:val="28"/>
        </w:rPr>
        <w:t>я</w:t>
      </w:r>
      <w:r w:rsidR="0085491F">
        <w:rPr>
          <w:rStyle w:val="rvts0"/>
          <w:szCs w:val="28"/>
        </w:rPr>
        <w:t>, реорганізовуватис</w:t>
      </w:r>
      <w:r w:rsidR="00CE2C14">
        <w:rPr>
          <w:rStyle w:val="rvts0"/>
          <w:szCs w:val="28"/>
        </w:rPr>
        <w:t>я</w:t>
      </w:r>
      <w:r w:rsidR="00DC3DF9">
        <w:rPr>
          <w:rStyle w:val="rvts0"/>
          <w:szCs w:val="28"/>
        </w:rPr>
        <w:t xml:space="preserve"> і ліквідовуватис</w:t>
      </w:r>
      <w:r w:rsidR="00CE2C14">
        <w:rPr>
          <w:rStyle w:val="rvts0"/>
          <w:szCs w:val="28"/>
        </w:rPr>
        <w:t>я</w:t>
      </w:r>
      <w:r w:rsidR="00DC3DF9">
        <w:rPr>
          <w:rStyle w:val="rvts0"/>
          <w:szCs w:val="28"/>
        </w:rPr>
        <w:t xml:space="preserve"> у довільному порядку за рішенням того чи іншого органу державної влади або посадової особи, не узгоджується із зазначеним приписом Основного Закону України.</w:t>
      </w:r>
    </w:p>
    <w:p w:rsidR="00DC3DF9" w:rsidRPr="00DC3DF9" w:rsidRDefault="00DC3DF9" w:rsidP="00551613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rStyle w:val="rvts0"/>
          <w:sz w:val="28"/>
          <w:szCs w:val="28"/>
          <w:lang w:val="uk-UA"/>
        </w:rPr>
        <w:t>Приписи</w:t>
      </w:r>
      <w:r w:rsidRPr="00061B0F">
        <w:rPr>
          <w:rStyle w:val="rvts0"/>
          <w:sz w:val="28"/>
          <w:szCs w:val="28"/>
          <w:lang w:val="uk-UA"/>
        </w:rPr>
        <w:t xml:space="preserve">, </w:t>
      </w:r>
      <w:r>
        <w:rPr>
          <w:rStyle w:val="rvts0"/>
          <w:sz w:val="28"/>
          <w:szCs w:val="28"/>
          <w:lang w:val="uk-UA"/>
        </w:rPr>
        <w:t>які містяться у положеннях</w:t>
      </w:r>
      <w:r w:rsidRPr="00061B0F">
        <w:rPr>
          <w:rStyle w:val="rvts0"/>
          <w:sz w:val="28"/>
          <w:szCs w:val="28"/>
          <w:lang w:val="uk-UA"/>
        </w:rPr>
        <w:t xml:space="preserve"> Конституції України, не можуть бути змінені шляхом внесення змін до законів. МДА повинні обов’язково функціонувати відповідно до Конституції України і </w:t>
      </w:r>
      <w:r w:rsidR="00551613">
        <w:rPr>
          <w:rStyle w:val="rvts0"/>
          <w:sz w:val="28"/>
          <w:szCs w:val="28"/>
          <w:u w:val="single"/>
          <w:lang w:val="uk-UA"/>
        </w:rPr>
        <w:t xml:space="preserve">не можуть утворюватися, реорганізовуватися </w:t>
      </w:r>
      <w:r w:rsidRPr="00061B0F">
        <w:rPr>
          <w:rStyle w:val="rvts0"/>
          <w:sz w:val="28"/>
          <w:szCs w:val="28"/>
          <w:u w:val="single"/>
          <w:lang w:val="uk-UA"/>
        </w:rPr>
        <w:t>чи ліквідовуватися за волевиявленням Кабінету Міністрів України</w:t>
      </w:r>
      <w:r w:rsidRPr="00061B0F">
        <w:rPr>
          <w:rStyle w:val="rvts0"/>
          <w:sz w:val="28"/>
          <w:szCs w:val="28"/>
          <w:lang w:val="uk-UA"/>
        </w:rPr>
        <w:t xml:space="preserve">, як це </w:t>
      </w:r>
      <w:r w:rsidRPr="0069563F">
        <w:rPr>
          <w:rStyle w:val="rvts0"/>
          <w:sz w:val="28"/>
          <w:szCs w:val="28"/>
          <w:lang w:val="uk-UA"/>
        </w:rPr>
        <w:t>пропонується в новій ч.</w:t>
      </w:r>
      <w:r w:rsidR="00551613">
        <w:rPr>
          <w:sz w:val="28"/>
          <w:szCs w:val="28"/>
          <w:lang w:val="uk-UA"/>
        </w:rPr>
        <w:t xml:space="preserve"> 3 ст. 1</w:t>
      </w:r>
      <w:r w:rsidRPr="0069563F">
        <w:rPr>
          <w:sz w:val="28"/>
          <w:szCs w:val="28"/>
          <w:lang w:val="uk-UA"/>
        </w:rPr>
        <w:t xml:space="preserve"> Закону України «Про </w:t>
      </w:r>
      <w:r w:rsidR="00551613">
        <w:rPr>
          <w:sz w:val="28"/>
          <w:szCs w:val="28"/>
          <w:lang w:val="uk-UA"/>
        </w:rPr>
        <w:t>місцеві державні адміністрації», а також приписі нового абзацу п. 6</w:t>
      </w:r>
      <w:r w:rsidR="00B34340">
        <w:rPr>
          <w:sz w:val="28"/>
          <w:szCs w:val="28"/>
          <w:lang w:val="uk-UA"/>
        </w:rPr>
        <w:t>)</w:t>
      </w:r>
      <w:r w:rsidR="00551613">
        <w:rPr>
          <w:sz w:val="28"/>
          <w:szCs w:val="28"/>
          <w:lang w:val="uk-UA"/>
        </w:rPr>
        <w:t xml:space="preserve"> ч. 1 ст. 20 Закону України «Про Кабінет Міністрів України»</w:t>
      </w:r>
      <w:r w:rsidR="00B34340">
        <w:rPr>
          <w:sz w:val="28"/>
          <w:szCs w:val="28"/>
          <w:lang w:val="uk-UA"/>
        </w:rPr>
        <w:t xml:space="preserve"> </w:t>
      </w:r>
      <w:r w:rsidR="00B34340" w:rsidRPr="00B34340">
        <w:rPr>
          <w:sz w:val="28"/>
          <w:szCs w:val="28"/>
          <w:lang w:val="uk-UA"/>
        </w:rPr>
        <w:t>(</w:t>
      </w:r>
      <w:r w:rsidR="00B34340">
        <w:rPr>
          <w:sz w:val="28"/>
          <w:szCs w:val="28"/>
          <w:lang w:val="uk-UA"/>
        </w:rPr>
        <w:t>п.</w:t>
      </w:r>
      <w:r w:rsidR="00280580">
        <w:rPr>
          <w:sz w:val="28"/>
          <w:szCs w:val="28"/>
          <w:lang w:val="uk-UA"/>
        </w:rPr>
        <w:t xml:space="preserve"> </w:t>
      </w:r>
      <w:r w:rsidR="00B34340">
        <w:rPr>
          <w:sz w:val="28"/>
          <w:szCs w:val="28"/>
          <w:lang w:val="uk-UA"/>
        </w:rPr>
        <w:t xml:space="preserve">п. 1 та 2 Розділу </w:t>
      </w:r>
      <w:r w:rsidR="00B34340">
        <w:rPr>
          <w:sz w:val="28"/>
          <w:szCs w:val="28"/>
          <w:lang w:val="en-US"/>
        </w:rPr>
        <w:t>I</w:t>
      </w:r>
      <w:r w:rsidR="00B34340" w:rsidRPr="00B34340">
        <w:rPr>
          <w:sz w:val="28"/>
          <w:szCs w:val="28"/>
          <w:lang w:val="uk-UA"/>
        </w:rPr>
        <w:t xml:space="preserve"> </w:t>
      </w:r>
      <w:r w:rsidR="00B34340">
        <w:rPr>
          <w:sz w:val="28"/>
          <w:szCs w:val="28"/>
          <w:lang w:val="uk-UA"/>
        </w:rPr>
        <w:t>проекту)</w:t>
      </w:r>
      <w:r w:rsidR="00551613">
        <w:rPr>
          <w:sz w:val="28"/>
          <w:szCs w:val="28"/>
          <w:lang w:val="uk-UA"/>
        </w:rPr>
        <w:t xml:space="preserve">. </w:t>
      </w:r>
      <w:r w:rsidRPr="0069563F">
        <w:rPr>
          <w:sz w:val="28"/>
          <w:szCs w:val="28"/>
          <w:lang w:val="uk-UA"/>
        </w:rPr>
        <w:t xml:space="preserve">Зокрема, </w:t>
      </w:r>
      <w:r w:rsidR="0050272E">
        <w:rPr>
          <w:sz w:val="28"/>
          <w:szCs w:val="28"/>
          <w:lang w:val="uk-UA"/>
        </w:rPr>
        <w:t xml:space="preserve"> </w:t>
      </w:r>
      <w:r w:rsidRPr="0069563F">
        <w:rPr>
          <w:sz w:val="28"/>
          <w:szCs w:val="28"/>
          <w:lang w:val="uk-UA"/>
        </w:rPr>
        <w:t xml:space="preserve">про </w:t>
      </w:r>
      <w:r w:rsidR="0050272E">
        <w:rPr>
          <w:sz w:val="28"/>
          <w:szCs w:val="28"/>
          <w:lang w:val="uk-UA"/>
        </w:rPr>
        <w:t xml:space="preserve"> </w:t>
      </w:r>
      <w:r w:rsidRPr="0069563F">
        <w:rPr>
          <w:sz w:val="28"/>
          <w:szCs w:val="28"/>
          <w:lang w:val="uk-UA"/>
        </w:rPr>
        <w:t xml:space="preserve">постійний </w:t>
      </w:r>
      <w:r w:rsidR="0050272E">
        <w:rPr>
          <w:sz w:val="28"/>
          <w:szCs w:val="28"/>
          <w:lang w:val="uk-UA"/>
        </w:rPr>
        <w:t xml:space="preserve"> </w:t>
      </w:r>
      <w:r w:rsidRPr="0069563F">
        <w:rPr>
          <w:sz w:val="28"/>
          <w:szCs w:val="28"/>
          <w:lang w:val="uk-UA"/>
        </w:rPr>
        <w:t xml:space="preserve">та </w:t>
      </w:r>
      <w:r w:rsidR="0050272E">
        <w:rPr>
          <w:sz w:val="28"/>
          <w:szCs w:val="28"/>
          <w:lang w:val="uk-UA"/>
        </w:rPr>
        <w:t xml:space="preserve"> </w:t>
      </w:r>
      <w:r w:rsidRPr="0069563F">
        <w:rPr>
          <w:sz w:val="28"/>
          <w:szCs w:val="28"/>
          <w:lang w:val="uk-UA"/>
        </w:rPr>
        <w:t xml:space="preserve">безперервний </w:t>
      </w:r>
      <w:r w:rsidR="0050272E">
        <w:rPr>
          <w:sz w:val="28"/>
          <w:szCs w:val="28"/>
          <w:lang w:val="uk-UA"/>
        </w:rPr>
        <w:t xml:space="preserve"> </w:t>
      </w:r>
      <w:r w:rsidRPr="0069563F">
        <w:rPr>
          <w:sz w:val="28"/>
          <w:szCs w:val="28"/>
          <w:lang w:val="uk-UA"/>
        </w:rPr>
        <w:t>харак</w:t>
      </w:r>
      <w:r w:rsidR="00551613">
        <w:rPr>
          <w:sz w:val="28"/>
          <w:szCs w:val="28"/>
          <w:lang w:val="uk-UA"/>
        </w:rPr>
        <w:t xml:space="preserve">тер діяльності МДА свідчить ст. </w:t>
      </w:r>
      <w:r w:rsidRPr="0069563F">
        <w:rPr>
          <w:sz w:val="28"/>
          <w:szCs w:val="28"/>
          <w:lang w:val="uk-UA"/>
        </w:rPr>
        <w:t>119 Конституції України, за якою МДА на відповідній території забезпечують:</w:t>
      </w:r>
      <w:bookmarkStart w:id="1" w:name="n4737"/>
      <w:bookmarkEnd w:id="1"/>
      <w:r w:rsidRPr="0069563F">
        <w:rPr>
          <w:sz w:val="28"/>
          <w:szCs w:val="28"/>
          <w:lang w:val="uk-UA"/>
        </w:rPr>
        <w:t xml:space="preserve"> «1) виконання Конституції та законів України, актів Президента України, Кабінету Міністрів України, інших органів виконавчої влади;</w:t>
      </w:r>
      <w:bookmarkStart w:id="2" w:name="n4738"/>
      <w:bookmarkEnd w:id="2"/>
      <w:r w:rsidRPr="0069563F">
        <w:rPr>
          <w:sz w:val="28"/>
          <w:szCs w:val="28"/>
          <w:lang w:val="uk-UA"/>
        </w:rPr>
        <w:t xml:space="preserve"> 2) </w:t>
      </w:r>
      <w:r w:rsidRPr="00DC3DF9">
        <w:rPr>
          <w:sz w:val="28"/>
          <w:szCs w:val="28"/>
          <w:lang w:val="uk-UA"/>
        </w:rPr>
        <w:t>законність і правопорядок; додержання прав і свобод громадян;</w:t>
      </w:r>
      <w:bookmarkStart w:id="3" w:name="n4739"/>
      <w:bookmarkEnd w:id="3"/>
      <w:r w:rsidRPr="00DC3DF9">
        <w:rPr>
          <w:sz w:val="28"/>
          <w:szCs w:val="28"/>
          <w:lang w:val="uk-UA"/>
        </w:rPr>
        <w:t xml:space="preserve">…». </w:t>
      </w:r>
      <w:r w:rsidR="0050272E">
        <w:rPr>
          <w:sz w:val="28"/>
          <w:szCs w:val="28"/>
          <w:lang w:val="uk-UA"/>
        </w:rPr>
        <w:t>Ц</w:t>
      </w:r>
      <w:r w:rsidRPr="00DC3DF9">
        <w:rPr>
          <w:sz w:val="28"/>
          <w:szCs w:val="28"/>
          <w:lang w:val="uk-UA"/>
        </w:rPr>
        <w:t xml:space="preserve">і та інші функції МДА пов’язані з реалізацією основних завдань держави, тому МДА є </w:t>
      </w:r>
      <w:r w:rsidRPr="00DC3DF9">
        <w:rPr>
          <w:sz w:val="28"/>
          <w:szCs w:val="28"/>
          <w:lang w:val="uk-UA"/>
        </w:rPr>
        <w:lastRenderedPageBreak/>
        <w:t>постійно діючими органами, що виключає саму постановку питання про їх створення</w:t>
      </w:r>
      <w:r w:rsidR="00B34340">
        <w:rPr>
          <w:sz w:val="28"/>
          <w:szCs w:val="28"/>
          <w:lang w:val="uk-UA"/>
        </w:rPr>
        <w:t>, реорганізацію</w:t>
      </w:r>
      <w:r w:rsidRPr="00DC3DF9">
        <w:rPr>
          <w:sz w:val="28"/>
          <w:szCs w:val="28"/>
          <w:lang w:val="uk-UA"/>
        </w:rPr>
        <w:t xml:space="preserve"> чи ліквідацію за розсудом будь-якого суб’єкта.</w:t>
      </w:r>
    </w:p>
    <w:p w:rsidR="00DC3DF9" w:rsidRDefault="00B34340" w:rsidP="00DC3DF9">
      <w:pPr>
        <w:shd w:val="clear" w:color="auto" w:fill="FFFFFF"/>
        <w:ind w:firstLine="709"/>
        <w:jc w:val="both"/>
        <w:rPr>
          <w:rFonts w:eastAsia="Calibri"/>
          <w:color w:val="000000"/>
          <w:szCs w:val="20"/>
        </w:rPr>
      </w:pPr>
      <w:r>
        <w:rPr>
          <w:rFonts w:eastAsia="Calibri"/>
          <w:color w:val="000000"/>
          <w:szCs w:val="28"/>
        </w:rPr>
        <w:t>Варто також зауважити, що у</w:t>
      </w:r>
      <w:r w:rsidR="00DC3DF9" w:rsidRPr="00DC3DF9">
        <w:rPr>
          <w:rFonts w:eastAsia="Calibri"/>
          <w:color w:val="000000"/>
          <w:szCs w:val="28"/>
        </w:rPr>
        <w:t xml:space="preserve"> </w:t>
      </w:r>
      <w:r>
        <w:rPr>
          <w:rFonts w:eastAsia="Calibri"/>
          <w:color w:val="000000"/>
          <w:szCs w:val="28"/>
        </w:rPr>
        <w:t>законопроекті</w:t>
      </w:r>
      <w:r w:rsidR="00DC3DF9" w:rsidRPr="00DC3DF9">
        <w:rPr>
          <w:rFonts w:eastAsia="Calibri"/>
          <w:color w:val="000000"/>
          <w:szCs w:val="28"/>
        </w:rPr>
        <w:t xml:space="preserve"> не визначаються підстави створення/</w:t>
      </w:r>
      <w:r>
        <w:rPr>
          <w:rFonts w:eastAsia="Calibri"/>
          <w:color w:val="000000"/>
          <w:szCs w:val="28"/>
        </w:rPr>
        <w:t>реорганізації/</w:t>
      </w:r>
      <w:r w:rsidR="00DC3DF9" w:rsidRPr="00DC3DF9">
        <w:rPr>
          <w:rFonts w:eastAsia="Calibri"/>
          <w:color w:val="000000"/>
          <w:szCs w:val="28"/>
        </w:rPr>
        <w:t xml:space="preserve">ліквідації </w:t>
      </w:r>
      <w:r>
        <w:rPr>
          <w:rFonts w:eastAsia="Calibri"/>
          <w:color w:val="000000"/>
          <w:szCs w:val="28"/>
        </w:rPr>
        <w:t>МДА</w:t>
      </w:r>
      <w:r w:rsidR="00DC3DF9" w:rsidRPr="00DC3DF9">
        <w:rPr>
          <w:rFonts w:eastAsia="Calibri"/>
          <w:color w:val="000000"/>
          <w:szCs w:val="28"/>
        </w:rPr>
        <w:t>. Між тим є очевидним, що єдиною правомірною підставою для утворення</w:t>
      </w:r>
      <w:r>
        <w:rPr>
          <w:rFonts w:eastAsia="Calibri"/>
          <w:color w:val="000000"/>
          <w:szCs w:val="28"/>
        </w:rPr>
        <w:t>, реорганізації</w:t>
      </w:r>
      <w:r w:rsidR="00DC3DF9" w:rsidRPr="00DC3DF9">
        <w:rPr>
          <w:rFonts w:eastAsia="Calibri"/>
          <w:color w:val="000000"/>
          <w:szCs w:val="28"/>
        </w:rPr>
        <w:t xml:space="preserve"> чи ліквідації певної </w:t>
      </w:r>
      <w:r>
        <w:rPr>
          <w:rFonts w:eastAsia="Calibri"/>
          <w:color w:val="000000"/>
          <w:szCs w:val="28"/>
        </w:rPr>
        <w:t>МДА</w:t>
      </w:r>
      <w:r w:rsidR="00DC3DF9" w:rsidRPr="00DC3DF9">
        <w:rPr>
          <w:rFonts w:eastAsia="Calibri"/>
          <w:color w:val="000000"/>
          <w:szCs w:val="28"/>
        </w:rPr>
        <w:t xml:space="preserve"> (причому тільки р</w:t>
      </w:r>
      <w:r>
        <w:rPr>
          <w:rFonts w:eastAsia="Calibri"/>
          <w:color w:val="000000"/>
          <w:szCs w:val="28"/>
        </w:rPr>
        <w:t>айонної)</w:t>
      </w:r>
      <w:r w:rsidR="00DC3DF9" w:rsidRPr="00DC3DF9">
        <w:rPr>
          <w:rFonts w:eastAsia="Calibri"/>
          <w:color w:val="000000"/>
          <w:szCs w:val="28"/>
        </w:rPr>
        <w:t xml:space="preserve"> може бути лише зміна в адміністративно-територіальному устрої України, внаслідок якої на території певної області створюється новий район або</w:t>
      </w:r>
      <w:r w:rsidR="00DC3DF9" w:rsidRPr="00DC3DF9">
        <w:rPr>
          <w:rFonts w:eastAsia="Calibri"/>
          <w:color w:val="000000"/>
          <w:szCs w:val="20"/>
        </w:rPr>
        <w:t xml:space="preserve"> ліквідується один з раніше існуючих </w:t>
      </w:r>
      <w:r>
        <w:rPr>
          <w:rFonts w:eastAsia="Calibri"/>
          <w:color w:val="000000"/>
          <w:szCs w:val="20"/>
        </w:rPr>
        <w:t>районів.</w:t>
      </w:r>
    </w:p>
    <w:p w:rsidR="00E64BA7" w:rsidRDefault="00B34340" w:rsidP="00E64BA7">
      <w:pPr>
        <w:shd w:val="clear" w:color="auto" w:fill="FFFFFF"/>
        <w:ind w:firstLine="709"/>
        <w:jc w:val="both"/>
        <w:rPr>
          <w:rFonts w:eastAsia="Calibri"/>
          <w:b/>
          <w:color w:val="000000"/>
          <w:szCs w:val="28"/>
        </w:rPr>
      </w:pPr>
      <w:r w:rsidRPr="00B34340">
        <w:rPr>
          <w:rFonts w:eastAsia="Calibri"/>
          <w:b/>
          <w:color w:val="000000"/>
          <w:szCs w:val="20"/>
        </w:rPr>
        <w:t xml:space="preserve">2. </w:t>
      </w:r>
      <w:r w:rsidR="00DC17DF" w:rsidRPr="00DC17DF">
        <w:rPr>
          <w:rFonts w:eastAsia="Calibri"/>
          <w:color w:val="000000"/>
          <w:szCs w:val="20"/>
        </w:rPr>
        <w:t>Що</w:t>
      </w:r>
      <w:r w:rsidR="00DC17DF">
        <w:rPr>
          <w:rFonts w:eastAsia="Calibri"/>
          <w:color w:val="000000"/>
          <w:szCs w:val="20"/>
        </w:rPr>
        <w:t xml:space="preserve">до пропозиції наділити </w:t>
      </w:r>
      <w:r w:rsidR="00E64BA7">
        <w:rPr>
          <w:rFonts w:eastAsia="Calibri"/>
          <w:color w:val="000000"/>
          <w:szCs w:val="20"/>
        </w:rPr>
        <w:t xml:space="preserve">Уряд України повноваженням </w:t>
      </w:r>
      <w:r w:rsidR="00E64BA7">
        <w:rPr>
          <w:szCs w:val="28"/>
        </w:rPr>
        <w:t>н</w:t>
      </w:r>
      <w:r w:rsidR="00E64BA7" w:rsidRPr="00287D3C">
        <w:rPr>
          <w:szCs w:val="28"/>
        </w:rPr>
        <w:t xml:space="preserve">айменування і перейменування </w:t>
      </w:r>
      <w:r w:rsidR="00E64BA7">
        <w:rPr>
          <w:szCs w:val="28"/>
        </w:rPr>
        <w:t>МДА (п.</w:t>
      </w:r>
      <w:r w:rsidR="0050272E">
        <w:rPr>
          <w:szCs w:val="28"/>
        </w:rPr>
        <w:t xml:space="preserve"> </w:t>
      </w:r>
      <w:r w:rsidR="00E64BA7">
        <w:rPr>
          <w:szCs w:val="28"/>
        </w:rPr>
        <w:t xml:space="preserve">п. 1 та 2 Розділу </w:t>
      </w:r>
      <w:r w:rsidR="00E64BA7">
        <w:rPr>
          <w:szCs w:val="28"/>
          <w:lang w:val="en-US"/>
        </w:rPr>
        <w:t>I</w:t>
      </w:r>
      <w:r w:rsidR="00E64BA7" w:rsidRPr="00B34340">
        <w:rPr>
          <w:szCs w:val="28"/>
        </w:rPr>
        <w:t xml:space="preserve"> </w:t>
      </w:r>
      <w:r w:rsidR="0050272E">
        <w:rPr>
          <w:szCs w:val="28"/>
        </w:rPr>
        <w:t>проекту)</w:t>
      </w:r>
      <w:r w:rsidR="00E64BA7">
        <w:rPr>
          <w:szCs w:val="28"/>
        </w:rPr>
        <w:t xml:space="preserve"> вважаємо за необхідне зазначити наступне.</w:t>
      </w:r>
    </w:p>
    <w:p w:rsidR="00E64BA7" w:rsidRPr="00E968F6" w:rsidRDefault="00DC17DF" w:rsidP="00E968F6">
      <w:pPr>
        <w:shd w:val="clear" w:color="auto" w:fill="FFFFFF"/>
        <w:ind w:firstLine="709"/>
        <w:jc w:val="both"/>
        <w:rPr>
          <w:rFonts w:ascii="Courier New" w:hAnsi="Courier New" w:cs="Courier New"/>
          <w:sz w:val="20"/>
          <w:szCs w:val="20"/>
          <w:lang w:eastAsia="uk-UA"/>
        </w:rPr>
      </w:pPr>
      <w:r w:rsidRPr="00DC17DF">
        <w:rPr>
          <w:rFonts w:cs="Courier New"/>
          <w:color w:val="000000"/>
          <w:szCs w:val="28"/>
        </w:rPr>
        <w:t>При розгляді новел проекту Головне управління виходить з того, що а</w:t>
      </w:r>
      <w:r w:rsidRPr="00DC17DF">
        <w:rPr>
          <w:szCs w:val="28"/>
        </w:rPr>
        <w:t>дміністративно-територіальний устрій є способом територіальної організації держави, який засвідчує поділ єдиної, цілісної території держави на відносно відокремлені частини – адміністративно-територіальні одиниці, – які є просторовою основою для організації та діяльності місцевих органів державної влади та органів місцевого самоврядування. Згідно з ч. 1 ст. 118 Конституції України виконавчу владу в областях і районах, містах Києві та Севастополі здійснюють місцеві державні адміністрації</w:t>
      </w:r>
      <w:r w:rsidR="0050272E">
        <w:rPr>
          <w:szCs w:val="28"/>
        </w:rPr>
        <w:t>.</w:t>
      </w:r>
      <w:r w:rsidRPr="00DC17DF">
        <w:rPr>
          <w:szCs w:val="28"/>
        </w:rPr>
        <w:t xml:space="preserve"> </w:t>
      </w:r>
      <w:r w:rsidR="0050272E">
        <w:rPr>
          <w:szCs w:val="28"/>
        </w:rPr>
        <w:t>У</w:t>
      </w:r>
      <w:r w:rsidRPr="00DC17DF">
        <w:rPr>
          <w:szCs w:val="28"/>
        </w:rPr>
        <w:t xml:space="preserve"> розвиток цієї конституційної норми у </w:t>
      </w:r>
      <w:r w:rsidR="00E64BA7">
        <w:rPr>
          <w:szCs w:val="28"/>
        </w:rPr>
        <w:t xml:space="preserve">чинній редакції </w:t>
      </w:r>
      <w:r w:rsidRPr="00DC17DF">
        <w:rPr>
          <w:szCs w:val="28"/>
        </w:rPr>
        <w:t xml:space="preserve">ч. 3 ст. 1 Закону України «Про місцеві державні адміністрації» </w:t>
      </w:r>
      <w:r w:rsidR="0050272E">
        <w:rPr>
          <w:szCs w:val="28"/>
        </w:rPr>
        <w:t>передбачено</w:t>
      </w:r>
      <w:r w:rsidRPr="00DC17DF">
        <w:rPr>
          <w:szCs w:val="28"/>
        </w:rPr>
        <w:t xml:space="preserve">, що місцева державна адміністрація в межах своїх повноважень </w:t>
      </w:r>
      <w:r w:rsidR="00E64BA7">
        <w:rPr>
          <w:szCs w:val="28"/>
          <w:u w:val="single"/>
        </w:rPr>
        <w:t>здійснює виконавчу владу</w:t>
      </w:r>
      <w:r w:rsidRPr="00DC17DF">
        <w:rPr>
          <w:szCs w:val="28"/>
          <w:u w:val="single"/>
        </w:rPr>
        <w:t xml:space="preserve"> на території відповідної адміністративно-територіальної одиниці</w:t>
      </w:r>
      <w:r w:rsidRPr="00DC17DF">
        <w:rPr>
          <w:szCs w:val="28"/>
        </w:rPr>
        <w:t xml:space="preserve">, а також реалізує повноваження, делеговані їй відповідною радою. Отже, те, що найменування </w:t>
      </w:r>
      <w:r w:rsidR="00DC2A31">
        <w:rPr>
          <w:rFonts w:cs="Courier New"/>
          <w:color w:val="000000"/>
          <w:szCs w:val="28"/>
        </w:rPr>
        <w:t>МДА</w:t>
      </w:r>
      <w:r w:rsidRPr="00DC17DF">
        <w:rPr>
          <w:rFonts w:cs="Courier New"/>
          <w:color w:val="000000"/>
          <w:szCs w:val="28"/>
        </w:rPr>
        <w:t xml:space="preserve"> мають бути похідними від назв відповідних адміністративно-територіальних одиниць</w:t>
      </w:r>
      <w:r w:rsidR="0050272E">
        <w:rPr>
          <w:rFonts w:cs="Courier New"/>
          <w:color w:val="000000"/>
          <w:szCs w:val="28"/>
        </w:rPr>
        <w:t>,</w:t>
      </w:r>
      <w:r w:rsidRPr="00DC17DF">
        <w:rPr>
          <w:rFonts w:cs="Courier New"/>
          <w:color w:val="000000"/>
          <w:szCs w:val="28"/>
        </w:rPr>
        <w:t xml:space="preserve"> є само собою зрозумілим принципом. </w:t>
      </w:r>
      <w:r w:rsidR="00E968F6" w:rsidRPr="00E968F6">
        <w:rPr>
          <w:szCs w:val="28"/>
          <w:lang w:eastAsia="uk-UA"/>
        </w:rPr>
        <w:t>Водночас</w:t>
      </w:r>
      <w:r w:rsidRPr="00E968F6">
        <w:rPr>
          <w:szCs w:val="28"/>
        </w:rPr>
        <w:t xml:space="preserve"> </w:t>
      </w:r>
      <w:r w:rsidR="00E968F6">
        <w:rPr>
          <w:szCs w:val="28"/>
        </w:rPr>
        <w:t xml:space="preserve">у </w:t>
      </w:r>
      <w:r w:rsidRPr="00DC17DF">
        <w:rPr>
          <w:szCs w:val="28"/>
        </w:rPr>
        <w:t>пояснювальній записці до законопроекту, на жаль, не наведено аргументів щодо практичної необхідності запропонованого коригування законодавств</w:t>
      </w:r>
      <w:r w:rsidR="007C2AC0">
        <w:rPr>
          <w:szCs w:val="28"/>
        </w:rPr>
        <w:t>а</w:t>
      </w:r>
      <w:r w:rsidR="00E64BA7">
        <w:rPr>
          <w:szCs w:val="28"/>
        </w:rPr>
        <w:t>.</w:t>
      </w:r>
    </w:p>
    <w:p w:rsidR="00D30D95" w:rsidRPr="00D30D95" w:rsidRDefault="007C2AC0" w:rsidP="00D30D95">
      <w:pPr>
        <w:shd w:val="clear" w:color="auto" w:fill="FFFFFF"/>
        <w:ind w:firstLine="709"/>
        <w:jc w:val="both"/>
        <w:rPr>
          <w:rFonts w:eastAsia="Calibri"/>
          <w:b/>
          <w:color w:val="000000"/>
          <w:szCs w:val="28"/>
        </w:rPr>
      </w:pPr>
      <w:r w:rsidRPr="007C2AC0">
        <w:rPr>
          <w:b/>
          <w:szCs w:val="28"/>
          <w:lang w:val="ru-RU"/>
        </w:rPr>
        <w:t>3.</w:t>
      </w:r>
      <w:r>
        <w:rPr>
          <w:szCs w:val="28"/>
          <w:lang w:val="ru-RU"/>
        </w:rPr>
        <w:t xml:space="preserve"> </w:t>
      </w:r>
      <w:r w:rsidR="001A2F6A">
        <w:rPr>
          <w:szCs w:val="28"/>
        </w:rPr>
        <w:t xml:space="preserve">Також </w:t>
      </w:r>
      <w:r w:rsidR="00DC17DF" w:rsidRPr="00DC17DF">
        <w:rPr>
          <w:szCs w:val="28"/>
        </w:rPr>
        <w:t>звертаємо увагу, що порушені у проекті питання по суті мають бути предметом регулювання законодавства про адміністративно-територіальний устрій, однак відповідний законодавчий акт у системі законодав</w:t>
      </w:r>
      <w:r w:rsidR="00F85E92">
        <w:rPr>
          <w:szCs w:val="28"/>
        </w:rPr>
        <w:t>ства України наразі відсутній. Нагальна п</w:t>
      </w:r>
      <w:r w:rsidR="00DC17DF" w:rsidRPr="00DC17DF">
        <w:rPr>
          <w:szCs w:val="28"/>
        </w:rPr>
        <w:t>отреба у прийнятті відповідного закону випливає з п. 13 ч.</w:t>
      </w:r>
      <w:r w:rsidR="0050272E">
        <w:rPr>
          <w:szCs w:val="28"/>
        </w:rPr>
        <w:t xml:space="preserve"> </w:t>
      </w:r>
      <w:r w:rsidR="00DC17DF" w:rsidRPr="00DC17DF">
        <w:rPr>
          <w:szCs w:val="28"/>
        </w:rPr>
        <w:t xml:space="preserve">1 ст. 92 Конституції України. З огляду на це Головне управління вважає, що зусилля законодавця в першу чергу мають бути спрямовані на законодавчу регламентацію </w:t>
      </w:r>
      <w:r w:rsidR="00DC17DF" w:rsidRPr="00DC17DF">
        <w:rPr>
          <w:color w:val="000000"/>
          <w:szCs w:val="28"/>
        </w:rPr>
        <w:t xml:space="preserve">адміністративно-територіального устрою, потреба в якій існує з 1996 року. </w:t>
      </w:r>
    </w:p>
    <w:p w:rsidR="00544251" w:rsidRPr="00544251" w:rsidRDefault="00544251" w:rsidP="001C6BE1">
      <w:pPr>
        <w:ind w:firstLine="709"/>
        <w:jc w:val="both"/>
        <w:rPr>
          <w:b/>
          <w:szCs w:val="28"/>
        </w:rPr>
      </w:pPr>
      <w:r w:rsidRPr="00544251">
        <w:rPr>
          <w:b/>
          <w:szCs w:val="28"/>
        </w:rPr>
        <w:t xml:space="preserve">Узагальнюючий висновок: </w:t>
      </w:r>
      <w:r w:rsidRPr="00544251">
        <w:rPr>
          <w:b/>
          <w:iCs/>
        </w:rPr>
        <w:t xml:space="preserve">за результатами розгляду у першому читанні законопроект доцільно </w:t>
      </w:r>
      <w:r w:rsidR="0050272E">
        <w:rPr>
          <w:b/>
          <w:iCs/>
        </w:rPr>
        <w:t>повернути суб’єкту права законодавчої ініціативи на доопрацювання</w:t>
      </w:r>
      <w:r w:rsidRPr="00544251">
        <w:rPr>
          <w:b/>
          <w:iCs/>
        </w:rPr>
        <w:t xml:space="preserve">. </w:t>
      </w:r>
    </w:p>
    <w:p w:rsidR="00544251" w:rsidRPr="00544251" w:rsidRDefault="00544251" w:rsidP="00DC2A31">
      <w:pPr>
        <w:jc w:val="both"/>
        <w:rPr>
          <w:b/>
          <w:bCs/>
          <w:szCs w:val="28"/>
        </w:rPr>
      </w:pPr>
    </w:p>
    <w:p w:rsidR="0050272E" w:rsidRDefault="001C6BE1" w:rsidP="00A61933">
      <w:pPr>
        <w:ind w:firstLine="709"/>
        <w:jc w:val="both"/>
        <w:rPr>
          <w:b/>
          <w:bCs/>
          <w:szCs w:val="28"/>
        </w:rPr>
      </w:pPr>
      <w:r>
        <w:rPr>
          <w:b/>
          <w:bCs/>
          <w:szCs w:val="28"/>
        </w:rPr>
        <w:t xml:space="preserve">Заступник </w:t>
      </w:r>
      <w:r w:rsidR="00DC3DF9">
        <w:rPr>
          <w:b/>
          <w:bCs/>
          <w:szCs w:val="28"/>
        </w:rPr>
        <w:t>к</w:t>
      </w:r>
      <w:r w:rsidR="00544251" w:rsidRPr="00544251">
        <w:rPr>
          <w:b/>
          <w:bCs/>
          <w:szCs w:val="28"/>
        </w:rPr>
        <w:t>ерівник</w:t>
      </w:r>
      <w:r>
        <w:rPr>
          <w:b/>
          <w:bCs/>
          <w:szCs w:val="28"/>
        </w:rPr>
        <w:t>а</w:t>
      </w:r>
      <w:r w:rsidR="00544251" w:rsidRPr="00544251">
        <w:rPr>
          <w:b/>
          <w:bCs/>
          <w:szCs w:val="28"/>
        </w:rPr>
        <w:t xml:space="preserve"> </w:t>
      </w:r>
    </w:p>
    <w:p w:rsidR="00A61933" w:rsidRDefault="00544251" w:rsidP="00A61933">
      <w:pPr>
        <w:ind w:firstLine="709"/>
        <w:jc w:val="both"/>
        <w:rPr>
          <w:b/>
          <w:bCs/>
          <w:szCs w:val="28"/>
        </w:rPr>
      </w:pPr>
      <w:r w:rsidRPr="00544251">
        <w:rPr>
          <w:b/>
          <w:bCs/>
          <w:szCs w:val="28"/>
        </w:rPr>
        <w:t xml:space="preserve">Головного управління         </w:t>
      </w:r>
      <w:r w:rsidR="001C6BE1">
        <w:rPr>
          <w:b/>
          <w:bCs/>
          <w:szCs w:val="28"/>
        </w:rPr>
        <w:t xml:space="preserve">                   </w:t>
      </w:r>
      <w:r w:rsidR="0050272E">
        <w:rPr>
          <w:b/>
          <w:bCs/>
          <w:szCs w:val="28"/>
        </w:rPr>
        <w:t xml:space="preserve">                                 </w:t>
      </w:r>
      <w:r w:rsidR="00A61933">
        <w:rPr>
          <w:b/>
          <w:bCs/>
          <w:szCs w:val="28"/>
        </w:rPr>
        <w:t>А.</w:t>
      </w:r>
      <w:r w:rsidR="0050272E">
        <w:rPr>
          <w:b/>
          <w:bCs/>
          <w:szCs w:val="28"/>
        </w:rPr>
        <w:t xml:space="preserve">М. </w:t>
      </w:r>
      <w:r w:rsidR="00A61933">
        <w:rPr>
          <w:b/>
          <w:bCs/>
          <w:szCs w:val="28"/>
        </w:rPr>
        <w:t>Ришелюк</w:t>
      </w:r>
    </w:p>
    <w:p w:rsidR="00A61933" w:rsidRDefault="00A61933" w:rsidP="00A61933">
      <w:pPr>
        <w:ind w:firstLine="709"/>
        <w:jc w:val="both"/>
        <w:rPr>
          <w:sz w:val="20"/>
          <w:szCs w:val="20"/>
        </w:rPr>
      </w:pPr>
    </w:p>
    <w:p w:rsidR="00B60E71" w:rsidRPr="00A61933" w:rsidRDefault="00544251" w:rsidP="00A61933">
      <w:pPr>
        <w:ind w:firstLine="709"/>
        <w:jc w:val="both"/>
        <w:rPr>
          <w:b/>
          <w:bCs/>
          <w:szCs w:val="28"/>
        </w:rPr>
      </w:pPr>
      <w:proofErr w:type="spellStart"/>
      <w:r w:rsidRPr="00544251">
        <w:rPr>
          <w:sz w:val="20"/>
          <w:szCs w:val="20"/>
        </w:rPr>
        <w:t>Вик</w:t>
      </w:r>
      <w:proofErr w:type="spellEnd"/>
      <w:r w:rsidRPr="00544251">
        <w:rPr>
          <w:sz w:val="20"/>
          <w:szCs w:val="20"/>
        </w:rPr>
        <w:t>. І. Снігур</w:t>
      </w:r>
    </w:p>
    <w:sectPr w:rsidR="00B60E71" w:rsidRPr="00A61933" w:rsidSect="0050272E">
      <w:headerReference w:type="default" r:id="rId8"/>
      <w:footerReference w:type="default" r:id="rId9"/>
      <w:headerReference w:type="first" r:id="rId10"/>
      <w:pgSz w:w="11906" w:h="16838"/>
      <w:pgMar w:top="850" w:right="1133" w:bottom="1135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537D" w:rsidRDefault="0012537D" w:rsidP="005676E3">
      <w:r>
        <w:separator/>
      </w:r>
    </w:p>
  </w:endnote>
  <w:endnote w:type="continuationSeparator" w:id="0">
    <w:p w:rsidR="0012537D" w:rsidRDefault="0012537D" w:rsidP="005676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89608058"/>
      <w:docPartObj>
        <w:docPartGallery w:val="Page Numbers (Bottom of Page)"/>
        <w:docPartUnique/>
      </w:docPartObj>
    </w:sdtPr>
    <w:sdtEndPr/>
    <w:sdtContent>
      <w:p w:rsidR="00B66ADA" w:rsidRDefault="00B66ADA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F4C67">
          <w:rPr>
            <w:noProof/>
          </w:rPr>
          <w:t>2</w:t>
        </w:r>
        <w:r>
          <w:fldChar w:fldCharType="end"/>
        </w:r>
      </w:p>
    </w:sdtContent>
  </w:sdt>
  <w:p w:rsidR="00B66ADA" w:rsidRDefault="00B66AD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537D" w:rsidRDefault="0012537D" w:rsidP="005676E3">
      <w:r>
        <w:separator/>
      </w:r>
    </w:p>
  </w:footnote>
  <w:footnote w:type="continuationSeparator" w:id="0">
    <w:p w:rsidR="0012537D" w:rsidRDefault="0012537D" w:rsidP="005676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340" w:rsidRPr="00FA5F5C" w:rsidRDefault="00B34340" w:rsidP="00B34340">
    <w:pPr>
      <w:pStyle w:val="a3"/>
      <w:jc w:val="right"/>
      <w:rPr>
        <w:sz w:val="20"/>
        <w:szCs w:val="20"/>
      </w:rPr>
    </w:pPr>
    <w:r>
      <w:rPr>
        <w:sz w:val="20"/>
        <w:szCs w:val="20"/>
      </w:rPr>
      <w:t>До реєстр. № 6641 від 23.06</w:t>
    </w:r>
    <w:r w:rsidRPr="00FA5F5C">
      <w:rPr>
        <w:sz w:val="20"/>
        <w:szCs w:val="20"/>
      </w:rPr>
      <w:t>.2017 р.</w:t>
    </w:r>
  </w:p>
  <w:p w:rsidR="005676E3" w:rsidRPr="005676E3" w:rsidRDefault="00B34340" w:rsidP="00B34340">
    <w:pPr>
      <w:pStyle w:val="a3"/>
      <w:jc w:val="right"/>
      <w:rPr>
        <w:sz w:val="20"/>
        <w:szCs w:val="20"/>
      </w:rPr>
    </w:pPr>
    <w:r>
      <w:rPr>
        <w:sz w:val="20"/>
        <w:szCs w:val="20"/>
      </w:rPr>
      <w:t>Кабінет Міністрів України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ADA" w:rsidRPr="00FA5F5C" w:rsidRDefault="001A5F13" w:rsidP="00B66ADA">
    <w:pPr>
      <w:pStyle w:val="a3"/>
      <w:jc w:val="right"/>
      <w:rPr>
        <w:sz w:val="20"/>
        <w:szCs w:val="20"/>
      </w:rPr>
    </w:pPr>
    <w:r>
      <w:rPr>
        <w:sz w:val="20"/>
        <w:szCs w:val="20"/>
      </w:rPr>
      <w:t>До реєстр. № 6641 від 23.06</w:t>
    </w:r>
    <w:r w:rsidR="00B66ADA" w:rsidRPr="00FA5F5C">
      <w:rPr>
        <w:sz w:val="20"/>
        <w:szCs w:val="20"/>
      </w:rPr>
      <w:t>.2017 р.</w:t>
    </w:r>
  </w:p>
  <w:p w:rsidR="00B66ADA" w:rsidRPr="00B66ADA" w:rsidRDefault="00B66ADA" w:rsidP="00B66ADA">
    <w:pPr>
      <w:pStyle w:val="a3"/>
      <w:jc w:val="right"/>
      <w:rPr>
        <w:sz w:val="20"/>
        <w:szCs w:val="20"/>
      </w:rPr>
    </w:pPr>
    <w:r>
      <w:rPr>
        <w:sz w:val="20"/>
        <w:szCs w:val="20"/>
      </w:rPr>
      <w:t>Кабінет Міністрів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2C7310"/>
    <w:multiLevelType w:val="hybridMultilevel"/>
    <w:tmpl w:val="DD56B09C"/>
    <w:lvl w:ilvl="0" w:tplc="D4A0B6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A9F"/>
    <w:rsid w:val="000155A7"/>
    <w:rsid w:val="00051C05"/>
    <w:rsid w:val="00094EC5"/>
    <w:rsid w:val="0012537D"/>
    <w:rsid w:val="00134085"/>
    <w:rsid w:val="00164245"/>
    <w:rsid w:val="001A2F6A"/>
    <w:rsid w:val="001A5F13"/>
    <w:rsid w:val="001C6BE1"/>
    <w:rsid w:val="001F4C67"/>
    <w:rsid w:val="002009F9"/>
    <w:rsid w:val="00263303"/>
    <w:rsid w:val="00280580"/>
    <w:rsid w:val="002D237D"/>
    <w:rsid w:val="00387FB3"/>
    <w:rsid w:val="0039439B"/>
    <w:rsid w:val="003E0A9F"/>
    <w:rsid w:val="00424A69"/>
    <w:rsid w:val="004461EE"/>
    <w:rsid w:val="004A11BE"/>
    <w:rsid w:val="0050272E"/>
    <w:rsid w:val="005032BC"/>
    <w:rsid w:val="00522336"/>
    <w:rsid w:val="00544251"/>
    <w:rsid w:val="00551613"/>
    <w:rsid w:val="005676E3"/>
    <w:rsid w:val="00595CB3"/>
    <w:rsid w:val="0060660B"/>
    <w:rsid w:val="006F178F"/>
    <w:rsid w:val="007449FF"/>
    <w:rsid w:val="007905ED"/>
    <w:rsid w:val="007B4CC9"/>
    <w:rsid w:val="007C2AC0"/>
    <w:rsid w:val="0085491F"/>
    <w:rsid w:val="00876FC7"/>
    <w:rsid w:val="008B3762"/>
    <w:rsid w:val="008F6409"/>
    <w:rsid w:val="009352E5"/>
    <w:rsid w:val="009D4F38"/>
    <w:rsid w:val="009E6599"/>
    <w:rsid w:val="00A61933"/>
    <w:rsid w:val="00A67F8A"/>
    <w:rsid w:val="00AC0CC9"/>
    <w:rsid w:val="00B34340"/>
    <w:rsid w:val="00B60E71"/>
    <w:rsid w:val="00B66ADA"/>
    <w:rsid w:val="00C16D5F"/>
    <w:rsid w:val="00C22750"/>
    <w:rsid w:val="00CE2C14"/>
    <w:rsid w:val="00D30D95"/>
    <w:rsid w:val="00DC17DF"/>
    <w:rsid w:val="00DC2171"/>
    <w:rsid w:val="00DC2A31"/>
    <w:rsid w:val="00DC3DF9"/>
    <w:rsid w:val="00E15F3C"/>
    <w:rsid w:val="00E64BA7"/>
    <w:rsid w:val="00E968F6"/>
    <w:rsid w:val="00F0377F"/>
    <w:rsid w:val="00F109D3"/>
    <w:rsid w:val="00F36B71"/>
    <w:rsid w:val="00F85E92"/>
    <w:rsid w:val="00FE4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A98393-9B44-4889-BC20-53B3DD080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0A9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676E3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5676E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5676E3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5676E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7">
    <w:name w:val="Назва документа"/>
    <w:basedOn w:val="a"/>
    <w:next w:val="a"/>
    <w:uiPriority w:val="99"/>
    <w:rsid w:val="005676E3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paragraph" w:customStyle="1" w:styleId="1">
    <w:name w:val="Знак Знак1"/>
    <w:basedOn w:val="a"/>
    <w:rsid w:val="009352E5"/>
    <w:rPr>
      <w:rFonts w:ascii="Verdana" w:hAnsi="Verdana" w:cs="Verdana"/>
      <w:sz w:val="20"/>
      <w:szCs w:val="20"/>
      <w:lang w:val="en-US" w:eastAsia="en-US"/>
    </w:rPr>
  </w:style>
  <w:style w:type="character" w:styleId="a8">
    <w:name w:val="footnote reference"/>
    <w:basedOn w:val="a0"/>
    <w:semiHidden/>
    <w:rsid w:val="009352E5"/>
    <w:rPr>
      <w:rFonts w:cs="Times New Roman"/>
      <w:vertAlign w:val="superscript"/>
    </w:rPr>
  </w:style>
  <w:style w:type="character" w:customStyle="1" w:styleId="rvts0">
    <w:name w:val="rvts0"/>
    <w:basedOn w:val="a0"/>
    <w:rsid w:val="002D237D"/>
  </w:style>
  <w:style w:type="paragraph" w:customStyle="1" w:styleId="a9">
    <w:name w:val="Нормальний текст"/>
    <w:basedOn w:val="a"/>
    <w:rsid w:val="002009F9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paragraph" w:customStyle="1" w:styleId="rvps2">
    <w:name w:val="rvps2"/>
    <w:basedOn w:val="a"/>
    <w:rsid w:val="00DC3DF9"/>
    <w:pPr>
      <w:spacing w:before="100" w:beforeAutospacing="1" w:after="100" w:afterAutospacing="1"/>
    </w:pPr>
    <w:rPr>
      <w:sz w:val="24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CE2C14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CE2C1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32526F-19C5-4CED-80A8-C2E982A55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3205</Words>
  <Characters>1827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Снігур Ірина Йосипівна</dc:creator>
  <cp:keywords/>
  <dc:description/>
  <cp:lastModifiedBy>Наталія Олександрівна Ромашевська</cp:lastModifiedBy>
  <cp:revision>2</cp:revision>
  <cp:lastPrinted>2017-07-31T11:45:00Z</cp:lastPrinted>
  <dcterms:created xsi:type="dcterms:W3CDTF">2017-07-31T12:08:00Z</dcterms:created>
  <dcterms:modified xsi:type="dcterms:W3CDTF">2017-07-31T12:08:00Z</dcterms:modified>
</cp:coreProperties>
</file>