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10D" w:rsidRDefault="00C3010D" w:rsidP="00C3010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3010D" w:rsidRDefault="00C3010D" w:rsidP="00C3010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C3010D" w:rsidRDefault="00C3010D" w:rsidP="00C3010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C3010D" w:rsidRDefault="00C3010D" w:rsidP="00C3010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C3010D" w:rsidRPr="00C3010D" w:rsidRDefault="00C3010D" w:rsidP="00C3010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3010D">
        <w:rPr>
          <w:rFonts w:ascii="Times New Roman" w:hAnsi="Times New Roman"/>
          <w:sz w:val="28"/>
          <w:szCs w:val="28"/>
        </w:rPr>
        <w:t>роект Закону про внесення змін до деяких законодавчих актів України (щодо перетворення електронних петицій у ефективний механізм комунікації влади і суспільства)</w:t>
      </w:r>
      <w:r w:rsidRPr="00C301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3010D" w:rsidRDefault="00C3010D" w:rsidP="00C3010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10D" w:rsidRDefault="00C3010D" w:rsidP="00C3010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Реєстр. № </w:t>
      </w:r>
      <w:r w:rsidRPr="00C3010D">
        <w:rPr>
          <w:rFonts w:ascii="Times New Roman" w:eastAsia="Times New Roman" w:hAnsi="Times New Roman"/>
          <w:sz w:val="28"/>
          <w:szCs w:val="28"/>
          <w:lang w:eastAsia="ru-RU"/>
        </w:rPr>
        <w:t>6655 від 27.06.2017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3010D" w:rsidRDefault="00C3010D" w:rsidP="00C3010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C3010D" w:rsidRDefault="00C3010D" w:rsidP="00C3010D">
      <w:pPr>
        <w:tabs>
          <w:tab w:val="center" w:pos="4677"/>
          <w:tab w:val="right" w:pos="9923"/>
        </w:tabs>
        <w:spacing w:after="0" w:line="240" w:lineRule="auto"/>
        <w:ind w:right="-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народний депутат України </w:t>
      </w:r>
      <w:r w:rsidR="00C8778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</w:t>
      </w:r>
      <w:proofErr w:type="spellStart"/>
      <w:r w:rsidRPr="00C3010D">
        <w:rPr>
          <w:rFonts w:ascii="Times New Roman" w:eastAsia="Times New Roman" w:hAnsi="Times New Roman"/>
          <w:bCs/>
          <w:sz w:val="28"/>
          <w:szCs w:val="28"/>
          <w:lang w:eastAsia="ru-RU"/>
        </w:rPr>
        <w:t>Шинькович</w:t>
      </w:r>
      <w:proofErr w:type="spellEnd"/>
      <w:r w:rsidRPr="00C3010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А.В., </w:t>
      </w:r>
      <w:proofErr w:type="spellStart"/>
      <w:r w:rsidRPr="00C3010D">
        <w:rPr>
          <w:rFonts w:ascii="Times New Roman" w:eastAsia="Times New Roman" w:hAnsi="Times New Roman"/>
          <w:bCs/>
          <w:sz w:val="28"/>
          <w:szCs w:val="28"/>
          <w:lang w:eastAsia="ru-RU"/>
        </w:rPr>
        <w:t>Герега</w:t>
      </w:r>
      <w:proofErr w:type="spellEnd"/>
      <w:r w:rsidRPr="00C3010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О.В.</w:t>
      </w:r>
    </w:p>
    <w:p w:rsidR="00C3010D" w:rsidRPr="00C3010D" w:rsidRDefault="00C3010D" w:rsidP="00C3010D">
      <w:pPr>
        <w:tabs>
          <w:tab w:val="center" w:pos="4677"/>
          <w:tab w:val="right" w:pos="9923"/>
        </w:tabs>
        <w:spacing w:after="0" w:line="240" w:lineRule="auto"/>
        <w:ind w:right="-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3010D" w:rsidRDefault="00C3010D" w:rsidP="00C3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010D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 w:rsidRPr="00C3010D">
        <w:rPr>
          <w:rFonts w:ascii="Arial" w:hAnsi="Arial" w:cs="Arial"/>
          <w:color w:val="333333"/>
          <w:sz w:val="18"/>
          <w:szCs w:val="18"/>
        </w:rPr>
        <w:t xml:space="preserve"> </w:t>
      </w:r>
      <w:r w:rsidRPr="00C3010D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прав людини, національних меншин і міжнаціональних відносин</w:t>
      </w:r>
    </w:p>
    <w:p w:rsidR="00C3010D" w:rsidRDefault="00C3010D" w:rsidP="00C3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10D" w:rsidRDefault="00C3010D" w:rsidP="00C3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вересня, протокол № 109)</w:t>
      </w:r>
    </w:p>
    <w:p w:rsidR="00C3010D" w:rsidRDefault="00C3010D" w:rsidP="00C3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10D" w:rsidRDefault="00C3010D" w:rsidP="00C3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10D" w:rsidRDefault="00C3010D" w:rsidP="00C3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3010D" w:rsidRDefault="00C3010D" w:rsidP="00C3010D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3010D" w:rsidRDefault="00C3010D" w:rsidP="00C3010D">
      <w:pPr>
        <w:spacing w:line="254" w:lineRule="auto"/>
      </w:pPr>
    </w:p>
    <w:p w:rsidR="00C3010D" w:rsidRDefault="00C3010D" w:rsidP="00C3010D">
      <w:pPr>
        <w:spacing w:line="254" w:lineRule="auto"/>
      </w:pPr>
    </w:p>
    <w:p w:rsidR="00C3010D" w:rsidRDefault="00C3010D" w:rsidP="00C3010D"/>
    <w:p w:rsidR="00C3010D" w:rsidRDefault="00C3010D" w:rsidP="00C3010D"/>
    <w:p w:rsidR="00245A1F" w:rsidRDefault="00245A1F">
      <w:bookmarkStart w:id="0" w:name="_GoBack"/>
      <w:bookmarkEnd w:id="0"/>
    </w:p>
    <w:sectPr w:rsidR="00245A1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0AD" w:rsidRDefault="002750AD" w:rsidP="00C87788">
      <w:pPr>
        <w:spacing w:after="0" w:line="240" w:lineRule="auto"/>
      </w:pPr>
      <w:r>
        <w:separator/>
      </w:r>
    </w:p>
  </w:endnote>
  <w:endnote w:type="continuationSeparator" w:id="0">
    <w:p w:rsidR="002750AD" w:rsidRDefault="002750AD" w:rsidP="00C87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0AD" w:rsidRDefault="002750AD" w:rsidP="00C87788">
      <w:pPr>
        <w:spacing w:after="0" w:line="240" w:lineRule="auto"/>
      </w:pPr>
      <w:r>
        <w:separator/>
      </w:r>
    </w:p>
  </w:footnote>
  <w:footnote w:type="continuationSeparator" w:id="0">
    <w:p w:rsidR="002750AD" w:rsidRDefault="002750AD" w:rsidP="00C87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788" w:rsidRDefault="00C87788" w:rsidP="00C87788">
    <w:pPr>
      <w:pStyle w:val="a3"/>
    </w:pPr>
    <w:r>
      <w:tab/>
    </w:r>
    <w:r>
      <w:tab/>
      <w:t xml:space="preserve">До </w:t>
    </w:r>
    <w:r w:rsidRPr="00C87788">
      <w:t xml:space="preserve">Реєстр. № 6655 </w:t>
    </w:r>
  </w:p>
  <w:p w:rsidR="00C87788" w:rsidRPr="00C87788" w:rsidRDefault="00C87788" w:rsidP="00C87788">
    <w:pPr>
      <w:pStyle w:val="a3"/>
    </w:pPr>
    <w:r>
      <w:tab/>
    </w:r>
    <w:r>
      <w:tab/>
    </w:r>
    <w:r w:rsidRPr="00C87788">
      <w:t>від 27.06.2017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0D"/>
    <w:rsid w:val="00245A1F"/>
    <w:rsid w:val="002750AD"/>
    <w:rsid w:val="00C3010D"/>
    <w:rsid w:val="00C8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CA9B6"/>
  <w15:chartTrackingRefBased/>
  <w15:docId w15:val="{18FE2E6C-93BD-4EFB-9919-F3EA857C6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10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7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8778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877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877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2017-09-05T13:15:00Z</dcterms:created>
  <dcterms:modified xsi:type="dcterms:W3CDTF">2017-09-06T16:27:00Z</dcterms:modified>
</cp:coreProperties>
</file>