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D01" w:rsidRPr="006A5BB8" w:rsidRDefault="002E2D01" w:rsidP="003044A4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6A5BB8">
        <w:rPr>
          <w:szCs w:val="24"/>
          <w:lang w:val="uk-UA" w:eastAsia="ru-RU"/>
        </w:rPr>
        <w:t xml:space="preserve">До </w:t>
      </w:r>
      <w:r w:rsidR="00730C3B" w:rsidRPr="006A5BB8">
        <w:rPr>
          <w:szCs w:val="24"/>
          <w:lang w:val="uk-UA" w:eastAsia="ru-RU"/>
        </w:rPr>
        <w:t>реєстр. № 6690</w:t>
      </w:r>
    </w:p>
    <w:p w:rsidR="002E2D01" w:rsidRPr="006A5BB8" w:rsidRDefault="00730C3B" w:rsidP="003044A4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6A5BB8">
        <w:rPr>
          <w:szCs w:val="24"/>
          <w:lang w:val="uk-UA" w:eastAsia="ru-RU"/>
        </w:rPr>
        <w:t>від 12</w:t>
      </w:r>
      <w:r w:rsidR="002E2D01" w:rsidRPr="006A5BB8">
        <w:rPr>
          <w:szCs w:val="24"/>
          <w:lang w:val="uk-UA" w:eastAsia="ru-RU"/>
        </w:rPr>
        <w:t xml:space="preserve"> </w:t>
      </w:r>
      <w:r w:rsidRPr="006A5BB8">
        <w:rPr>
          <w:szCs w:val="24"/>
          <w:lang w:val="uk-UA" w:eastAsia="ru-RU"/>
        </w:rPr>
        <w:t>липня</w:t>
      </w:r>
      <w:r w:rsidR="002E2D01" w:rsidRPr="006A5BB8">
        <w:rPr>
          <w:szCs w:val="24"/>
          <w:lang w:val="uk-UA" w:eastAsia="ru-RU"/>
        </w:rPr>
        <w:t xml:space="preserve"> 2017 року</w:t>
      </w:r>
    </w:p>
    <w:p w:rsidR="002E2D01" w:rsidRPr="006A5BB8" w:rsidRDefault="002E2D01" w:rsidP="002E2D01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2D01" w:rsidRPr="006A5BB8" w:rsidRDefault="002E2D01" w:rsidP="002E2D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6A5BB8">
        <w:rPr>
          <w:b/>
          <w:szCs w:val="24"/>
          <w:lang w:val="uk-UA" w:eastAsia="ru-RU"/>
        </w:rPr>
        <w:t>ВИСНОВОК</w:t>
      </w:r>
    </w:p>
    <w:p w:rsidR="002E2D01" w:rsidRPr="006A5BB8" w:rsidRDefault="002E2D01" w:rsidP="002E2D0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6A5BB8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6A5BB8">
        <w:rPr>
          <w:szCs w:val="24"/>
          <w:lang w:val="uk-UA" w:eastAsia="ru-RU"/>
        </w:rPr>
        <w:t>акта</w:t>
      </w:r>
      <w:proofErr w:type="spellEnd"/>
    </w:p>
    <w:p w:rsidR="002E2D01" w:rsidRPr="006A5BB8" w:rsidRDefault="002E2D01" w:rsidP="00AA3A80">
      <w:pPr>
        <w:spacing w:after="360" w:line="240" w:lineRule="auto"/>
        <w:jc w:val="center"/>
        <w:rPr>
          <w:szCs w:val="28"/>
          <w:lang w:val="uk-UA" w:eastAsia="ru-RU"/>
        </w:rPr>
      </w:pPr>
      <w:r w:rsidRPr="006A5BB8">
        <w:rPr>
          <w:szCs w:val="28"/>
          <w:lang w:val="uk-UA" w:eastAsia="ru-RU"/>
        </w:rPr>
        <w:t>вимогам антикорупційного законодавства</w:t>
      </w:r>
    </w:p>
    <w:p w:rsidR="00FE3784" w:rsidRPr="006A5BB8" w:rsidRDefault="002E2D01" w:rsidP="00AA3A80">
      <w:pPr>
        <w:tabs>
          <w:tab w:val="center" w:pos="4677"/>
          <w:tab w:val="right" w:pos="9355"/>
        </w:tabs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6A5BB8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6A5BB8"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 w:rsidRPr="006A5BB8">
        <w:rPr>
          <w:rFonts w:ascii="Calibri" w:hAnsi="Calibri"/>
          <w:sz w:val="24"/>
          <w:szCs w:val="24"/>
          <w:lang w:val="uk-UA" w:eastAsia="ru-RU"/>
        </w:rPr>
        <w:t xml:space="preserve">: Проект Закону </w:t>
      </w:r>
      <w:r w:rsidR="00FE3784" w:rsidRPr="006A5BB8">
        <w:rPr>
          <w:rFonts w:ascii="Calibri" w:hAnsi="Calibri"/>
          <w:sz w:val="24"/>
          <w:szCs w:val="24"/>
          <w:lang w:val="uk-UA" w:eastAsia="ru-RU"/>
        </w:rPr>
        <w:t>про внесення зміни до статті 3-1 Закону України "Про оплату праці" щодо збереження пільг громадянам, які одержали статус особи, що працює, проживає або навчається на території населеного пункту, якому надано статус гірського</w:t>
      </w:r>
    </w:p>
    <w:p w:rsidR="002E2D01" w:rsidRPr="006A5BB8" w:rsidRDefault="002E2D01" w:rsidP="00AA3A80">
      <w:pPr>
        <w:tabs>
          <w:tab w:val="center" w:pos="4677"/>
          <w:tab w:val="right" w:pos="9355"/>
        </w:tabs>
        <w:spacing w:after="12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6A5BB8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C6A44" w:rsidRPr="006A5BB8">
        <w:rPr>
          <w:rFonts w:ascii="Calibri" w:hAnsi="Calibri"/>
          <w:sz w:val="24"/>
          <w:szCs w:val="24"/>
          <w:lang w:val="uk-UA"/>
        </w:rPr>
        <w:t>6690 від 12.07</w:t>
      </w:r>
      <w:r w:rsidRPr="006A5BB8">
        <w:rPr>
          <w:rFonts w:ascii="Calibri" w:hAnsi="Calibri"/>
          <w:sz w:val="24"/>
          <w:szCs w:val="24"/>
          <w:lang w:val="uk-UA"/>
        </w:rPr>
        <w:t>.2017 р.</w:t>
      </w:r>
    </w:p>
    <w:p w:rsidR="002E2D01" w:rsidRPr="006A5BB8" w:rsidRDefault="002E2D01" w:rsidP="00AA3A80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6A5BB8">
        <w:rPr>
          <w:rFonts w:ascii="Calibri" w:hAnsi="Calibri"/>
          <w:sz w:val="24"/>
          <w:szCs w:val="24"/>
          <w:lang w:val="uk-UA" w:eastAsia="ru-RU"/>
        </w:rPr>
        <w:t xml:space="preserve">Суб’єкт права </w:t>
      </w:r>
      <w:r w:rsidR="00FE3784" w:rsidRPr="006A5BB8">
        <w:rPr>
          <w:rFonts w:ascii="Calibri" w:hAnsi="Calibri"/>
          <w:sz w:val="24"/>
          <w:szCs w:val="24"/>
          <w:lang w:val="uk-UA" w:eastAsia="ru-RU"/>
        </w:rPr>
        <w:t>законодавчої ініціативи: народний депутат</w:t>
      </w:r>
      <w:r w:rsidRPr="006A5BB8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FE3784" w:rsidRPr="006A5BB8">
        <w:rPr>
          <w:rFonts w:ascii="Calibri" w:hAnsi="Calibri"/>
          <w:sz w:val="24"/>
          <w:szCs w:val="24"/>
          <w:lang w:val="uk-UA" w:eastAsia="ru-RU"/>
        </w:rPr>
        <w:t>Лопушанський</w:t>
      </w:r>
      <w:proofErr w:type="spellEnd"/>
      <w:r w:rsidR="00FE3784" w:rsidRPr="006A5BB8">
        <w:rPr>
          <w:rFonts w:ascii="Calibri" w:hAnsi="Calibri"/>
          <w:sz w:val="24"/>
          <w:szCs w:val="24"/>
          <w:lang w:val="uk-UA" w:eastAsia="ru-RU"/>
        </w:rPr>
        <w:t xml:space="preserve"> А.Я.</w:t>
      </w:r>
    </w:p>
    <w:p w:rsidR="002E2D01" w:rsidRPr="006A5BB8" w:rsidRDefault="002E2D01" w:rsidP="002E2D01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6A5BB8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6A5BB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 </w:t>
      </w:r>
      <w:r w:rsidR="00FE3784" w:rsidRPr="006A5BB8">
        <w:rPr>
          <w:rFonts w:ascii="Calibri" w:hAnsi="Calibri"/>
          <w:bCs/>
          <w:spacing w:val="4"/>
          <w:sz w:val="24"/>
          <w:szCs w:val="24"/>
          <w:lang w:val="uk-UA" w:eastAsia="ru-RU"/>
        </w:rPr>
        <w:t>соціальної політики, зайнятості та пенсійного забезпечення</w:t>
      </w:r>
    </w:p>
    <w:p w:rsidR="00133F5A" w:rsidRPr="006A5BB8" w:rsidRDefault="00133F5A" w:rsidP="00133F5A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 w:rsidRPr="006A5BB8">
        <w:rPr>
          <w:szCs w:val="28"/>
          <w:u w:val="single"/>
          <w:lang w:val="uk-UA" w:eastAsia="ru-RU"/>
        </w:rPr>
        <w:t xml:space="preserve">У проекті </w:t>
      </w:r>
      <w:proofErr w:type="spellStart"/>
      <w:r w:rsidRPr="006A5BB8">
        <w:rPr>
          <w:szCs w:val="28"/>
          <w:u w:val="single"/>
          <w:lang w:val="uk-UA" w:eastAsia="ru-RU"/>
        </w:rPr>
        <w:t>акта</w:t>
      </w:r>
      <w:proofErr w:type="spellEnd"/>
      <w:r w:rsidRPr="006A5BB8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6A5BB8">
        <w:rPr>
          <w:szCs w:val="28"/>
          <w:u w:val="single"/>
          <w:lang w:val="uk-UA" w:eastAsia="ru-RU"/>
        </w:rPr>
        <w:t>корупціогенних</w:t>
      </w:r>
      <w:proofErr w:type="spellEnd"/>
      <w:r w:rsidRPr="006A5BB8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6A5BB8">
        <w:rPr>
          <w:szCs w:val="28"/>
          <w:u w:val="single"/>
          <w:lang w:val="uk-UA" w:eastAsia="ru-RU"/>
        </w:rPr>
        <w:t>акта</w:t>
      </w:r>
      <w:proofErr w:type="spellEnd"/>
      <w:r w:rsidRPr="006A5BB8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6A5BB8">
        <w:rPr>
          <w:szCs w:val="28"/>
          <w:lang w:val="uk-UA" w:eastAsia="ru-RU"/>
        </w:rPr>
        <w:t xml:space="preserve"> </w:t>
      </w:r>
      <w:r w:rsidRPr="006A5BB8">
        <w:rPr>
          <w:szCs w:val="28"/>
          <w:lang w:val="uk-UA"/>
        </w:rPr>
        <w:t>(рішення Комітету від 16</w:t>
      </w:r>
      <w:r w:rsidR="00FD0385">
        <w:rPr>
          <w:szCs w:val="28"/>
          <w:lang w:val="uk-UA"/>
        </w:rPr>
        <w:t xml:space="preserve"> січня 2018</w:t>
      </w:r>
      <w:bookmarkStart w:id="0" w:name="_GoBack"/>
      <w:bookmarkEnd w:id="0"/>
      <w:r w:rsidR="003A13A2" w:rsidRPr="006A5BB8">
        <w:rPr>
          <w:szCs w:val="28"/>
          <w:lang w:val="uk-UA"/>
        </w:rPr>
        <w:t xml:space="preserve"> року, протокол № 116</w:t>
      </w:r>
      <w:r w:rsidRPr="006A5BB8">
        <w:rPr>
          <w:szCs w:val="28"/>
          <w:lang w:val="uk-UA"/>
        </w:rPr>
        <w:t>).</w:t>
      </w:r>
    </w:p>
    <w:p w:rsidR="000F57AD" w:rsidRPr="006A5BB8" w:rsidRDefault="002E2D01" w:rsidP="000F57AD">
      <w:pPr>
        <w:spacing w:after="0"/>
        <w:ind w:firstLine="708"/>
        <w:jc w:val="both"/>
        <w:rPr>
          <w:color w:val="000000"/>
          <w:sz w:val="26"/>
          <w:szCs w:val="26"/>
          <w:lang w:val="uk-UA"/>
        </w:rPr>
      </w:pPr>
      <w:r w:rsidRPr="006A5BB8">
        <w:rPr>
          <w:sz w:val="26"/>
          <w:szCs w:val="26"/>
          <w:lang w:val="uk-UA"/>
        </w:rPr>
        <w:t xml:space="preserve">Відповідно до Пояснювальної записки, </w:t>
      </w:r>
      <w:r w:rsidR="000F57AD" w:rsidRPr="006A5BB8">
        <w:rPr>
          <w:sz w:val="26"/>
          <w:szCs w:val="26"/>
          <w:lang w:val="uk-UA"/>
        </w:rPr>
        <w:t>законопроект розроблено з метою</w:t>
      </w:r>
      <w:r w:rsidR="000F57AD" w:rsidRPr="006A5BB8">
        <w:rPr>
          <w:color w:val="000000"/>
          <w:sz w:val="26"/>
          <w:szCs w:val="26"/>
          <w:lang w:val="uk-UA"/>
        </w:rPr>
        <w:t xml:space="preserve"> врахування в умовах оплати праці за роботу в установах і організаціях, розташованих на території населених пунктів, яким надано статус гірських, доплат 25 відсотків, як і передбачено Законом України «Про статус гірських населених пунктів в Україні» та виплачувалось багато років.</w:t>
      </w:r>
    </w:p>
    <w:p w:rsidR="002E2D01" w:rsidRPr="006A5BB8" w:rsidRDefault="002E2D01" w:rsidP="005E1C1C">
      <w:pPr>
        <w:spacing w:after="0"/>
        <w:ind w:firstLine="708"/>
        <w:jc w:val="both"/>
        <w:rPr>
          <w:rFonts w:eastAsia="Times New Roman"/>
          <w:sz w:val="26"/>
          <w:szCs w:val="26"/>
          <w:lang w:val="uk-UA"/>
        </w:rPr>
      </w:pPr>
      <w:r w:rsidRPr="006A5BB8">
        <w:rPr>
          <w:sz w:val="26"/>
          <w:szCs w:val="26"/>
          <w:lang w:val="uk-UA"/>
        </w:rPr>
        <w:t xml:space="preserve">Разом з тим, </w:t>
      </w:r>
      <w:r w:rsidRPr="006A5BB8">
        <w:rPr>
          <w:rFonts w:eastAsia="Times New Roman"/>
          <w:sz w:val="26"/>
          <w:szCs w:val="26"/>
          <w:lang w:val="uk-UA"/>
        </w:rPr>
        <w:t>оскільки згідно з вимогами статті 116 Конституції України Кабінет Міністрів України забезпечує проведення податкової політики, здійснює заходи щодо забезпечення обороноздатності і національної безпеки України, організовує і забезпечує здійснення митної справи, було б логічним для прийняття виваженого рішення щодо внесеного законопроекту отримати відповідний експертний висновок Уряду.</w:t>
      </w:r>
    </w:p>
    <w:p w:rsidR="00AA3A80" w:rsidRPr="006A5BB8" w:rsidRDefault="00AA3A80" w:rsidP="00AA3A80">
      <w:pPr>
        <w:spacing w:after="0" w:line="240" w:lineRule="auto"/>
        <w:ind w:firstLine="709"/>
        <w:jc w:val="both"/>
        <w:rPr>
          <w:rFonts w:cs="Calibri"/>
          <w:b/>
          <w:szCs w:val="28"/>
          <w:lang w:val="uk-UA"/>
        </w:rPr>
      </w:pPr>
      <w:r w:rsidRPr="006A5BB8">
        <w:rPr>
          <w:rFonts w:cs="Calibri"/>
          <w:b/>
          <w:szCs w:val="28"/>
          <w:lang w:val="uk-UA"/>
        </w:rPr>
        <w:t>Перший заступник</w:t>
      </w:r>
    </w:p>
    <w:p w:rsidR="00AA3A80" w:rsidRPr="006A5BB8" w:rsidRDefault="00AA3A80" w:rsidP="00AA3A80">
      <w:pPr>
        <w:spacing w:after="0" w:line="240" w:lineRule="auto"/>
        <w:ind w:firstLine="709"/>
        <w:jc w:val="both"/>
        <w:rPr>
          <w:rFonts w:cs="Calibri"/>
          <w:b/>
          <w:szCs w:val="28"/>
          <w:lang w:val="uk-UA"/>
        </w:rPr>
      </w:pPr>
      <w:r w:rsidRPr="006A5BB8">
        <w:rPr>
          <w:rFonts w:cs="Calibri"/>
          <w:b/>
          <w:szCs w:val="28"/>
          <w:lang w:val="uk-UA"/>
        </w:rPr>
        <w:t>Голови Комітету                                                                   Ю.П. Савчук</w:t>
      </w:r>
    </w:p>
    <w:p w:rsidR="002E2D01" w:rsidRPr="006A5BB8" w:rsidRDefault="002E2D01" w:rsidP="002E2D01">
      <w:pPr>
        <w:spacing w:after="0" w:line="240" w:lineRule="auto"/>
        <w:ind w:firstLine="709"/>
        <w:jc w:val="both"/>
        <w:rPr>
          <w:szCs w:val="24"/>
          <w:lang w:val="uk-UA" w:eastAsia="ru-RU"/>
        </w:rPr>
      </w:pPr>
    </w:p>
    <w:p w:rsidR="002E2D01" w:rsidRPr="006A5BB8" w:rsidRDefault="002E2D01" w:rsidP="002E2D01">
      <w:pPr>
        <w:rPr>
          <w:lang w:val="uk-UA"/>
        </w:rPr>
      </w:pPr>
    </w:p>
    <w:p w:rsidR="002E2D01" w:rsidRPr="006A5BB8" w:rsidRDefault="002E2D01" w:rsidP="002E2D01">
      <w:pPr>
        <w:rPr>
          <w:lang w:val="uk-UA"/>
        </w:rPr>
      </w:pPr>
    </w:p>
    <w:p w:rsidR="002E2D01" w:rsidRPr="006A5BB8" w:rsidRDefault="002E2D01" w:rsidP="002E2D01">
      <w:pPr>
        <w:rPr>
          <w:szCs w:val="28"/>
          <w:lang w:val="uk-UA"/>
        </w:rPr>
      </w:pPr>
    </w:p>
    <w:p w:rsidR="002E2D01" w:rsidRPr="006A5BB8" w:rsidRDefault="002E2D01" w:rsidP="002E2D01">
      <w:pPr>
        <w:rPr>
          <w:lang w:val="uk-UA"/>
        </w:rPr>
      </w:pPr>
    </w:p>
    <w:p w:rsidR="00B35FDB" w:rsidRPr="006A5BB8" w:rsidRDefault="00B35FDB">
      <w:pPr>
        <w:rPr>
          <w:lang w:val="uk-UA"/>
        </w:rPr>
      </w:pPr>
    </w:p>
    <w:sectPr w:rsidR="00B35FDB" w:rsidRPr="006A5BB8" w:rsidSect="005E1C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D4"/>
    <w:rsid w:val="000F57AD"/>
    <w:rsid w:val="00133F5A"/>
    <w:rsid w:val="002E2D01"/>
    <w:rsid w:val="003044A4"/>
    <w:rsid w:val="003A13A2"/>
    <w:rsid w:val="005E1C1C"/>
    <w:rsid w:val="006A5BB8"/>
    <w:rsid w:val="006D5CD4"/>
    <w:rsid w:val="00730C3B"/>
    <w:rsid w:val="00AA3A80"/>
    <w:rsid w:val="00AC6A44"/>
    <w:rsid w:val="00B35FDB"/>
    <w:rsid w:val="00FD0385"/>
    <w:rsid w:val="00FE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BA3F9"/>
  <w15:chartTrackingRefBased/>
  <w15:docId w15:val="{CBC14D96-6A08-4B99-9B4E-8A33B41A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D01"/>
    <w:pPr>
      <w:spacing w:line="252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1C1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1084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Вишневська Катерина Олександрівна</cp:lastModifiedBy>
  <cp:revision>13</cp:revision>
  <cp:lastPrinted>2018-01-16T15:51:00Z</cp:lastPrinted>
  <dcterms:created xsi:type="dcterms:W3CDTF">2017-10-01T15:17:00Z</dcterms:created>
  <dcterms:modified xsi:type="dcterms:W3CDTF">2018-01-22T13:07:00Z</dcterms:modified>
</cp:coreProperties>
</file>