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5F95" w:rsidRDefault="00375F95" w:rsidP="00C64A79">
      <w:pPr>
        <w:spacing w:after="0" w:line="240" w:lineRule="auto"/>
        <w:jc w:val="center"/>
        <w:rPr>
          <w:bCs/>
        </w:rPr>
      </w:pPr>
      <w:bookmarkStart w:id="0" w:name="_GoBack"/>
      <w:bookmarkEnd w:id="0"/>
    </w:p>
    <w:p w:rsidR="00375F95" w:rsidRDefault="00375F95" w:rsidP="00C64A79">
      <w:pPr>
        <w:spacing w:after="0" w:line="240" w:lineRule="auto"/>
        <w:jc w:val="center"/>
        <w:rPr>
          <w:bCs/>
        </w:rPr>
      </w:pPr>
    </w:p>
    <w:p w:rsidR="00375F95" w:rsidRDefault="00375F95" w:rsidP="00C64A79">
      <w:pPr>
        <w:spacing w:after="0" w:line="240" w:lineRule="auto"/>
        <w:jc w:val="center"/>
        <w:rPr>
          <w:bCs/>
        </w:rPr>
      </w:pPr>
    </w:p>
    <w:p w:rsidR="00375F95" w:rsidRDefault="00375F95" w:rsidP="00C64A79">
      <w:pPr>
        <w:spacing w:after="0" w:line="240" w:lineRule="auto"/>
        <w:jc w:val="center"/>
        <w:rPr>
          <w:bCs/>
        </w:rPr>
      </w:pPr>
    </w:p>
    <w:p w:rsidR="00375F95" w:rsidRDefault="00375F95" w:rsidP="00C64A79">
      <w:pPr>
        <w:spacing w:after="0" w:line="240" w:lineRule="auto"/>
        <w:jc w:val="center"/>
        <w:rPr>
          <w:bCs/>
        </w:rPr>
      </w:pPr>
    </w:p>
    <w:p w:rsidR="00375F95" w:rsidRDefault="00375F95" w:rsidP="00C64A79">
      <w:pPr>
        <w:spacing w:after="0" w:line="240" w:lineRule="auto"/>
        <w:jc w:val="center"/>
        <w:rPr>
          <w:bCs/>
        </w:rPr>
      </w:pPr>
    </w:p>
    <w:p w:rsidR="00375F95" w:rsidRDefault="00375F95" w:rsidP="00C64A79">
      <w:pPr>
        <w:spacing w:after="0" w:line="240" w:lineRule="auto"/>
        <w:jc w:val="center"/>
        <w:rPr>
          <w:bCs/>
        </w:rPr>
      </w:pPr>
    </w:p>
    <w:p w:rsidR="00375F95" w:rsidRDefault="00375F95" w:rsidP="00C64A79">
      <w:pPr>
        <w:spacing w:after="0" w:line="240" w:lineRule="auto"/>
        <w:jc w:val="center"/>
        <w:rPr>
          <w:bCs/>
        </w:rPr>
      </w:pPr>
    </w:p>
    <w:p w:rsidR="00DF70C6" w:rsidRPr="00C64A79" w:rsidRDefault="00DF70C6" w:rsidP="00974C2C">
      <w:pPr>
        <w:spacing w:after="0" w:line="240" w:lineRule="auto"/>
        <w:jc w:val="center"/>
        <w:rPr>
          <w:b/>
          <w:bCs/>
        </w:rPr>
      </w:pPr>
      <w:r w:rsidRPr="00C64A79">
        <w:rPr>
          <w:b/>
          <w:bCs/>
        </w:rPr>
        <w:t>ВИСНОВОК</w:t>
      </w:r>
    </w:p>
    <w:p w:rsidR="0035337F" w:rsidRDefault="00DF70C6" w:rsidP="00974C2C">
      <w:pPr>
        <w:spacing w:after="0" w:line="240" w:lineRule="auto"/>
        <w:jc w:val="center"/>
        <w:rPr>
          <w:b/>
          <w:bCs/>
        </w:rPr>
      </w:pPr>
      <w:r w:rsidRPr="00C64A79">
        <w:rPr>
          <w:b/>
          <w:bCs/>
        </w:rPr>
        <w:t xml:space="preserve">на проект </w:t>
      </w:r>
      <w:r w:rsidR="00CB4491">
        <w:rPr>
          <w:b/>
          <w:bCs/>
        </w:rPr>
        <w:t xml:space="preserve">Закону </w:t>
      </w:r>
      <w:r w:rsidR="006D75E9">
        <w:rPr>
          <w:b/>
          <w:bCs/>
        </w:rPr>
        <w:t>України «</w:t>
      </w:r>
      <w:r w:rsidR="006D75E9" w:rsidRPr="006D75E9">
        <w:rPr>
          <w:b/>
          <w:bCs/>
        </w:rPr>
        <w:t xml:space="preserve">Про внесення змін </w:t>
      </w:r>
    </w:p>
    <w:p w:rsidR="0035337F" w:rsidRDefault="006D75E9" w:rsidP="00974C2C">
      <w:pPr>
        <w:spacing w:after="0" w:line="240" w:lineRule="auto"/>
        <w:jc w:val="center"/>
        <w:rPr>
          <w:b/>
          <w:bCs/>
        </w:rPr>
      </w:pPr>
      <w:r w:rsidRPr="006D75E9">
        <w:rPr>
          <w:b/>
          <w:bCs/>
        </w:rPr>
        <w:t>до деяких законів України</w:t>
      </w:r>
      <w:r w:rsidR="0035337F">
        <w:rPr>
          <w:b/>
          <w:bCs/>
        </w:rPr>
        <w:t xml:space="preserve"> </w:t>
      </w:r>
      <w:r w:rsidRPr="006D75E9">
        <w:rPr>
          <w:b/>
          <w:bCs/>
        </w:rPr>
        <w:t xml:space="preserve">щодо діяльності </w:t>
      </w:r>
    </w:p>
    <w:p w:rsidR="006D75E9" w:rsidRDefault="006D75E9" w:rsidP="00974C2C">
      <w:pPr>
        <w:spacing w:after="0" w:line="240" w:lineRule="auto"/>
        <w:jc w:val="center"/>
        <w:rPr>
          <w:b/>
          <w:bCs/>
          <w:i/>
        </w:rPr>
      </w:pPr>
      <w:r w:rsidRPr="006D75E9">
        <w:rPr>
          <w:b/>
          <w:bCs/>
        </w:rPr>
        <w:t>місцевих державних адміністрацій</w:t>
      </w:r>
      <w:r>
        <w:rPr>
          <w:b/>
          <w:bCs/>
        </w:rPr>
        <w:t>»</w:t>
      </w:r>
      <w:r w:rsidRPr="006D75E9">
        <w:rPr>
          <w:b/>
          <w:bCs/>
          <w:i/>
        </w:rPr>
        <w:t xml:space="preserve"> </w:t>
      </w:r>
    </w:p>
    <w:p w:rsidR="00C64A79" w:rsidRPr="00C64A79" w:rsidRDefault="00C64A79" w:rsidP="00974C2C">
      <w:pPr>
        <w:spacing w:after="0" w:line="240" w:lineRule="auto"/>
        <w:jc w:val="center"/>
        <w:rPr>
          <w:bCs/>
          <w:i/>
        </w:rPr>
      </w:pPr>
      <w:r w:rsidRPr="00C64A79">
        <w:rPr>
          <w:bCs/>
          <w:i/>
        </w:rPr>
        <w:t>(реєстр.</w:t>
      </w:r>
      <w:r w:rsidR="00375F95">
        <w:rPr>
          <w:bCs/>
          <w:i/>
        </w:rPr>
        <w:t xml:space="preserve"> </w:t>
      </w:r>
      <w:r w:rsidRPr="00C64A79">
        <w:rPr>
          <w:bCs/>
          <w:i/>
        </w:rPr>
        <w:t>№6</w:t>
      </w:r>
      <w:r w:rsidR="006D75E9">
        <w:rPr>
          <w:bCs/>
          <w:i/>
        </w:rPr>
        <w:t>713</w:t>
      </w:r>
      <w:r w:rsidRPr="00C64A79">
        <w:rPr>
          <w:bCs/>
          <w:i/>
        </w:rPr>
        <w:t xml:space="preserve"> від 1</w:t>
      </w:r>
      <w:r w:rsidR="006D75E9">
        <w:rPr>
          <w:bCs/>
          <w:i/>
        </w:rPr>
        <w:t>3</w:t>
      </w:r>
      <w:r w:rsidRPr="00C64A79">
        <w:rPr>
          <w:bCs/>
          <w:i/>
        </w:rPr>
        <w:t>.0</w:t>
      </w:r>
      <w:r w:rsidR="006D75E9">
        <w:rPr>
          <w:bCs/>
          <w:i/>
        </w:rPr>
        <w:t>7</w:t>
      </w:r>
      <w:r w:rsidRPr="00C64A79">
        <w:rPr>
          <w:bCs/>
          <w:i/>
        </w:rPr>
        <w:t>.2017р.)</w:t>
      </w:r>
    </w:p>
    <w:p w:rsidR="00C64A79" w:rsidRDefault="00C64A79" w:rsidP="00974C2C">
      <w:pPr>
        <w:spacing w:after="0" w:line="240" w:lineRule="auto"/>
        <w:rPr>
          <w:bCs/>
        </w:rPr>
      </w:pPr>
    </w:p>
    <w:p w:rsidR="00703E7A" w:rsidRPr="00703E7A" w:rsidRDefault="00370AB3" w:rsidP="0035337F">
      <w:pPr>
        <w:spacing w:after="0" w:line="240" w:lineRule="auto"/>
        <w:ind w:firstLine="709"/>
        <w:jc w:val="both"/>
        <w:rPr>
          <w:bCs/>
        </w:rPr>
      </w:pPr>
      <w:r>
        <w:rPr>
          <w:bCs/>
        </w:rPr>
        <w:t xml:space="preserve">У Головному науково-експертному управлінні розглянуто поданий законопроект, у якому пропонується внести зміни до </w:t>
      </w:r>
      <w:r w:rsidR="00974C2C">
        <w:rPr>
          <w:bCs/>
        </w:rPr>
        <w:t xml:space="preserve">ст. 47 </w:t>
      </w:r>
      <w:r>
        <w:rPr>
          <w:bCs/>
        </w:rPr>
        <w:t>Закону України «</w:t>
      </w:r>
      <w:r w:rsidR="00974C2C" w:rsidRPr="00974C2C">
        <w:rPr>
          <w:bCs/>
        </w:rPr>
        <w:t>Про місцеві державні адміністрації</w:t>
      </w:r>
      <w:r>
        <w:rPr>
          <w:bCs/>
        </w:rPr>
        <w:t>»</w:t>
      </w:r>
      <w:r w:rsidR="00CB4491">
        <w:rPr>
          <w:bCs/>
        </w:rPr>
        <w:t xml:space="preserve"> </w:t>
      </w:r>
      <w:r w:rsidR="00974C2C">
        <w:rPr>
          <w:bCs/>
        </w:rPr>
        <w:t>та ст. 23 Закону України «</w:t>
      </w:r>
      <w:r w:rsidR="00974C2C" w:rsidRPr="00974C2C">
        <w:rPr>
          <w:bCs/>
        </w:rPr>
        <w:t>Про Кабінет Міністрів України</w:t>
      </w:r>
      <w:r w:rsidR="00974C2C">
        <w:rPr>
          <w:bCs/>
        </w:rPr>
        <w:t>»</w:t>
      </w:r>
      <w:r w:rsidR="00A262C0">
        <w:rPr>
          <w:bCs/>
        </w:rPr>
        <w:t xml:space="preserve"> (далі - Закон)</w:t>
      </w:r>
      <w:r w:rsidR="00703E7A">
        <w:rPr>
          <w:bCs/>
        </w:rPr>
        <w:t xml:space="preserve">. У положеннях проекту </w:t>
      </w:r>
      <w:r w:rsidR="00703E7A" w:rsidRPr="00703E7A">
        <w:rPr>
          <w:bCs/>
        </w:rPr>
        <w:t>пропонується виключити з повноважень Кабінету Міністрів України</w:t>
      </w:r>
      <w:r w:rsidR="00A11C93">
        <w:rPr>
          <w:bCs/>
        </w:rPr>
        <w:t xml:space="preserve"> </w:t>
      </w:r>
      <w:r w:rsidR="00703E7A" w:rsidRPr="00703E7A">
        <w:rPr>
          <w:bCs/>
        </w:rPr>
        <w:t>затвердження в розрізі обласного та районного рівнів фонду оплати праці працівників та видатків на утримання місцевих</w:t>
      </w:r>
      <w:r w:rsidR="00A11C93">
        <w:rPr>
          <w:bCs/>
        </w:rPr>
        <w:t xml:space="preserve"> </w:t>
      </w:r>
      <w:r w:rsidR="00703E7A" w:rsidRPr="00703E7A">
        <w:rPr>
          <w:bCs/>
        </w:rPr>
        <w:t>державних адміністрацій</w:t>
      </w:r>
      <w:r w:rsidR="00703E7A">
        <w:rPr>
          <w:bCs/>
        </w:rPr>
        <w:t>.</w:t>
      </w:r>
    </w:p>
    <w:p w:rsidR="00707A51" w:rsidRDefault="00707A51" w:rsidP="0035337F">
      <w:pPr>
        <w:spacing w:after="0" w:line="240" w:lineRule="auto"/>
        <w:ind w:firstLine="709"/>
        <w:jc w:val="both"/>
      </w:pPr>
      <w:r>
        <w:t xml:space="preserve">За результатами розгляду поданого законопроекту Головне управління не підтримує його прийняття </w:t>
      </w:r>
      <w:r w:rsidR="00CB4491">
        <w:t>з огляду на наступні міркування.</w:t>
      </w:r>
    </w:p>
    <w:p w:rsidR="00703E7A" w:rsidRPr="00703E7A" w:rsidRDefault="00703E7A" w:rsidP="0035337F">
      <w:pPr>
        <w:numPr>
          <w:ilvl w:val="0"/>
          <w:numId w:val="1"/>
        </w:numPr>
        <w:spacing w:after="0" w:line="240" w:lineRule="auto"/>
        <w:ind w:left="0" w:firstLine="709"/>
        <w:jc w:val="both"/>
      </w:pPr>
      <w:r w:rsidRPr="00703E7A">
        <w:t>Відповідно до припису частини першої ст. 113 Основного Закону України Кабінет Міністрів України є вищим органом у системі органів виконавчої влади. Виконавчу владу в областях і районах здійснюють місцеві державні адміністрації, голови яких при здійсненні своїх повноважень відповідальні перед Кабінетом Міністрів України, підзвітні та підконтрольні органам виконавчої влади вищого рівня</w:t>
      </w:r>
      <w:r w:rsidR="00A262C0">
        <w:t xml:space="preserve"> (частини перша та п’ята ст. 118 Конституції України)</w:t>
      </w:r>
      <w:r w:rsidRPr="00703E7A">
        <w:t>.</w:t>
      </w:r>
    </w:p>
    <w:p w:rsidR="00A262C0" w:rsidRDefault="00A262C0" w:rsidP="0035337F">
      <w:pPr>
        <w:spacing w:after="0" w:line="240" w:lineRule="auto"/>
        <w:ind w:firstLine="709"/>
        <w:jc w:val="both"/>
      </w:pPr>
      <w:r w:rsidRPr="00A262C0">
        <w:t>Кабінет Міністрів України здійснює виконавчу владу безпосередньо та через місцеві державні адміністрації, спрямовує, координує та контролює діяльність цих органів</w:t>
      </w:r>
      <w:r>
        <w:t xml:space="preserve"> (частина друга ст. 2 Закону)</w:t>
      </w:r>
      <w:r w:rsidRPr="00A262C0">
        <w:t>.</w:t>
      </w:r>
      <w:r>
        <w:t xml:space="preserve"> На виконання загального положення </w:t>
      </w:r>
      <w:r w:rsidR="00BA4081">
        <w:t xml:space="preserve">щодо повноважень </w:t>
      </w:r>
      <w:r w:rsidRPr="00A262C0">
        <w:t>Кабінету Міністрів України у відносинах з місцевими державними адміністраціями</w:t>
      </w:r>
      <w:r w:rsidR="00BA4081">
        <w:t xml:space="preserve">, які передбачені в ст. 23 Закону,  </w:t>
      </w:r>
      <w:r w:rsidRPr="00A262C0">
        <w:t xml:space="preserve">Кабінет Міністрів України </w:t>
      </w:r>
      <w:r w:rsidRPr="00BA4081">
        <w:rPr>
          <w:u w:val="single"/>
        </w:rPr>
        <w:t>спрямовує і координує діяльність місцевих державних адміністрацій</w:t>
      </w:r>
      <w:r w:rsidRPr="00A262C0">
        <w:t xml:space="preserve"> щодо виконання Конституції та законів України, актів Президента України, актів Кабінету Міністрів України, органів виконавчої влади вищого рівня, </w:t>
      </w:r>
      <w:r w:rsidRPr="007067A6">
        <w:rPr>
          <w:u w:val="single"/>
        </w:rPr>
        <w:t>здійснення на відповідній території інших наданих місцевим державним адміністраціям повноважень</w:t>
      </w:r>
      <w:r w:rsidRPr="00A262C0">
        <w:t>.</w:t>
      </w:r>
      <w:r w:rsidR="00BA4081">
        <w:t xml:space="preserve"> В процесі реалізації вказаних приписів </w:t>
      </w:r>
      <w:r w:rsidR="00BA4081" w:rsidRPr="00BA4081">
        <w:t>Кабінет Міністрів України визначає граничну чисельність та фонд оплати праці працівників місцевих державних адміністрацій, у тому числі їх апаратів, і витрати на їх утримання</w:t>
      </w:r>
      <w:r w:rsidR="00BA4081">
        <w:t xml:space="preserve"> (частина шоста ст. 23 Закону)</w:t>
      </w:r>
      <w:r w:rsidR="00BA4081" w:rsidRPr="00BA4081">
        <w:t>.</w:t>
      </w:r>
    </w:p>
    <w:p w:rsidR="00BA4081" w:rsidRPr="007067A6" w:rsidRDefault="007B3A9A" w:rsidP="0035337F">
      <w:pPr>
        <w:numPr>
          <w:ilvl w:val="0"/>
          <w:numId w:val="1"/>
        </w:numPr>
        <w:spacing w:after="0" w:line="240" w:lineRule="auto"/>
        <w:ind w:left="0" w:firstLine="709"/>
        <w:jc w:val="both"/>
      </w:pPr>
      <w:r>
        <w:lastRenderedPageBreak/>
        <w:t xml:space="preserve">У положеннях проекту пропонується виключити </w:t>
      </w:r>
      <w:r w:rsidR="00C03DE4">
        <w:t>з відповідних норм законів України приписи</w:t>
      </w:r>
      <w:r w:rsidR="00670898">
        <w:t>,</w:t>
      </w:r>
      <w:r w:rsidR="00C03DE4">
        <w:t xml:space="preserve"> що врегульовують повноваження </w:t>
      </w:r>
      <w:r w:rsidR="00C03DE4" w:rsidRPr="00C03DE4">
        <w:t>Кабінет</w:t>
      </w:r>
      <w:r w:rsidR="00C03DE4">
        <w:t>у</w:t>
      </w:r>
      <w:r w:rsidR="00C03DE4" w:rsidRPr="00C03DE4">
        <w:t xml:space="preserve"> Міністрів України визнача</w:t>
      </w:r>
      <w:r w:rsidR="00C03DE4">
        <w:t>ти</w:t>
      </w:r>
      <w:r w:rsidR="00C03DE4" w:rsidRPr="00C03DE4">
        <w:t xml:space="preserve"> фонд оплати праці працівників місцевих державних адміністрацій, у тому числі їх апаратів, і витрати на їх утримання</w:t>
      </w:r>
      <w:r w:rsidR="00C03DE4">
        <w:t>.</w:t>
      </w:r>
      <w:r w:rsidR="007067A6" w:rsidRPr="007067A6">
        <w:t xml:space="preserve"> в Пояснювальній записці (абзаци 4-6 п.</w:t>
      </w:r>
      <w:r w:rsidR="00670898">
        <w:t xml:space="preserve"> </w:t>
      </w:r>
      <w:r w:rsidR="007067A6" w:rsidRPr="007067A6">
        <w:t>2)</w:t>
      </w:r>
    </w:p>
    <w:p w:rsidR="00E830E8" w:rsidRDefault="0035337F" w:rsidP="0035337F">
      <w:pPr>
        <w:spacing w:after="0" w:line="240" w:lineRule="auto"/>
        <w:ind w:firstLine="709"/>
        <w:jc w:val="both"/>
      </w:pPr>
      <w:r>
        <w:t>Однак</w:t>
      </w:r>
      <w:r w:rsidR="00C03DE4">
        <w:t xml:space="preserve"> наведена </w:t>
      </w:r>
      <w:r>
        <w:t xml:space="preserve">у </w:t>
      </w:r>
      <w:r w:rsidR="00670898">
        <w:t>П</w:t>
      </w:r>
      <w:r>
        <w:t xml:space="preserve">ояснювальній записці до проекту </w:t>
      </w:r>
      <w:r w:rsidR="00C03DE4">
        <w:t xml:space="preserve">аргументація </w:t>
      </w:r>
      <w:r>
        <w:t>не містить чітких і зрозумілих пояснень щодо того, у чому полягає</w:t>
      </w:r>
      <w:r w:rsidR="00C03DE4">
        <w:t xml:space="preserve"> необхідн</w:t>
      </w:r>
      <w:r>
        <w:t>і</w:t>
      </w:r>
      <w:r w:rsidR="00C03DE4">
        <w:t>ст</w:t>
      </w:r>
      <w:r>
        <w:t>ь</w:t>
      </w:r>
      <w:r w:rsidR="00C03DE4">
        <w:t xml:space="preserve"> прийняття пропонован</w:t>
      </w:r>
      <w:r>
        <w:t>их</w:t>
      </w:r>
      <w:r w:rsidR="00C03DE4">
        <w:t xml:space="preserve"> </w:t>
      </w:r>
      <w:r>
        <w:t xml:space="preserve">у </w:t>
      </w:r>
      <w:r w:rsidR="00C03DE4">
        <w:t>проект</w:t>
      </w:r>
      <w:r>
        <w:t>і положень. У</w:t>
      </w:r>
      <w:r w:rsidR="001826BD">
        <w:t xml:space="preserve"> </w:t>
      </w:r>
      <w:r w:rsidR="001826BD" w:rsidRPr="001826BD">
        <w:t xml:space="preserve">Пояснювальній записці </w:t>
      </w:r>
      <w:r w:rsidR="007067A6">
        <w:t xml:space="preserve">із посиланнями на </w:t>
      </w:r>
      <w:r w:rsidR="007067A6" w:rsidRPr="000C6833">
        <w:t>норм</w:t>
      </w:r>
      <w:r w:rsidR="007067A6">
        <w:t>и</w:t>
      </w:r>
      <w:r w:rsidR="007067A6" w:rsidRPr="000C6833">
        <w:t xml:space="preserve"> Бюджетного кодексу України</w:t>
      </w:r>
      <w:r>
        <w:t xml:space="preserve"> зазначе</w:t>
      </w:r>
      <w:r w:rsidR="001826BD">
        <w:t xml:space="preserve">но, </w:t>
      </w:r>
      <w:r w:rsidR="00B75590">
        <w:t xml:space="preserve">що </w:t>
      </w:r>
      <w:r w:rsidR="00B75590" w:rsidRPr="00B75590">
        <w:t xml:space="preserve">обласні держадміністрації </w:t>
      </w:r>
      <w:r w:rsidR="00B75590">
        <w:t xml:space="preserve">є </w:t>
      </w:r>
      <w:r w:rsidR="00C03DE4" w:rsidRPr="00C03DE4">
        <w:t>головн</w:t>
      </w:r>
      <w:r w:rsidR="00B75590">
        <w:t>ими</w:t>
      </w:r>
      <w:r w:rsidR="00C03DE4" w:rsidRPr="00C03DE4">
        <w:t xml:space="preserve"> розпорядник</w:t>
      </w:r>
      <w:r w:rsidR="00B75590">
        <w:t>ам</w:t>
      </w:r>
      <w:r w:rsidR="00C03DE4" w:rsidRPr="00C03DE4">
        <w:t>и бюджетних коштів для районних держадміністрацій</w:t>
      </w:r>
      <w:r w:rsidR="00B75590">
        <w:t>,</w:t>
      </w:r>
      <w:r w:rsidR="00C03DE4" w:rsidRPr="00C03DE4">
        <w:t xml:space="preserve"> </w:t>
      </w:r>
      <w:r w:rsidR="003543D0">
        <w:t xml:space="preserve">та </w:t>
      </w:r>
      <w:r w:rsidR="00B75590">
        <w:t xml:space="preserve">що вони </w:t>
      </w:r>
      <w:r w:rsidR="00C03DE4" w:rsidRPr="00C03DE4">
        <w:t>наділені повноваженнями розподіляти та доводити до розпорядників бюджетних коштів нижчого рівня</w:t>
      </w:r>
      <w:r w:rsidR="00B75590">
        <w:t xml:space="preserve"> (</w:t>
      </w:r>
      <w:r w:rsidR="00B75590" w:rsidRPr="00B75590">
        <w:t>районні державні адміністрації</w:t>
      </w:r>
      <w:r w:rsidR="00B75590">
        <w:t>)</w:t>
      </w:r>
      <w:r w:rsidR="00C03DE4" w:rsidRPr="00C03DE4">
        <w:t xml:space="preserve"> у встановленому порядку обсяги бюджетних асигнувань</w:t>
      </w:r>
      <w:r w:rsidR="00B75590">
        <w:t xml:space="preserve">. </w:t>
      </w:r>
      <w:r w:rsidR="00670898">
        <w:t>Але</w:t>
      </w:r>
      <w:r>
        <w:t xml:space="preserve"> із </w:t>
      </w:r>
      <w:r w:rsidR="00670898">
        <w:t>тексту П</w:t>
      </w:r>
      <w:r>
        <w:t xml:space="preserve">ояснювальної записки неможливо зрозуміти, яким чином зміняться повноваження обласних державних адміністрації як головних розпорядників бюджетів після прийняття даного проекту і які </w:t>
      </w:r>
      <w:r w:rsidR="00EE271F">
        <w:t>позитивн</w:t>
      </w:r>
      <w:r>
        <w:t>і</w:t>
      </w:r>
      <w:r w:rsidR="00EE271F">
        <w:t xml:space="preserve"> наслідк</w:t>
      </w:r>
      <w:r>
        <w:t>и можуть бути досягнуті</w:t>
      </w:r>
      <w:r w:rsidR="00E830E8">
        <w:t xml:space="preserve"> в разі його прийняття.</w:t>
      </w:r>
    </w:p>
    <w:p w:rsidR="009B7768" w:rsidRDefault="00E830E8" w:rsidP="0035337F">
      <w:pPr>
        <w:spacing w:after="0" w:line="240" w:lineRule="auto"/>
        <w:ind w:firstLine="709"/>
        <w:jc w:val="both"/>
      </w:pPr>
      <w:r>
        <w:t xml:space="preserve">В разі прийняття проекту </w:t>
      </w:r>
      <w:r w:rsidR="00EB349E">
        <w:t>поста</w:t>
      </w:r>
      <w:r>
        <w:t>є</w:t>
      </w:r>
      <w:r w:rsidR="00EB349E">
        <w:t xml:space="preserve"> питання</w:t>
      </w:r>
      <w:r>
        <w:t xml:space="preserve"> про те</w:t>
      </w:r>
      <w:r w:rsidR="00EB349E">
        <w:t>, хто та в який спосіб буде реалізовувати повноваження</w:t>
      </w:r>
      <w:r w:rsidR="00EB349E" w:rsidRPr="00EB349E">
        <w:t xml:space="preserve"> Кабінету Міністрів України,</w:t>
      </w:r>
      <w:r w:rsidR="00EB349E">
        <w:t xml:space="preserve"> </w:t>
      </w:r>
      <w:r>
        <w:t>які</w:t>
      </w:r>
      <w:r w:rsidR="00EB349E">
        <w:t xml:space="preserve"> </w:t>
      </w:r>
      <w:r w:rsidR="002B76F8">
        <w:t xml:space="preserve">в проекті </w:t>
      </w:r>
      <w:r>
        <w:t xml:space="preserve">пропонується </w:t>
      </w:r>
      <w:r w:rsidR="00670898">
        <w:t>скасувати</w:t>
      </w:r>
      <w:r w:rsidR="00EB349E">
        <w:t xml:space="preserve">. Вважаємо, що при підготовці </w:t>
      </w:r>
      <w:r w:rsidR="002B76F8">
        <w:t xml:space="preserve">Кабінетом Міністрів України </w:t>
      </w:r>
      <w:r w:rsidR="00EB349E">
        <w:t xml:space="preserve">проекту закону про Державний бюджет України на відповідний рік, показники </w:t>
      </w:r>
      <w:r w:rsidR="00EB349E" w:rsidRPr="00EB349E">
        <w:t>граничної чисельності та фонду оплати праці працівників місцевих державних адміністрацій, у тому числі їх апаратів, і витрати на їх утримання</w:t>
      </w:r>
      <w:r w:rsidR="002B76F8">
        <w:t xml:space="preserve"> є важливим</w:t>
      </w:r>
      <w:r w:rsidR="00E25FDF">
        <w:t>и</w:t>
      </w:r>
      <w:r w:rsidR="002B76F8">
        <w:t xml:space="preserve"> розрахунковим</w:t>
      </w:r>
      <w:r w:rsidR="00E25FDF">
        <w:t>и</w:t>
      </w:r>
      <w:r w:rsidR="002B76F8">
        <w:t xml:space="preserve"> показник</w:t>
      </w:r>
      <w:r w:rsidR="00E25FDF">
        <w:t>ами</w:t>
      </w:r>
      <w:r w:rsidR="00B571CA">
        <w:t xml:space="preserve">. </w:t>
      </w:r>
    </w:p>
    <w:p w:rsidR="005204CF" w:rsidRPr="00707A51" w:rsidRDefault="00E830E8" w:rsidP="00E830E8">
      <w:pPr>
        <w:spacing w:after="0" w:line="240" w:lineRule="auto"/>
        <w:ind w:firstLine="709"/>
        <w:jc w:val="both"/>
        <w:rPr>
          <w:b/>
        </w:rPr>
      </w:pPr>
      <w:r>
        <w:t xml:space="preserve">З огляду на наведені міркування Головне науково-експертне управління не вважає за можливе підтримати прийняття даного законопроекту. </w:t>
      </w:r>
    </w:p>
    <w:p w:rsidR="00707A51" w:rsidRPr="00707A51" w:rsidRDefault="00707A51" w:rsidP="0035337F">
      <w:pPr>
        <w:spacing w:after="0" w:line="240" w:lineRule="auto"/>
        <w:ind w:firstLine="709"/>
        <w:jc w:val="both"/>
        <w:rPr>
          <w:b/>
        </w:rPr>
      </w:pPr>
    </w:p>
    <w:p w:rsidR="006D75E9" w:rsidRPr="006D75E9" w:rsidRDefault="006D75E9" w:rsidP="0035337F">
      <w:pPr>
        <w:spacing w:after="0" w:line="240" w:lineRule="auto"/>
        <w:ind w:firstLine="709"/>
        <w:jc w:val="both"/>
        <w:rPr>
          <w:b/>
        </w:rPr>
      </w:pPr>
      <w:r w:rsidRPr="006D75E9">
        <w:rPr>
          <w:b/>
        </w:rPr>
        <w:t xml:space="preserve">Заступник керівника </w:t>
      </w:r>
    </w:p>
    <w:p w:rsidR="006D75E9" w:rsidRPr="006D75E9" w:rsidRDefault="006D75E9" w:rsidP="0035337F">
      <w:pPr>
        <w:spacing w:after="0" w:line="240" w:lineRule="auto"/>
        <w:ind w:firstLine="709"/>
        <w:jc w:val="both"/>
        <w:rPr>
          <w:b/>
        </w:rPr>
      </w:pPr>
      <w:r w:rsidRPr="006D75E9">
        <w:rPr>
          <w:b/>
        </w:rPr>
        <w:t>Головного управління</w:t>
      </w:r>
      <w:r w:rsidRPr="006D75E9">
        <w:rPr>
          <w:b/>
        </w:rPr>
        <w:tab/>
      </w:r>
      <w:r w:rsidRPr="006D75E9">
        <w:rPr>
          <w:b/>
        </w:rPr>
        <w:tab/>
      </w:r>
      <w:r w:rsidRPr="006D75E9">
        <w:rPr>
          <w:b/>
        </w:rPr>
        <w:tab/>
      </w:r>
      <w:r w:rsidRPr="006D75E9">
        <w:rPr>
          <w:b/>
        </w:rPr>
        <w:tab/>
      </w:r>
      <w:r w:rsidR="00A11C93">
        <w:rPr>
          <w:b/>
        </w:rPr>
        <w:t xml:space="preserve">           </w:t>
      </w:r>
      <w:r w:rsidR="00E830E8">
        <w:rPr>
          <w:b/>
        </w:rPr>
        <w:t xml:space="preserve">   </w:t>
      </w:r>
      <w:r w:rsidRPr="006D75E9">
        <w:rPr>
          <w:b/>
        </w:rPr>
        <w:t>А.М. Ришелюк</w:t>
      </w:r>
    </w:p>
    <w:p w:rsidR="006D75E9" w:rsidRPr="006D75E9" w:rsidRDefault="006D75E9" w:rsidP="0035337F">
      <w:pPr>
        <w:spacing w:after="0" w:line="240" w:lineRule="auto"/>
        <w:ind w:firstLine="709"/>
        <w:jc w:val="both"/>
        <w:rPr>
          <w:b/>
        </w:rPr>
      </w:pPr>
    </w:p>
    <w:p w:rsidR="00707A51" w:rsidRDefault="006D75E9" w:rsidP="0035337F">
      <w:pPr>
        <w:spacing w:after="0" w:line="240" w:lineRule="auto"/>
        <w:ind w:firstLine="709"/>
        <w:jc w:val="both"/>
        <w:rPr>
          <w:sz w:val="24"/>
          <w:szCs w:val="24"/>
        </w:rPr>
      </w:pPr>
      <w:r w:rsidRPr="006D75E9">
        <w:rPr>
          <w:sz w:val="24"/>
          <w:szCs w:val="24"/>
        </w:rPr>
        <w:t>Вик. О.Д. Карпенко</w:t>
      </w:r>
    </w:p>
    <w:p w:rsidR="00670898" w:rsidRPr="006D75E9" w:rsidRDefault="00670898" w:rsidP="0035337F">
      <w:pPr>
        <w:spacing w:after="0" w:line="240" w:lineRule="auto"/>
        <w:ind w:firstLine="709"/>
        <w:jc w:val="both"/>
        <w:rPr>
          <w:sz w:val="24"/>
          <w:szCs w:val="24"/>
        </w:rPr>
      </w:pPr>
    </w:p>
    <w:sectPr w:rsidR="00670898" w:rsidRPr="006D75E9" w:rsidSect="00670898">
      <w:headerReference w:type="default" r:id="rId7"/>
      <w:footerReference w:type="default" r:id="rId8"/>
      <w:headerReference w:type="first" r:id="rId9"/>
      <w:pgSz w:w="11906" w:h="16838"/>
      <w:pgMar w:top="993" w:right="1274" w:bottom="1134" w:left="1276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7D61" w:rsidRDefault="00A37D61" w:rsidP="00370AB3">
      <w:pPr>
        <w:spacing w:after="0" w:line="240" w:lineRule="auto"/>
      </w:pPr>
      <w:r>
        <w:separator/>
      </w:r>
    </w:p>
  </w:endnote>
  <w:endnote w:type="continuationSeparator" w:id="0">
    <w:p w:rsidR="00A37D61" w:rsidRDefault="00A37D61" w:rsidP="00370A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0AB3" w:rsidRDefault="00370AB3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 w:rsidR="00081163">
      <w:rPr>
        <w:noProof/>
      </w:rPr>
      <w:t>2</w:t>
    </w:r>
    <w:r>
      <w:fldChar w:fldCharType="end"/>
    </w:r>
  </w:p>
  <w:p w:rsidR="00370AB3" w:rsidRDefault="00370AB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7D61" w:rsidRDefault="00A37D61" w:rsidP="00370AB3">
      <w:pPr>
        <w:spacing w:after="0" w:line="240" w:lineRule="auto"/>
      </w:pPr>
      <w:r>
        <w:separator/>
      </w:r>
    </w:p>
  </w:footnote>
  <w:footnote w:type="continuationSeparator" w:id="0">
    <w:p w:rsidR="00A37D61" w:rsidRDefault="00A37D61" w:rsidP="00370A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75E9" w:rsidRPr="006D75E9" w:rsidRDefault="006D75E9" w:rsidP="00DA2CE8">
    <w:pPr>
      <w:pStyle w:val="a3"/>
      <w:ind w:left="6379"/>
      <w:jc w:val="center"/>
      <w:rPr>
        <w:sz w:val="20"/>
        <w:szCs w:val="20"/>
      </w:rPr>
    </w:pPr>
    <w:r w:rsidRPr="006D75E9">
      <w:rPr>
        <w:sz w:val="20"/>
        <w:szCs w:val="20"/>
      </w:rPr>
      <w:t>До реєстр.№6713 від 13.07.2017р.</w:t>
    </w:r>
  </w:p>
  <w:p w:rsidR="00370AB3" w:rsidRPr="006D75E9" w:rsidRDefault="006D75E9" w:rsidP="006D75E9">
    <w:pPr>
      <w:pStyle w:val="a3"/>
      <w:ind w:left="6804"/>
      <w:jc w:val="center"/>
    </w:pPr>
    <w:r w:rsidRPr="006D75E9">
      <w:rPr>
        <w:sz w:val="20"/>
        <w:szCs w:val="20"/>
      </w:rPr>
      <w:t>Кабінет Міністрів України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1221" w:rsidRPr="00370AB3" w:rsidRDefault="00E51221" w:rsidP="00670898">
    <w:pPr>
      <w:pStyle w:val="a3"/>
      <w:ind w:left="6237"/>
      <w:jc w:val="right"/>
      <w:rPr>
        <w:sz w:val="20"/>
        <w:szCs w:val="20"/>
      </w:rPr>
    </w:pPr>
    <w:r w:rsidRPr="00370AB3">
      <w:rPr>
        <w:sz w:val="20"/>
        <w:szCs w:val="20"/>
      </w:rPr>
      <w:t>До реєстр.№6</w:t>
    </w:r>
    <w:r w:rsidR="006D75E9">
      <w:rPr>
        <w:sz w:val="20"/>
        <w:szCs w:val="20"/>
        <w:lang w:val="en-US"/>
      </w:rPr>
      <w:t>713</w:t>
    </w:r>
    <w:r w:rsidRPr="00370AB3">
      <w:rPr>
        <w:sz w:val="20"/>
        <w:szCs w:val="20"/>
      </w:rPr>
      <w:t xml:space="preserve"> від 1</w:t>
    </w:r>
    <w:r w:rsidR="006D75E9">
      <w:rPr>
        <w:sz w:val="20"/>
        <w:szCs w:val="20"/>
        <w:lang w:val="en-US"/>
      </w:rPr>
      <w:t>3</w:t>
    </w:r>
    <w:r w:rsidRPr="00370AB3">
      <w:rPr>
        <w:sz w:val="20"/>
        <w:szCs w:val="20"/>
      </w:rPr>
      <w:t>.0</w:t>
    </w:r>
    <w:r w:rsidR="006D75E9">
      <w:rPr>
        <w:sz w:val="20"/>
        <w:szCs w:val="20"/>
        <w:lang w:val="en-US"/>
      </w:rPr>
      <w:t>7</w:t>
    </w:r>
    <w:r w:rsidRPr="00370AB3">
      <w:rPr>
        <w:sz w:val="20"/>
        <w:szCs w:val="20"/>
      </w:rPr>
      <w:t>.2017р.</w:t>
    </w:r>
  </w:p>
  <w:p w:rsidR="00370AB3" w:rsidRPr="00370AB3" w:rsidRDefault="006D75E9" w:rsidP="00670898">
    <w:pPr>
      <w:pStyle w:val="a3"/>
      <w:ind w:left="6237"/>
      <w:jc w:val="right"/>
    </w:pPr>
    <w:r w:rsidRPr="006D75E9">
      <w:rPr>
        <w:sz w:val="20"/>
        <w:szCs w:val="20"/>
      </w:rPr>
      <w:t>Кабінет Міністрів України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151A45"/>
    <w:multiLevelType w:val="multilevel"/>
    <w:tmpl w:val="8F148830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F70C6"/>
    <w:rsid w:val="00081163"/>
    <w:rsid w:val="000C6833"/>
    <w:rsid w:val="001826BD"/>
    <w:rsid w:val="00250876"/>
    <w:rsid w:val="002A5600"/>
    <w:rsid w:val="002B6B35"/>
    <w:rsid w:val="002B76F8"/>
    <w:rsid w:val="0035337F"/>
    <w:rsid w:val="003543D0"/>
    <w:rsid w:val="00370AB3"/>
    <w:rsid w:val="00375F95"/>
    <w:rsid w:val="003F1591"/>
    <w:rsid w:val="005110D3"/>
    <w:rsid w:val="005204CF"/>
    <w:rsid w:val="00623C96"/>
    <w:rsid w:val="00670898"/>
    <w:rsid w:val="006D75E9"/>
    <w:rsid w:val="00703E7A"/>
    <w:rsid w:val="007067A6"/>
    <w:rsid w:val="00707A51"/>
    <w:rsid w:val="00794861"/>
    <w:rsid w:val="007B3A9A"/>
    <w:rsid w:val="008E0A5A"/>
    <w:rsid w:val="00974C2C"/>
    <w:rsid w:val="009B7768"/>
    <w:rsid w:val="009E5B96"/>
    <w:rsid w:val="00A11C93"/>
    <w:rsid w:val="00A262C0"/>
    <w:rsid w:val="00A334A4"/>
    <w:rsid w:val="00A37D61"/>
    <w:rsid w:val="00B571CA"/>
    <w:rsid w:val="00B75590"/>
    <w:rsid w:val="00BA4081"/>
    <w:rsid w:val="00C03DE4"/>
    <w:rsid w:val="00C64A79"/>
    <w:rsid w:val="00CB4491"/>
    <w:rsid w:val="00CC6457"/>
    <w:rsid w:val="00DA2CE8"/>
    <w:rsid w:val="00DD52D0"/>
    <w:rsid w:val="00DF70C6"/>
    <w:rsid w:val="00E25FDF"/>
    <w:rsid w:val="00E51221"/>
    <w:rsid w:val="00E70095"/>
    <w:rsid w:val="00E830E8"/>
    <w:rsid w:val="00EB349E"/>
    <w:rsid w:val="00EE271F"/>
    <w:rsid w:val="00FD5A7A"/>
    <w:rsid w:val="00FE1CB5"/>
    <w:rsid w:val="00FF1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E8B1D2-FE54-4BA2-9628-7EBA3CCD4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70AB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link w:val="a3"/>
    <w:uiPriority w:val="99"/>
    <w:rsid w:val="00370AB3"/>
    <w:rPr>
      <w:lang w:val="ru-RU"/>
    </w:rPr>
  </w:style>
  <w:style w:type="paragraph" w:styleId="a5">
    <w:name w:val="footer"/>
    <w:basedOn w:val="a"/>
    <w:link w:val="a6"/>
    <w:uiPriority w:val="99"/>
    <w:unhideWhenUsed/>
    <w:rsid w:val="00370AB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link w:val="a5"/>
    <w:uiPriority w:val="99"/>
    <w:rsid w:val="00370AB3"/>
    <w:rPr>
      <w:lang w:val="ru-RU"/>
    </w:rPr>
  </w:style>
  <w:style w:type="paragraph" w:styleId="a7">
    <w:name w:val="Balloon Text"/>
    <w:basedOn w:val="a"/>
    <w:link w:val="a8"/>
    <w:uiPriority w:val="99"/>
    <w:semiHidden/>
    <w:unhideWhenUsed/>
    <w:rsid w:val="00375F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link w:val="a7"/>
    <w:uiPriority w:val="99"/>
    <w:semiHidden/>
    <w:rsid w:val="00375F95"/>
    <w:rPr>
      <w:rFonts w:ascii="Segoe UI" w:hAnsi="Segoe UI" w:cs="Segoe UI"/>
      <w:sz w:val="18"/>
      <w:szCs w:val="18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50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2550</Words>
  <Characters>1455</Characters>
  <Application>Microsoft Office Word</Application>
  <DocSecurity>0</DocSecurity>
  <Lines>12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Мельник Олена Володимирівна</dc:creator>
  <cp:keywords/>
  <dc:description/>
  <cp:lastModifiedBy>Наталія Олександрівна Ромашевська</cp:lastModifiedBy>
  <cp:revision>2</cp:revision>
  <cp:lastPrinted>2017-07-18T17:20:00Z</cp:lastPrinted>
  <dcterms:created xsi:type="dcterms:W3CDTF">2017-08-04T12:16:00Z</dcterms:created>
  <dcterms:modified xsi:type="dcterms:W3CDTF">2017-08-04T12:16:00Z</dcterms:modified>
</cp:coreProperties>
</file>