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5F2" w:rsidRDefault="008F05F2" w:rsidP="008F05F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6713 </w:t>
      </w:r>
    </w:p>
    <w:p w:rsidR="008F05F2" w:rsidRDefault="008F05F2" w:rsidP="008F05F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13 липня 2017 р.</w:t>
      </w:r>
    </w:p>
    <w:p w:rsidR="008F05F2" w:rsidRDefault="008F05F2" w:rsidP="008F05F2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8F05F2" w:rsidRDefault="008F05F2" w:rsidP="008F05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8F05F2" w:rsidRDefault="008F05F2" w:rsidP="008F05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8F05F2" w:rsidRDefault="008F05F2" w:rsidP="008F05F2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8F05F2" w:rsidRDefault="008F05F2" w:rsidP="008F05F2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D37368" w:rsidRPr="00D37368">
        <w:rPr>
          <w:rFonts w:ascii="Calibri" w:eastAsia="Times New Roman" w:hAnsi="Calibri" w:cs="Arial"/>
          <w:sz w:val="24"/>
          <w:szCs w:val="24"/>
          <w:lang w:eastAsia="ru-RU"/>
        </w:rPr>
        <w:t xml:space="preserve"> про внесення змін до деяких законів України щодо діяльності місцевих державних адміністрацій</w:t>
      </w:r>
    </w:p>
    <w:p w:rsidR="008F05F2" w:rsidRDefault="00D37368" w:rsidP="008F05F2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6713</w:t>
      </w:r>
      <w:r w:rsidR="008F05F2">
        <w:rPr>
          <w:rFonts w:ascii="Calibri" w:eastAsia="Times New Roman" w:hAnsi="Calibri" w:cs="Arial"/>
          <w:sz w:val="24"/>
          <w:szCs w:val="24"/>
          <w:lang w:eastAsia="ru-RU"/>
        </w:rPr>
        <w:t xml:space="preserve"> від 13 липня 2017 р.</w:t>
      </w:r>
    </w:p>
    <w:p w:rsidR="008F05F2" w:rsidRDefault="008F05F2" w:rsidP="008F05F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Кабінет Міністрів України</w:t>
      </w:r>
    </w:p>
    <w:p w:rsidR="008F05F2" w:rsidRDefault="008F05F2" w:rsidP="008F05F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 </w:t>
      </w:r>
      <w:r w:rsidR="001B3026" w:rsidRPr="001B3026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державного будівництва, регіональної політики та місцевого самоврядування</w:t>
      </w:r>
    </w:p>
    <w:p w:rsidR="008F05F2" w:rsidRDefault="008F05F2" w:rsidP="008F05F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</w:t>
      </w:r>
      <w:r w:rsidR="004E44BB">
        <w:rPr>
          <w:rFonts w:ascii="Times New Roman" w:eastAsia="Calibri" w:hAnsi="Times New Roman" w:cs="Calibri"/>
          <w:sz w:val="28"/>
          <w:szCs w:val="28"/>
          <w:u w:val="single"/>
        </w:rPr>
        <w:t xml:space="preserve"> 116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8F05F2" w:rsidRDefault="008F05F2" w:rsidP="008F05F2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8F05F2" w:rsidRDefault="008F05F2" w:rsidP="008F05F2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F05F2" w:rsidRDefault="008F05F2" w:rsidP="008F05F2">
      <w:pPr>
        <w:spacing w:line="252" w:lineRule="auto"/>
      </w:pPr>
    </w:p>
    <w:p w:rsidR="008F05F2" w:rsidRDefault="008F05F2" w:rsidP="008F05F2">
      <w:pPr>
        <w:spacing w:line="252" w:lineRule="auto"/>
      </w:pPr>
    </w:p>
    <w:p w:rsidR="008F05F2" w:rsidRDefault="008F05F2" w:rsidP="008F05F2">
      <w:pPr>
        <w:spacing w:line="252" w:lineRule="auto"/>
      </w:pPr>
    </w:p>
    <w:p w:rsidR="008F05F2" w:rsidRDefault="008F05F2" w:rsidP="008F05F2">
      <w:pPr>
        <w:spacing w:line="252" w:lineRule="auto"/>
      </w:pPr>
    </w:p>
    <w:p w:rsidR="008F05F2" w:rsidRDefault="008F05F2" w:rsidP="008F05F2">
      <w:pPr>
        <w:spacing w:line="252" w:lineRule="auto"/>
      </w:pPr>
    </w:p>
    <w:p w:rsidR="008F05F2" w:rsidRDefault="008F05F2" w:rsidP="008F05F2"/>
    <w:p w:rsidR="008F05F2" w:rsidRDefault="008F05F2" w:rsidP="008F05F2"/>
    <w:p w:rsidR="008F05F2" w:rsidRDefault="008F05F2" w:rsidP="008F05F2"/>
    <w:p w:rsidR="00DF0C3F" w:rsidRDefault="00DF0C3F"/>
    <w:sectPr w:rsidR="00DF0C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AA9"/>
    <w:rsid w:val="001B3026"/>
    <w:rsid w:val="004E44BB"/>
    <w:rsid w:val="008F05F2"/>
    <w:rsid w:val="00D37368"/>
    <w:rsid w:val="00DF0C3F"/>
    <w:rsid w:val="00EC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A5E12"/>
  <w15:chartTrackingRefBased/>
  <w15:docId w15:val="{07D410EE-507F-45BB-84CD-F0F2CFA44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5F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4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309</Characters>
  <Application>Microsoft Office Word</Application>
  <DocSecurity>0</DocSecurity>
  <Lines>2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2018-01-17T07:21:00Z</dcterms:created>
  <dcterms:modified xsi:type="dcterms:W3CDTF">2018-01-22T08:21:00Z</dcterms:modified>
</cp:coreProperties>
</file>