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7FE5" w:rsidRPr="00147841" w:rsidRDefault="00027FE5" w:rsidP="00AB57AA">
      <w:pPr>
        <w:jc w:val="center"/>
        <w:rPr>
          <w:rFonts w:ascii="Times New Roman" w:hAnsi="Times New Roman"/>
          <w:sz w:val="28"/>
          <w:szCs w:val="28"/>
        </w:rPr>
      </w:pPr>
      <w:r w:rsidRPr="00147841">
        <w:rPr>
          <w:rFonts w:ascii="Times New Roman" w:hAnsi="Times New Roman"/>
          <w:b/>
          <w:sz w:val="28"/>
          <w:szCs w:val="28"/>
        </w:rPr>
        <w:t>Порівняльна таблиця</w:t>
      </w:r>
      <w:r w:rsidRPr="00147841">
        <w:rPr>
          <w:rFonts w:ascii="Times New Roman" w:hAnsi="Times New Roman"/>
          <w:sz w:val="28"/>
          <w:szCs w:val="28"/>
        </w:rPr>
        <w:t xml:space="preserve"> </w:t>
      </w:r>
    </w:p>
    <w:p w:rsidR="00027FE5" w:rsidRPr="00147841" w:rsidRDefault="00027FE5" w:rsidP="00C26682">
      <w:pPr>
        <w:jc w:val="center"/>
        <w:rPr>
          <w:rFonts w:ascii="Times New Roman" w:hAnsi="Times New Roman"/>
          <w:b/>
          <w:sz w:val="28"/>
          <w:szCs w:val="28"/>
        </w:rPr>
      </w:pPr>
      <w:r w:rsidRPr="00147841">
        <w:rPr>
          <w:rFonts w:ascii="Times New Roman" w:hAnsi="Times New Roman"/>
          <w:b/>
          <w:sz w:val="28"/>
          <w:szCs w:val="28"/>
        </w:rPr>
        <w:t>до проекту Закону України «Про внесення змін до деяких законодавчих актів України у сфері морського транспорту»</w:t>
      </w:r>
    </w:p>
    <w:tbl>
      <w:tblPr>
        <w:tblW w:w="15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
        <w:gridCol w:w="7561"/>
        <w:gridCol w:w="7561"/>
      </w:tblGrid>
      <w:tr w:rsidR="00027FE5" w:rsidRPr="00147841" w:rsidTr="00321F13">
        <w:tc>
          <w:tcPr>
            <w:tcW w:w="7564" w:type="dxa"/>
            <w:gridSpan w:val="2"/>
          </w:tcPr>
          <w:p w:rsidR="00027FE5" w:rsidRPr="00147841" w:rsidRDefault="00027FE5" w:rsidP="00F57BAA">
            <w:pPr>
              <w:rPr>
                <w:rFonts w:ascii="Times New Roman" w:hAnsi="Times New Roman"/>
                <w:b/>
                <w:sz w:val="24"/>
                <w:szCs w:val="24"/>
              </w:rPr>
            </w:pPr>
            <w:r w:rsidRPr="00147841">
              <w:rPr>
                <w:rFonts w:ascii="Times New Roman" w:hAnsi="Times New Roman"/>
                <w:b/>
                <w:sz w:val="24"/>
                <w:szCs w:val="24"/>
              </w:rPr>
              <w:t>Зміст положення (норми) чинного акта законодавства</w:t>
            </w:r>
          </w:p>
        </w:tc>
        <w:tc>
          <w:tcPr>
            <w:tcW w:w="7564" w:type="dxa"/>
          </w:tcPr>
          <w:p w:rsidR="00027FE5" w:rsidRPr="00147841" w:rsidRDefault="00027FE5" w:rsidP="00F57BAA">
            <w:pPr>
              <w:rPr>
                <w:rFonts w:ascii="Times New Roman" w:hAnsi="Times New Roman"/>
                <w:b/>
                <w:sz w:val="24"/>
                <w:szCs w:val="24"/>
              </w:rPr>
            </w:pPr>
            <w:r w:rsidRPr="00147841">
              <w:rPr>
                <w:rFonts w:ascii="Times New Roman" w:hAnsi="Times New Roman"/>
                <w:b/>
                <w:sz w:val="24"/>
                <w:szCs w:val="24"/>
              </w:rPr>
              <w:t>Зміст відповідного положення (норми) проекту акта</w:t>
            </w:r>
          </w:p>
        </w:tc>
      </w:tr>
      <w:tr w:rsidR="00027FE5" w:rsidRPr="00147841" w:rsidTr="00321F13">
        <w:tc>
          <w:tcPr>
            <w:tcW w:w="15128" w:type="dxa"/>
            <w:gridSpan w:val="3"/>
          </w:tcPr>
          <w:p w:rsidR="00027FE5" w:rsidRPr="00147841" w:rsidRDefault="00027FE5" w:rsidP="00321F13">
            <w:pPr>
              <w:spacing w:after="0" w:line="240" w:lineRule="auto"/>
              <w:ind w:firstLine="448"/>
              <w:jc w:val="center"/>
              <w:rPr>
                <w:rFonts w:ascii="Times New Roman" w:hAnsi="Times New Roman"/>
                <w:b/>
                <w:color w:val="000000"/>
                <w:sz w:val="24"/>
                <w:szCs w:val="24"/>
                <w:lang w:eastAsia="uk-UA"/>
              </w:rPr>
            </w:pPr>
            <w:r w:rsidRPr="00147841">
              <w:rPr>
                <w:rFonts w:ascii="Times New Roman" w:hAnsi="Times New Roman"/>
                <w:b/>
                <w:color w:val="000000"/>
                <w:sz w:val="24"/>
                <w:szCs w:val="24"/>
                <w:lang w:eastAsia="uk-UA"/>
              </w:rPr>
              <w:t>Водний кодекс України</w:t>
            </w:r>
          </w:p>
        </w:tc>
      </w:tr>
      <w:tr w:rsidR="00027FE5" w:rsidRPr="00147841" w:rsidTr="00321F13">
        <w:trPr>
          <w:trHeight w:val="2770"/>
        </w:trPr>
        <w:tc>
          <w:tcPr>
            <w:tcW w:w="7564" w:type="dxa"/>
            <w:gridSpan w:val="2"/>
          </w:tcPr>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rStyle w:val="rvts9"/>
                <w:b/>
                <w:bCs/>
                <w:color w:val="000000"/>
                <w:bdr w:val="none" w:sz="0" w:space="0" w:color="auto" w:frame="1"/>
              </w:rPr>
              <w:t>Стаття 1.</w:t>
            </w:r>
            <w:r w:rsidRPr="00147841">
              <w:rPr>
                <w:rStyle w:val="apple-converted-space"/>
                <w:color w:val="000000"/>
              </w:rPr>
              <w:t> </w:t>
            </w:r>
            <w:r w:rsidRPr="00147841">
              <w:rPr>
                <w:color w:val="000000"/>
              </w:rPr>
              <w:t>Визначення основних термінів</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0" w:name="n24"/>
            <w:bookmarkEnd w:id="0"/>
            <w:r w:rsidRPr="00147841">
              <w:rPr>
                <w:color w:val="000000"/>
              </w:rPr>
              <w:t>У цьому Кодексі вживаються такі терміни:</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1" w:name="n25"/>
            <w:bookmarkEnd w:id="1"/>
            <w:r w:rsidRPr="00147841">
              <w:rPr>
                <w:color w:val="000000"/>
              </w:rPr>
              <w:t xml:space="preserve">акваторія морського порту (портова акваторія) - визначена межами частина водного об'єкта (об'єктів), </w:t>
            </w:r>
            <w:r w:rsidRPr="00147841">
              <w:rPr>
                <w:b/>
                <w:color w:val="000000"/>
              </w:rPr>
              <w:t>крім суднового ходу</w:t>
            </w:r>
            <w:r w:rsidRPr="00147841">
              <w:rPr>
                <w:color w:val="000000"/>
              </w:rPr>
              <w:t>, призначена для безпечного підходу, маневрування, стоянки і відходу суден;</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p>
        </w:tc>
        <w:tc>
          <w:tcPr>
            <w:tcW w:w="7564" w:type="dxa"/>
          </w:tcPr>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rStyle w:val="rvts9"/>
                <w:b/>
                <w:bCs/>
                <w:color w:val="000000"/>
                <w:bdr w:val="none" w:sz="0" w:space="0" w:color="auto" w:frame="1"/>
              </w:rPr>
              <w:t>Стаття 1.</w:t>
            </w:r>
            <w:r w:rsidRPr="00147841">
              <w:rPr>
                <w:rStyle w:val="apple-converted-space"/>
                <w:color w:val="000000"/>
              </w:rPr>
              <w:t> </w:t>
            </w:r>
            <w:r w:rsidRPr="00147841">
              <w:rPr>
                <w:color w:val="000000"/>
              </w:rPr>
              <w:t>Визначення основних термінів</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У цьому Кодексі вживаються такі терміни:</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акваторія морського порту (портова акваторія) - визначена межами частина водного об'єкта (об'єктів) призначена для безпечного підходу, маневрування, стоянки і відходу суден;</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p>
        </w:tc>
      </w:tr>
      <w:tr w:rsidR="00027FE5" w:rsidRPr="00147841" w:rsidTr="00321F13">
        <w:tc>
          <w:tcPr>
            <w:tcW w:w="15128" w:type="dxa"/>
            <w:gridSpan w:val="3"/>
          </w:tcPr>
          <w:p w:rsidR="00027FE5" w:rsidRPr="00147841" w:rsidRDefault="00027FE5" w:rsidP="00321F13">
            <w:pPr>
              <w:spacing w:after="0" w:line="240" w:lineRule="auto"/>
              <w:jc w:val="center"/>
              <w:rPr>
                <w:rFonts w:ascii="Times New Roman" w:hAnsi="Times New Roman"/>
                <w:b/>
                <w:sz w:val="24"/>
                <w:szCs w:val="24"/>
              </w:rPr>
            </w:pPr>
            <w:r w:rsidRPr="00147841">
              <w:rPr>
                <w:rFonts w:ascii="Times New Roman" w:hAnsi="Times New Roman"/>
                <w:b/>
                <w:sz w:val="24"/>
                <w:szCs w:val="24"/>
              </w:rPr>
              <w:t>Кодекс торговельного мореплавства України</w:t>
            </w:r>
          </w:p>
        </w:tc>
      </w:tr>
      <w:tr w:rsidR="00027FE5" w:rsidRPr="00147841" w:rsidTr="00321F13">
        <w:tc>
          <w:tcPr>
            <w:tcW w:w="7564" w:type="dxa"/>
            <w:gridSpan w:val="2"/>
          </w:tcPr>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Стаття 35. Суднові документи</w:t>
            </w:r>
          </w:p>
          <w:p w:rsidR="00027FE5" w:rsidRPr="00147841" w:rsidRDefault="00027FE5" w:rsidP="00321F13">
            <w:pPr>
              <w:spacing w:after="0" w:line="240" w:lineRule="auto"/>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Судно повинно мати такі основні суднові документи:</w:t>
            </w:r>
          </w:p>
          <w:p w:rsidR="00027FE5" w:rsidRPr="00147841" w:rsidRDefault="00027FE5" w:rsidP="00321F13">
            <w:pPr>
              <w:spacing w:after="0" w:line="240" w:lineRule="auto"/>
              <w:jc w:val="both"/>
              <w:rPr>
                <w:rFonts w:ascii="Times New Roman" w:hAnsi="Times New Roman"/>
                <w:sz w:val="24"/>
                <w:szCs w:val="24"/>
              </w:rPr>
            </w:pP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свідоцтво про право плавання під Державним прапором України (судновий патент);</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свідоцтво про право власності на судно;</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класифікаційне свідоцтво;</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обмірне свідоцтво (для суден, що підлягають технічному нагляду класифікаційного товариства);</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свідоцтво про мінімальний склад екіпажу;</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список осіб суднового екіпажу (суднова роль);</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список пасажирів, що перебувають на судні;</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судновий журнал;</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машинний журнал (для суден з механічним двигуном);</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санітарний журнал;</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суднове санітарне свідоцтво;</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пасажирське свідоцтво, якщо судно перевозить більше 12 пасажирів;</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lastRenderedPageBreak/>
              <w:t>дозвіл на право користування судновою радіостанцією, журнал (щоденник радіослужби) та інші документи відповідно до Регламенту радіозв'язку;</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свідоцтво про вантажну марку, якщо судно використовується для цілей, передбачених пунктами 1, 3 частини першої статті 15 цього Кодексу;</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журнал реєстрації заходів щодо запобігання забрудненню моря.</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b/>
                <w:sz w:val="24"/>
                <w:szCs w:val="24"/>
              </w:rPr>
              <w:t>Список осіб суднового екіпажу (суднова роль), список пасажирів</w:t>
            </w:r>
            <w:r w:rsidRPr="00147841">
              <w:rPr>
                <w:rFonts w:ascii="Times New Roman" w:hAnsi="Times New Roman"/>
                <w:sz w:val="24"/>
                <w:szCs w:val="24"/>
              </w:rPr>
              <w:t>, судновий радіо- і машинний журнали ведуться за формою і правилами, встановленими центральним органом виконавчої влади, що забезпечує формування державної політики у сфері транспорту, а на риболовних суднах - центральним органом виконавчої влади, що забезпечує формування державної політики у сфері безпеки мореплавства суден флоту рибного господарства.</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Санітарний журнал ведеться за формою і правилами, встановленими центральним органом виконавчої влади, що забезпечує формування державної політики у сфері транспорту, за погодженням з центральним органом виконавчої влади, що забезпечує формування державної політики у сфері охорони здоров'я.</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Судна, зареєстровані в Судновій книзі України, замість документів, зазначених у абзацах другому і третьому частини першої цієї статті, повинні мати судновий білет.</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Судно, що плаває за кордон, повинно також мати документи, передбачені міжнародними договорами України.</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jc w:val="both"/>
              <w:rPr>
                <w:rFonts w:ascii="Times New Roman" w:hAnsi="Times New Roman"/>
                <w:sz w:val="24"/>
                <w:szCs w:val="24"/>
              </w:rPr>
            </w:pPr>
          </w:p>
        </w:tc>
        <w:tc>
          <w:tcPr>
            <w:tcW w:w="7564" w:type="dxa"/>
          </w:tcPr>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lastRenderedPageBreak/>
              <w:t>Стаття 35. Суднові документи</w:t>
            </w:r>
          </w:p>
          <w:p w:rsidR="00027FE5" w:rsidRPr="00147841" w:rsidRDefault="00027FE5" w:rsidP="00321F13">
            <w:pPr>
              <w:spacing w:after="0" w:line="240" w:lineRule="auto"/>
              <w:jc w:val="both"/>
              <w:rPr>
                <w:rFonts w:ascii="Times New Roman" w:hAnsi="Times New Roman"/>
                <w:sz w:val="24"/>
                <w:szCs w:val="24"/>
              </w:rPr>
            </w:pPr>
          </w:p>
          <w:p w:rsidR="00027FE5" w:rsidRPr="00147841" w:rsidRDefault="00027FE5" w:rsidP="00321F13">
            <w:pPr>
              <w:spacing w:after="0" w:line="240" w:lineRule="auto"/>
              <w:ind w:firstLine="516"/>
              <w:jc w:val="both"/>
              <w:rPr>
                <w:rFonts w:ascii="Times New Roman" w:hAnsi="Times New Roman"/>
                <w:sz w:val="24"/>
                <w:szCs w:val="24"/>
              </w:rPr>
            </w:pPr>
            <w:r w:rsidRPr="00147841">
              <w:rPr>
                <w:rFonts w:ascii="Times New Roman" w:hAnsi="Times New Roman"/>
                <w:sz w:val="24"/>
                <w:szCs w:val="24"/>
              </w:rPr>
              <w:t xml:space="preserve">Судно повинно мати </w:t>
            </w:r>
            <w:r w:rsidRPr="00147841">
              <w:rPr>
                <w:rFonts w:ascii="Times New Roman" w:hAnsi="Times New Roman"/>
                <w:b/>
                <w:sz w:val="24"/>
                <w:szCs w:val="24"/>
              </w:rPr>
              <w:t xml:space="preserve">у паперовому або електронному вигляді </w:t>
            </w:r>
            <w:r w:rsidRPr="00147841">
              <w:rPr>
                <w:rFonts w:ascii="Times New Roman" w:hAnsi="Times New Roman"/>
                <w:sz w:val="24"/>
                <w:szCs w:val="24"/>
              </w:rPr>
              <w:t>такі основні суднові документи:</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свідоцтво про право плавання під Державним прапором України (судновий патент);</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свідоцтво про право власності на судно;</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класифікаційне свідоцтво;</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обмірне свідоцтво (для суден, що підлягають технічному нагляду класифікаційного товариства);</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свідоцтво про мінімальний склад екіпажу;</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список осіб суднового екіпажу (суднова роль);</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список пасажирів, що перебувають на судні;</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судновий журнал;</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машинний журнал (для суден з механічним двигуном);</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санітарний журнал;</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суднове санітарне свідоцтво;</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пасажирське свідоцтво, якщо судно перевозить більше 12 пасажирів;</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lastRenderedPageBreak/>
              <w:t>дозвіл на право користування судновою радіостанцією, журнал (щоденник радіослужби) та інші документи відповідно до Регламенту радіозв'язку;</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свідоцтво про вантажну марку, якщо судно використовується для цілей, передбачених пунктами 1, 3 частини першої статті 15 цього Кодексу;</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журнал реєстрації заходів щодо запобігання забрудненню моря.</w:t>
            </w:r>
          </w:p>
          <w:p w:rsidR="00027FE5" w:rsidRPr="00147841" w:rsidRDefault="00027FE5" w:rsidP="00321F13">
            <w:pPr>
              <w:spacing w:after="0" w:line="240" w:lineRule="auto"/>
              <w:ind w:firstLine="516"/>
              <w:jc w:val="both"/>
              <w:rPr>
                <w:rFonts w:ascii="Times New Roman" w:hAnsi="Times New Roman"/>
                <w:sz w:val="24"/>
                <w:szCs w:val="24"/>
              </w:rPr>
            </w:pPr>
            <w:r w:rsidRPr="00147841">
              <w:rPr>
                <w:rFonts w:ascii="Times New Roman" w:hAnsi="Times New Roman"/>
                <w:sz w:val="24"/>
                <w:szCs w:val="24"/>
              </w:rPr>
              <w:t>Судновий радіо- і машинний журнали ведуться за формою і правилами, встановленими центральним органом виконавчої влади, що забезпечує формування державної політики у сфері транспорту, а на риболовних суднах - центральним органом виконавчої влади, що забезпечує формування державної політики у сфері безпеки мореплавства суден флоту рибного господарства.</w:t>
            </w:r>
          </w:p>
          <w:p w:rsidR="00027FE5" w:rsidRPr="00147841" w:rsidRDefault="00027FE5" w:rsidP="00321F13">
            <w:pPr>
              <w:spacing w:after="0" w:line="240" w:lineRule="auto"/>
              <w:ind w:firstLine="516"/>
              <w:jc w:val="both"/>
              <w:rPr>
                <w:rFonts w:ascii="Times New Roman" w:hAnsi="Times New Roman"/>
                <w:sz w:val="24"/>
                <w:szCs w:val="24"/>
              </w:rPr>
            </w:pPr>
          </w:p>
          <w:p w:rsidR="00027FE5" w:rsidRPr="00147841" w:rsidRDefault="00027FE5" w:rsidP="00321F13">
            <w:pPr>
              <w:spacing w:after="0" w:line="240" w:lineRule="auto"/>
              <w:ind w:firstLine="516"/>
              <w:jc w:val="both"/>
              <w:rPr>
                <w:rFonts w:ascii="Times New Roman" w:hAnsi="Times New Roman"/>
                <w:sz w:val="24"/>
                <w:szCs w:val="24"/>
              </w:rPr>
            </w:pPr>
            <w:r w:rsidRPr="00147841">
              <w:rPr>
                <w:rFonts w:ascii="Times New Roman" w:hAnsi="Times New Roman"/>
                <w:sz w:val="24"/>
                <w:szCs w:val="24"/>
              </w:rPr>
              <w:t>Санітарний журнал ведеться за формою і правилами, встановленими центральним органом виконавчої влади, що забезпечує формування державної політики у сфері транспорту, за погодженням з центральним органом виконавчої влади, що забезпечує формування державної політики у сфері охорони здоров'я.</w:t>
            </w:r>
          </w:p>
          <w:p w:rsidR="00027FE5" w:rsidRPr="00147841" w:rsidRDefault="00027FE5" w:rsidP="00321F13">
            <w:pPr>
              <w:spacing w:after="0" w:line="240" w:lineRule="auto"/>
              <w:ind w:firstLine="516"/>
              <w:jc w:val="both"/>
              <w:rPr>
                <w:rFonts w:ascii="Times New Roman" w:hAnsi="Times New Roman"/>
                <w:sz w:val="24"/>
                <w:szCs w:val="24"/>
              </w:rPr>
            </w:pPr>
          </w:p>
          <w:p w:rsidR="00027FE5" w:rsidRPr="00147841" w:rsidRDefault="00027FE5" w:rsidP="00321F13">
            <w:pPr>
              <w:spacing w:after="0" w:line="240" w:lineRule="auto"/>
              <w:ind w:firstLine="516"/>
              <w:jc w:val="both"/>
              <w:rPr>
                <w:rFonts w:ascii="Times New Roman" w:hAnsi="Times New Roman"/>
                <w:sz w:val="24"/>
                <w:szCs w:val="24"/>
              </w:rPr>
            </w:pPr>
            <w:r w:rsidRPr="00147841">
              <w:rPr>
                <w:rFonts w:ascii="Times New Roman" w:hAnsi="Times New Roman"/>
                <w:sz w:val="24"/>
                <w:szCs w:val="24"/>
              </w:rPr>
              <w:t>Судна, зареєстровані в Судновій книзі України, замість документів, зазначених у абзацах другому і третьому частини першої цієї статті, повинні мати судновий білет.</w:t>
            </w:r>
          </w:p>
          <w:p w:rsidR="00027FE5" w:rsidRPr="00147841" w:rsidRDefault="00027FE5" w:rsidP="00321F13">
            <w:pPr>
              <w:spacing w:after="0" w:line="240" w:lineRule="auto"/>
              <w:ind w:firstLine="516"/>
              <w:jc w:val="both"/>
              <w:rPr>
                <w:rFonts w:ascii="Times New Roman" w:hAnsi="Times New Roman"/>
                <w:sz w:val="24"/>
                <w:szCs w:val="24"/>
              </w:rPr>
            </w:pPr>
          </w:p>
          <w:p w:rsidR="00027FE5" w:rsidRPr="00147841" w:rsidRDefault="00027FE5" w:rsidP="00321F13">
            <w:pPr>
              <w:spacing w:after="0" w:line="240" w:lineRule="auto"/>
              <w:ind w:firstLine="516"/>
              <w:jc w:val="both"/>
              <w:rPr>
                <w:rFonts w:ascii="Times New Roman" w:hAnsi="Times New Roman"/>
                <w:sz w:val="24"/>
                <w:szCs w:val="24"/>
              </w:rPr>
            </w:pPr>
            <w:r w:rsidRPr="00147841">
              <w:rPr>
                <w:rFonts w:ascii="Times New Roman" w:hAnsi="Times New Roman"/>
                <w:sz w:val="24"/>
                <w:szCs w:val="24"/>
              </w:rPr>
              <w:t>Судно, що плаває за кордон, повинно також мати документи, передбачені міжнародними договорами України.</w:t>
            </w:r>
          </w:p>
        </w:tc>
      </w:tr>
      <w:tr w:rsidR="00027FE5" w:rsidRPr="00147841" w:rsidTr="00321F13">
        <w:tc>
          <w:tcPr>
            <w:tcW w:w="7564" w:type="dxa"/>
            <w:gridSpan w:val="2"/>
          </w:tcPr>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lastRenderedPageBreak/>
              <w:t xml:space="preserve">Стаття 38. Органи, що видають суднові документи </w:t>
            </w:r>
          </w:p>
          <w:p w:rsidR="00027FE5" w:rsidRPr="00147841" w:rsidRDefault="00027FE5" w:rsidP="00321F13">
            <w:pPr>
              <w:spacing w:after="0" w:line="240" w:lineRule="auto"/>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Свідоцтво про право плавання під Державним прапором України і свідоцтво про право власності на судно видаються </w:t>
            </w:r>
            <w:r w:rsidRPr="00147841">
              <w:rPr>
                <w:rFonts w:ascii="Times New Roman" w:hAnsi="Times New Roman"/>
                <w:b/>
                <w:sz w:val="24"/>
                <w:szCs w:val="24"/>
              </w:rPr>
              <w:t>капітаном порту</w:t>
            </w:r>
            <w:r w:rsidRPr="00147841">
              <w:rPr>
                <w:rFonts w:ascii="Times New Roman" w:hAnsi="Times New Roman"/>
                <w:sz w:val="24"/>
                <w:szCs w:val="24"/>
              </w:rPr>
              <w:t>, в якому судно зареєстроване у Державному судновому реєстрі України, Судновий білет видає орган, що зареєстрував судно у Судновій книзі України. </w:t>
            </w:r>
          </w:p>
        </w:tc>
        <w:tc>
          <w:tcPr>
            <w:tcW w:w="7564" w:type="dxa"/>
          </w:tcPr>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 xml:space="preserve">Стаття 38. Органи, що видають суднові документи </w:t>
            </w:r>
          </w:p>
          <w:p w:rsidR="00027FE5" w:rsidRPr="00147841" w:rsidRDefault="00027FE5" w:rsidP="00321F13">
            <w:pPr>
              <w:spacing w:after="0" w:line="240" w:lineRule="auto"/>
              <w:jc w:val="both"/>
              <w:rPr>
                <w:rFonts w:ascii="Times New Roman" w:hAnsi="Times New Roman"/>
                <w:sz w:val="24"/>
                <w:szCs w:val="24"/>
              </w:rPr>
            </w:pPr>
          </w:p>
          <w:p w:rsidR="00027FE5" w:rsidRPr="00147841" w:rsidRDefault="00027FE5" w:rsidP="00321F13">
            <w:pPr>
              <w:shd w:val="clear" w:color="auto" w:fill="FFFFFF"/>
              <w:spacing w:after="0" w:line="240" w:lineRule="auto"/>
              <w:ind w:firstLine="374"/>
              <w:jc w:val="both"/>
              <w:textAlignment w:val="baseline"/>
              <w:rPr>
                <w:rFonts w:ascii="Times New Roman" w:hAnsi="Times New Roman"/>
                <w:sz w:val="24"/>
                <w:szCs w:val="24"/>
              </w:rPr>
            </w:pPr>
            <w:r w:rsidRPr="00147841">
              <w:rPr>
                <w:rFonts w:ascii="Times New Roman" w:hAnsi="Times New Roman"/>
                <w:sz w:val="24"/>
                <w:szCs w:val="24"/>
              </w:rPr>
              <w:t xml:space="preserve">Свідоцтво про право плавання під Державним прапором України і свідоцтво про право власності на судно видаються </w:t>
            </w:r>
            <w:r w:rsidRPr="00147841">
              <w:rPr>
                <w:rFonts w:ascii="Times New Roman" w:hAnsi="Times New Roman"/>
                <w:b/>
                <w:sz w:val="24"/>
                <w:szCs w:val="24"/>
                <w:lang w:eastAsia="uk-UA"/>
              </w:rPr>
              <w:t>центральним органом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sz w:val="24"/>
                <w:szCs w:val="24"/>
                <w:lang w:eastAsia="uk-UA"/>
              </w:rPr>
              <w:t>, який</w:t>
            </w:r>
            <w:r w:rsidRPr="00147841">
              <w:rPr>
                <w:rFonts w:ascii="Times New Roman" w:hAnsi="Times New Roman"/>
                <w:sz w:val="24"/>
                <w:szCs w:val="24"/>
              </w:rPr>
              <w:t xml:space="preserve"> реєструє судно у Державному судновому реєстрі України, </w:t>
            </w:r>
            <w:r w:rsidRPr="00147841">
              <w:rPr>
                <w:rFonts w:ascii="Times New Roman" w:hAnsi="Times New Roman"/>
                <w:sz w:val="24"/>
                <w:szCs w:val="24"/>
              </w:rPr>
              <w:lastRenderedPageBreak/>
              <w:t>Судновий білет видає орган, що зареєстрував судно у Судновій книзі України. </w:t>
            </w:r>
          </w:p>
        </w:tc>
      </w:tr>
      <w:tr w:rsidR="00027FE5" w:rsidRPr="00147841" w:rsidTr="00321F13">
        <w:tc>
          <w:tcPr>
            <w:tcW w:w="7564" w:type="dxa"/>
            <w:gridSpan w:val="2"/>
          </w:tcPr>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lastRenderedPageBreak/>
              <w:t xml:space="preserve">Стаття 41. Повноваження на арешт судна </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Судно може бути арештоване чи звільнене з-під арешту тільки за рішенням суду, господарського суду або голови Морської арбітражної комісії.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Арешт судна означає будь-яке затримання судна або обмеження в його пересуванні, що здійснюються для забезпечення морських вимог, зазначених у статті 42 цього Кодексу, під час перебування судна в морському порту України.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Арешт не включає заходів, що здійснюються для виконання рішень суду чи господарського суду, що набрали чинності.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Право суду, господарського суду або Морської арбітражної комісії здійснювати арешт суден згідно з частиною першою цієї статті не обмежує прав </w:t>
            </w:r>
            <w:r w:rsidRPr="00147841">
              <w:rPr>
                <w:rFonts w:ascii="Times New Roman" w:hAnsi="Times New Roman"/>
                <w:b/>
                <w:sz w:val="24"/>
                <w:szCs w:val="24"/>
              </w:rPr>
              <w:t>капітана морського порту</w:t>
            </w:r>
            <w:r w:rsidRPr="00147841">
              <w:rPr>
                <w:rFonts w:ascii="Times New Roman" w:hAnsi="Times New Roman"/>
                <w:sz w:val="24"/>
                <w:szCs w:val="24"/>
              </w:rPr>
              <w:t xml:space="preserve"> щодо затримання суден у порядку, передбаченому статтями 80-82 і 91 цього Кодексу.</w:t>
            </w:r>
          </w:p>
        </w:tc>
        <w:tc>
          <w:tcPr>
            <w:tcW w:w="7564" w:type="dxa"/>
          </w:tcPr>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Стаття 41. Повноваження на арешт судна </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Судно може бути арештоване чи звільнене з-під арешту тільки за рішенням суду, господарського суду або голови Морської арбітражної комісії.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Арешт судна означає будь-яке затримання судна або обмеження в його пересуванні, що здійснюються для забезпечення морських вимог, зазначених у статті 42 цього Кодексу, під час перебування судна в морському порту України.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Арешт не включає заходів, що здійснюються для виконання рішень суду чи господарського суду, що набрали чинності. </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sz w:val="24"/>
                <w:szCs w:val="24"/>
              </w:rPr>
            </w:pPr>
            <w:r w:rsidRPr="00147841">
              <w:rPr>
                <w:rFonts w:ascii="Times New Roman" w:hAnsi="Times New Roman"/>
                <w:sz w:val="24"/>
                <w:szCs w:val="24"/>
              </w:rPr>
              <w:t xml:space="preserve">Право суду, господарського суду або Морської арбітражної комісії здійснювати арешт суден згідно з частиною першою цієї статті не обмежує прав </w:t>
            </w:r>
            <w:r w:rsidRPr="00147841">
              <w:rPr>
                <w:rFonts w:ascii="Times New Roman" w:hAnsi="Times New Roman"/>
                <w:b/>
                <w:sz w:val="24"/>
                <w:szCs w:val="24"/>
                <w:lang w:eastAsia="uk-UA"/>
              </w:rPr>
              <w:t xml:space="preserve">центрального органу виконавчої влади, що забезпечує реалізацію державної політики у сфері безпеки на морському і річковому транспорті </w:t>
            </w:r>
            <w:r w:rsidRPr="00147841">
              <w:rPr>
                <w:rFonts w:ascii="Times New Roman" w:hAnsi="Times New Roman"/>
                <w:sz w:val="24"/>
                <w:szCs w:val="24"/>
              </w:rPr>
              <w:t>щодо затримання суден у порядку, передбаченому статтями 80-82 і 91 цього Кодексу.</w:t>
            </w:r>
          </w:p>
        </w:tc>
      </w:tr>
      <w:tr w:rsidR="00027FE5" w:rsidRPr="00147841" w:rsidTr="00321F13">
        <w:tc>
          <w:tcPr>
            <w:tcW w:w="7564" w:type="dxa"/>
            <w:gridSpan w:val="2"/>
          </w:tcPr>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Стаття 51. Вимоги до кваліфікації членів екіпажу</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До зайняття посад капітана та інших осіб командного складу допускаються особи, які мають відповідні звання, встановлені Положенням про звання осіб командного складу морських суден та порядок їх присвоєння, що затверджується центральним органом виконавчої влади, що забезпечує формування та реалізує державну політику у сферах морського і річкового транспорту.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Присвоєння звань засвідчується видачею дипломів або кваліфікаційних свідоцтв після успішного складання іспитів у державній кваліфікаційній комісії.</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816ED5">
            <w:pPr>
              <w:spacing w:after="0" w:line="240" w:lineRule="auto"/>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Позбавлення звання і вилучення диплома або кваліфікаційного свідоцтва допускається тільки за рішенням суду.</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До зайняття посад командного складу, для яких не передбачено </w:t>
            </w:r>
            <w:r w:rsidRPr="00147841">
              <w:rPr>
                <w:rFonts w:ascii="Times New Roman" w:hAnsi="Times New Roman"/>
                <w:sz w:val="24"/>
                <w:szCs w:val="24"/>
              </w:rPr>
              <w:lastRenderedPageBreak/>
              <w:t>присвоєння звання, а також членів суднової команди допускаються особи, які мають видані, у встановленому порядку відповідні документи, що підтверджують їх кваліфікацію, необхідну для виконання обов'язків на судні.</w:t>
            </w:r>
          </w:p>
        </w:tc>
        <w:tc>
          <w:tcPr>
            <w:tcW w:w="7564" w:type="dxa"/>
          </w:tcPr>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lastRenderedPageBreak/>
              <w:t>Стаття 51. Вимоги до кваліфікації членів екіпажу</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До зайняття посад капітана та інших осіб командного складу допускаються особи, які мають відповідні звання, встановлені Положенням про звання осіб командного складу морських суден та порядок їх присвоєння, що затверджується центральним органом виконавчої влади, що забезпечує формування та реалізує державну політику у сферах морського і річкового транспорту.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Присвоєння звань засвідчується видачею дипломів або кваліфікаційних свідоцтв </w:t>
            </w:r>
            <w:r w:rsidRPr="00147841">
              <w:rPr>
                <w:rFonts w:ascii="Times New Roman" w:hAnsi="Times New Roman"/>
                <w:b/>
                <w:sz w:val="24"/>
                <w:szCs w:val="24"/>
              </w:rPr>
              <w:t>центральним органом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sz w:val="24"/>
                <w:szCs w:val="24"/>
              </w:rPr>
              <w:t xml:space="preserve"> після успішного складання іспитів у державній кваліфікаційній комісії.</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Позбавлення звання і вилучення диплома або кваліфікаційного свідоцтва допускається тільки за рішенням суду.</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До зайняття посад командного складу, для яких не передбачено </w:t>
            </w:r>
            <w:r w:rsidRPr="00147841">
              <w:rPr>
                <w:rFonts w:ascii="Times New Roman" w:hAnsi="Times New Roman"/>
                <w:sz w:val="24"/>
                <w:szCs w:val="24"/>
              </w:rPr>
              <w:lastRenderedPageBreak/>
              <w:t xml:space="preserve">присвоєння звання, а також членів суднової команди допускаються особи, які мають видані </w:t>
            </w:r>
            <w:r w:rsidRPr="00147841">
              <w:rPr>
                <w:rFonts w:ascii="Times New Roman" w:hAnsi="Times New Roman"/>
                <w:b/>
                <w:sz w:val="24"/>
                <w:szCs w:val="24"/>
              </w:rPr>
              <w:t>центральним органом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sz w:val="24"/>
                <w:szCs w:val="24"/>
              </w:rPr>
              <w:t xml:space="preserve"> у встановленому порядку відповідні документи, що підтверджують їх кваліфікацію, необхідну для виконання обов'язків на судні.</w:t>
            </w:r>
          </w:p>
          <w:p w:rsidR="00027FE5" w:rsidRPr="00147841" w:rsidRDefault="00027FE5" w:rsidP="00321F13">
            <w:pPr>
              <w:spacing w:after="0" w:line="240" w:lineRule="auto"/>
              <w:ind w:firstLine="426"/>
              <w:jc w:val="both"/>
              <w:rPr>
                <w:rFonts w:ascii="Times New Roman" w:hAnsi="Times New Roman"/>
                <w:sz w:val="24"/>
                <w:szCs w:val="24"/>
              </w:rPr>
            </w:pPr>
          </w:p>
        </w:tc>
      </w:tr>
      <w:tr w:rsidR="00027FE5" w:rsidRPr="00147841" w:rsidTr="00321F13">
        <w:tc>
          <w:tcPr>
            <w:tcW w:w="7564" w:type="dxa"/>
            <w:gridSpan w:val="2"/>
          </w:tcPr>
          <w:p w:rsidR="00027FE5" w:rsidRPr="00147841" w:rsidRDefault="00027FE5" w:rsidP="00321F13">
            <w:pPr>
              <w:shd w:val="clear" w:color="auto" w:fill="FFFFFF"/>
              <w:spacing w:after="0" w:line="240" w:lineRule="auto"/>
              <w:ind w:firstLine="448"/>
              <w:jc w:val="both"/>
              <w:textAlignment w:val="baseline"/>
              <w:rPr>
                <w:rFonts w:ascii="Times New Roman" w:hAnsi="Times New Roman"/>
                <w:bCs/>
                <w:sz w:val="24"/>
                <w:szCs w:val="24"/>
              </w:rPr>
            </w:pPr>
            <w:r w:rsidRPr="00147841">
              <w:rPr>
                <w:rFonts w:ascii="Times New Roman" w:hAnsi="Times New Roman"/>
                <w:sz w:val="24"/>
                <w:szCs w:val="24"/>
              </w:rPr>
              <w:lastRenderedPageBreak/>
              <w:t>Стаття 74. Забезпечення безпеки мореплавства:</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bCs/>
                <w:sz w:val="24"/>
                <w:szCs w:val="24"/>
              </w:rPr>
              <w:t>Організація та забезпечення безпеки мореплавства у морському порту покладаються на адміністрацію морських портів України.</w:t>
            </w:r>
          </w:p>
        </w:tc>
        <w:tc>
          <w:tcPr>
            <w:tcW w:w="7564" w:type="dxa"/>
          </w:tcPr>
          <w:p w:rsidR="00027FE5" w:rsidRPr="00147841" w:rsidRDefault="00027FE5" w:rsidP="00321F13">
            <w:pPr>
              <w:spacing w:after="0" w:line="240" w:lineRule="auto"/>
              <w:ind w:firstLine="495"/>
              <w:jc w:val="both"/>
              <w:rPr>
                <w:rFonts w:ascii="Times New Roman" w:hAnsi="Times New Roman"/>
                <w:sz w:val="24"/>
                <w:szCs w:val="24"/>
              </w:rPr>
            </w:pPr>
            <w:r w:rsidRPr="00147841">
              <w:rPr>
                <w:rFonts w:ascii="Times New Roman" w:hAnsi="Times New Roman"/>
                <w:sz w:val="24"/>
                <w:szCs w:val="24"/>
              </w:rPr>
              <w:t>Стаття 74. Забезпечення безпеки мореплавства:</w:t>
            </w:r>
          </w:p>
          <w:p w:rsidR="00027FE5" w:rsidRPr="00147841" w:rsidRDefault="00027FE5" w:rsidP="00321F13">
            <w:pPr>
              <w:spacing w:after="0" w:line="240" w:lineRule="auto"/>
              <w:ind w:firstLine="404"/>
              <w:jc w:val="both"/>
              <w:rPr>
                <w:rFonts w:ascii="Times New Roman" w:hAnsi="Times New Roman"/>
                <w:b/>
                <w:sz w:val="24"/>
                <w:szCs w:val="24"/>
              </w:rPr>
            </w:pPr>
            <w:r w:rsidRPr="00147841">
              <w:rPr>
                <w:rFonts w:ascii="Times New Roman" w:hAnsi="Times New Roman"/>
                <w:b/>
                <w:sz w:val="24"/>
                <w:szCs w:val="24"/>
              </w:rPr>
              <w:t xml:space="preserve">Безпека мореплавства в акваторії морського порту забезпечується адміністрацією морських портів України, власниками морських терміналів і гідротехнічних споруд, судновласниками, іншими суб’єктами господарювання, що провадять свою діяльність у морському порту, відповідно до законодавства і правил, визначених обов’язковими постановами по порту. </w:t>
            </w:r>
          </w:p>
          <w:p w:rsidR="00027FE5" w:rsidRPr="00147841" w:rsidRDefault="00027FE5" w:rsidP="00321F13">
            <w:pPr>
              <w:spacing w:after="0" w:line="240" w:lineRule="auto"/>
              <w:ind w:firstLine="404"/>
              <w:jc w:val="both"/>
              <w:rPr>
                <w:rFonts w:ascii="Times New Roman" w:hAnsi="Times New Roman"/>
                <w:b/>
                <w:sz w:val="24"/>
                <w:szCs w:val="24"/>
              </w:rPr>
            </w:pPr>
            <w:r w:rsidRPr="00147841">
              <w:rPr>
                <w:rFonts w:ascii="Times New Roman" w:hAnsi="Times New Roman"/>
                <w:b/>
                <w:color w:val="000000"/>
                <w:sz w:val="24"/>
                <w:szCs w:val="24"/>
                <w:shd w:val="clear" w:color="auto" w:fill="FFFFFF"/>
              </w:rPr>
              <w:t>Організація безпеки мореплавства у морському порту покладаються на адміністрацію морських портів України.</w:t>
            </w:r>
          </w:p>
        </w:tc>
      </w:tr>
      <w:tr w:rsidR="00027FE5" w:rsidRPr="00147841" w:rsidTr="00321F13">
        <w:tc>
          <w:tcPr>
            <w:tcW w:w="7564" w:type="dxa"/>
            <w:gridSpan w:val="2"/>
          </w:tcPr>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r w:rsidRPr="00147841">
              <w:rPr>
                <w:rFonts w:ascii="Times New Roman" w:hAnsi="Times New Roman"/>
                <w:sz w:val="24"/>
                <w:szCs w:val="24"/>
                <w:lang w:eastAsia="uk-UA"/>
              </w:rPr>
              <w:t>Стаття 75. Державний нагляд за безпекою мореплавства у морському порту</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r w:rsidRPr="00147841">
              <w:rPr>
                <w:rFonts w:ascii="Times New Roman" w:hAnsi="Times New Roman"/>
                <w:sz w:val="24"/>
                <w:szCs w:val="24"/>
                <w:lang w:eastAsia="uk-UA"/>
              </w:rPr>
              <w:t xml:space="preserve">Державний нагляд за безпекою мореплавства у морському порту, на підходах до нього та в суміжних акваторіях здійснюється </w:t>
            </w:r>
            <w:r w:rsidRPr="00147841">
              <w:rPr>
                <w:rFonts w:ascii="Times New Roman" w:hAnsi="Times New Roman"/>
                <w:b/>
                <w:sz w:val="24"/>
                <w:szCs w:val="24"/>
                <w:lang w:eastAsia="uk-UA"/>
              </w:rPr>
              <w:t>капітаном морського порту</w:t>
            </w:r>
            <w:r w:rsidRPr="00147841">
              <w:rPr>
                <w:rFonts w:ascii="Times New Roman" w:hAnsi="Times New Roman"/>
                <w:sz w:val="24"/>
                <w:szCs w:val="24"/>
                <w:lang w:eastAsia="uk-UA"/>
              </w:rPr>
              <w:t xml:space="preserve">. </w:t>
            </w:r>
            <w:r w:rsidRPr="00147841">
              <w:rPr>
                <w:rFonts w:ascii="Times New Roman" w:hAnsi="Times New Roman"/>
                <w:b/>
                <w:sz w:val="24"/>
                <w:szCs w:val="24"/>
                <w:lang w:eastAsia="uk-UA"/>
              </w:rPr>
              <w:t>Межі зони нагляду, на яку поширюються повноваження капітана морського порту щодо здійснення ним державного нагляду за безпекою мореплавства, визначаються центральним органом виконавчої влади, що забезпечує реалізацію державної політики у сфері безпеки на морському і річковому транспорті.</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b/>
                <w:sz w:val="24"/>
                <w:szCs w:val="24"/>
                <w:lang w:eastAsia="uk-UA"/>
              </w:rPr>
            </w:pPr>
            <w:r w:rsidRPr="00147841">
              <w:rPr>
                <w:rFonts w:ascii="Times New Roman" w:hAnsi="Times New Roman"/>
                <w:b/>
                <w:sz w:val="24"/>
                <w:szCs w:val="24"/>
                <w:lang w:eastAsia="uk-UA"/>
              </w:rPr>
              <w:t xml:space="preserve">Державний нагляд за безпекою мореплавства у морських терміналах, розташованих у </w:t>
            </w:r>
            <w:r w:rsidRPr="00147841">
              <w:rPr>
                <w:rFonts w:ascii="Times New Roman" w:hAnsi="Times New Roman"/>
                <w:sz w:val="24"/>
                <w:szCs w:val="24"/>
                <w:lang w:eastAsia="uk-UA"/>
              </w:rPr>
              <w:t>межах територій та акваторій, відокремлених від основної території та акваторії відповідного морського порту, здійснює окремий підрозділ служби капітана морського порту.</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lang w:eastAsia="uk-UA"/>
              </w:rPr>
              <w:t>Капітан морського порту та служба капітана морського порту діють на підставі положення, яке затверджується центральним органом виконавчої влади, що забезпечує</w:t>
            </w:r>
            <w:r w:rsidRPr="00147841">
              <w:rPr>
                <w:rFonts w:ascii="Times New Roman" w:hAnsi="Times New Roman"/>
                <w:b/>
                <w:sz w:val="24"/>
                <w:szCs w:val="24"/>
                <w:lang w:eastAsia="uk-UA"/>
              </w:rPr>
              <w:t xml:space="preserve"> формування та реалізує державну </w:t>
            </w:r>
            <w:r w:rsidRPr="00147841">
              <w:rPr>
                <w:rFonts w:ascii="Times New Roman" w:hAnsi="Times New Roman"/>
                <w:b/>
                <w:sz w:val="24"/>
                <w:szCs w:val="24"/>
                <w:lang w:eastAsia="uk-UA"/>
              </w:rPr>
              <w:lastRenderedPageBreak/>
              <w:t>політику у сферах морського і річкового транспорту.</w:t>
            </w:r>
          </w:p>
        </w:tc>
        <w:tc>
          <w:tcPr>
            <w:tcW w:w="7564" w:type="dxa"/>
          </w:tcPr>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r w:rsidRPr="00147841">
              <w:rPr>
                <w:rFonts w:ascii="Times New Roman" w:hAnsi="Times New Roman"/>
                <w:sz w:val="24"/>
                <w:szCs w:val="24"/>
                <w:lang w:eastAsia="uk-UA"/>
              </w:rPr>
              <w:lastRenderedPageBreak/>
              <w:t>Стаття 75.</w:t>
            </w:r>
            <w:r w:rsidRPr="00147841">
              <w:rPr>
                <w:rFonts w:ascii="Times New Roman" w:hAnsi="Times New Roman"/>
                <w:b/>
                <w:sz w:val="24"/>
                <w:szCs w:val="24"/>
                <w:lang w:eastAsia="uk-UA"/>
              </w:rPr>
              <w:t xml:space="preserve"> </w:t>
            </w:r>
            <w:r w:rsidRPr="00147841">
              <w:rPr>
                <w:rFonts w:ascii="Times New Roman" w:hAnsi="Times New Roman"/>
                <w:sz w:val="24"/>
                <w:szCs w:val="24"/>
                <w:lang w:eastAsia="uk-UA"/>
              </w:rPr>
              <w:t>Державний нагляд за безпекою мореплавства у морському порту</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r w:rsidRPr="00147841">
              <w:rPr>
                <w:rFonts w:ascii="Times New Roman" w:hAnsi="Times New Roman"/>
                <w:sz w:val="24"/>
                <w:szCs w:val="24"/>
                <w:lang w:eastAsia="uk-UA"/>
              </w:rPr>
              <w:t xml:space="preserve">Державний нагляд за безпекою мореплавства в морському порту здійснюється </w:t>
            </w:r>
            <w:r w:rsidRPr="00147841">
              <w:rPr>
                <w:rFonts w:ascii="Times New Roman" w:hAnsi="Times New Roman"/>
                <w:b/>
                <w:sz w:val="24"/>
                <w:szCs w:val="24"/>
                <w:lang w:eastAsia="uk-UA"/>
              </w:rPr>
              <w:t>центральним органом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sz w:val="24"/>
                <w:szCs w:val="24"/>
                <w:lang w:eastAsia="uk-UA"/>
              </w:rPr>
              <w:t>.</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p>
          <w:p w:rsidR="00027FE5" w:rsidRPr="00147841" w:rsidRDefault="00027FE5" w:rsidP="00321F13">
            <w:pPr>
              <w:spacing w:after="0" w:line="240" w:lineRule="auto"/>
              <w:jc w:val="both"/>
              <w:rPr>
                <w:rFonts w:ascii="Times New Roman" w:hAnsi="Times New Roman"/>
                <w:sz w:val="24"/>
                <w:szCs w:val="24"/>
              </w:rPr>
            </w:pPr>
          </w:p>
        </w:tc>
      </w:tr>
      <w:tr w:rsidR="00027FE5" w:rsidRPr="00147841" w:rsidTr="00321F13">
        <w:tc>
          <w:tcPr>
            <w:tcW w:w="7564" w:type="dxa"/>
            <w:gridSpan w:val="2"/>
          </w:tcPr>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Стаття 77. Призначення капітана морського порту</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color w:val="000000"/>
                <w:sz w:val="24"/>
                <w:szCs w:val="24"/>
                <w:lang w:eastAsia="uk-UA"/>
              </w:rPr>
              <w:t xml:space="preserve">Капітан морського порту призначається на посаду і звільняється з посади </w:t>
            </w:r>
            <w:r w:rsidRPr="00147841">
              <w:rPr>
                <w:rFonts w:ascii="Times New Roman" w:hAnsi="Times New Roman"/>
                <w:b/>
                <w:color w:val="000000"/>
                <w:sz w:val="24"/>
                <w:szCs w:val="24"/>
                <w:lang w:eastAsia="uk-UA"/>
              </w:rPr>
              <w:t>центральним органом виконавчої влади, що забезпечує формування та реалізує державну політику у сферах морського і річкового транспорту, за поданням</w:t>
            </w:r>
            <w:r w:rsidRPr="00147841">
              <w:rPr>
                <w:rFonts w:ascii="Times New Roman" w:hAnsi="Times New Roman"/>
                <w:color w:val="000000"/>
                <w:sz w:val="24"/>
                <w:szCs w:val="24"/>
                <w:lang w:eastAsia="uk-UA"/>
              </w:rPr>
              <w:t xml:space="preserve"> центрального органу виконавчої влади, що забезпечує реалізацію державної політики у сфері безпеки на морському і річковому транспорті. Капітан морського порту підпорядковується керівнику </w:t>
            </w:r>
            <w:r w:rsidRPr="00147841">
              <w:rPr>
                <w:rFonts w:ascii="Times New Roman" w:hAnsi="Times New Roman"/>
                <w:b/>
                <w:color w:val="000000"/>
                <w:sz w:val="24"/>
                <w:szCs w:val="24"/>
                <w:lang w:eastAsia="uk-UA"/>
              </w:rPr>
              <w:t>центрального органу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color w:val="000000"/>
                <w:sz w:val="24"/>
                <w:szCs w:val="24"/>
                <w:lang w:eastAsia="uk-UA"/>
              </w:rPr>
              <w:t>.</w:t>
            </w:r>
          </w:p>
        </w:tc>
        <w:tc>
          <w:tcPr>
            <w:tcW w:w="7564" w:type="dxa"/>
          </w:tcPr>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Стаття 77. Капітан морського порту</w:t>
            </w:r>
          </w:p>
          <w:p w:rsidR="00027FE5" w:rsidRPr="00147841" w:rsidRDefault="00027FE5" w:rsidP="00321F13">
            <w:pPr>
              <w:spacing w:after="0" w:line="240" w:lineRule="auto"/>
              <w:ind w:firstLine="448"/>
              <w:jc w:val="both"/>
              <w:rPr>
                <w:rFonts w:ascii="Times New Roman" w:hAnsi="Times New Roman"/>
                <w:b/>
                <w:sz w:val="24"/>
                <w:szCs w:val="24"/>
                <w:lang w:eastAsia="uk-UA"/>
              </w:rPr>
            </w:pPr>
            <w:r w:rsidRPr="00147841">
              <w:rPr>
                <w:rFonts w:ascii="Times New Roman" w:hAnsi="Times New Roman"/>
                <w:b/>
                <w:color w:val="000000"/>
                <w:sz w:val="24"/>
                <w:szCs w:val="24"/>
                <w:lang w:eastAsia="uk-UA"/>
              </w:rPr>
              <w:t xml:space="preserve">Капітан морського порту очолює службу капітана морського порту, яка утворюється у морському порту та входить до </w:t>
            </w:r>
            <w:r w:rsidRPr="00147841">
              <w:rPr>
                <w:rFonts w:ascii="Times New Roman" w:hAnsi="Times New Roman"/>
                <w:b/>
                <w:sz w:val="24"/>
                <w:szCs w:val="24"/>
                <w:lang w:eastAsia="uk-UA"/>
              </w:rPr>
              <w:t>складу адміністрації морського порту.</w:t>
            </w: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r w:rsidRPr="00147841">
              <w:rPr>
                <w:rFonts w:ascii="Times New Roman" w:hAnsi="Times New Roman"/>
                <w:b/>
                <w:color w:val="000000"/>
                <w:sz w:val="24"/>
                <w:szCs w:val="24"/>
                <w:lang w:eastAsia="uk-UA"/>
              </w:rPr>
              <w:t xml:space="preserve">Капітан морського порту призначається на посаду та звільняється з посади головою </w:t>
            </w:r>
            <w:r w:rsidRPr="00147841">
              <w:rPr>
                <w:rFonts w:ascii="Times New Roman" w:hAnsi="Times New Roman"/>
                <w:b/>
                <w:sz w:val="24"/>
                <w:szCs w:val="24"/>
                <w:lang w:eastAsia="uk-UA"/>
              </w:rPr>
              <w:t xml:space="preserve">адміністрації морського порту </w:t>
            </w:r>
            <w:r w:rsidRPr="00147841">
              <w:rPr>
                <w:rFonts w:ascii="Times New Roman" w:hAnsi="Times New Roman"/>
                <w:b/>
                <w:color w:val="000000"/>
                <w:sz w:val="24"/>
                <w:szCs w:val="24"/>
                <w:lang w:eastAsia="uk-UA"/>
              </w:rPr>
              <w:t>України за погодженням з центральним органом виконавчої влади, що забезпечує реалізацію державної політики у сфері безпеки на морському і річковому транспорті.</w:t>
            </w: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r w:rsidRPr="00147841">
              <w:rPr>
                <w:rFonts w:ascii="Times New Roman" w:hAnsi="Times New Roman"/>
                <w:b/>
                <w:color w:val="000000"/>
                <w:sz w:val="24"/>
                <w:szCs w:val="24"/>
                <w:lang w:eastAsia="uk-UA"/>
              </w:rPr>
              <w:t>На посаду капітана морського порту призначається особа, що відповідає кваліфікаційним вимогам, встановленим центральним органом виконавчої влади, що забезпечує формування та реалізує державну політику у сферах морського і річкового транспорту.</w:t>
            </w:r>
          </w:p>
          <w:p w:rsidR="00027FE5" w:rsidRPr="00147841" w:rsidRDefault="00027FE5" w:rsidP="00321F13">
            <w:pPr>
              <w:spacing w:after="0" w:line="240" w:lineRule="auto"/>
              <w:ind w:firstLine="448"/>
              <w:jc w:val="both"/>
              <w:rPr>
                <w:rFonts w:ascii="Times New Roman" w:hAnsi="Times New Roman"/>
                <w:b/>
                <w:sz w:val="24"/>
                <w:szCs w:val="24"/>
                <w:lang w:eastAsia="uk-UA"/>
              </w:rPr>
            </w:pPr>
            <w:r w:rsidRPr="00147841">
              <w:rPr>
                <w:rFonts w:ascii="Times New Roman" w:hAnsi="Times New Roman"/>
                <w:b/>
                <w:sz w:val="24"/>
                <w:szCs w:val="24"/>
                <w:lang w:eastAsia="uk-UA"/>
              </w:rPr>
              <w:t xml:space="preserve">Капітан морського порту здійснює оперативний контроль за безпекою мореплавства в акваторії морського порту, на підставі положення, яке затверджується </w:t>
            </w:r>
            <w:r w:rsidRPr="00147841">
              <w:rPr>
                <w:rFonts w:ascii="Times New Roman" w:hAnsi="Times New Roman"/>
                <w:b/>
                <w:color w:val="000000"/>
                <w:sz w:val="24"/>
                <w:szCs w:val="24"/>
                <w:lang w:eastAsia="uk-UA"/>
              </w:rPr>
              <w:t xml:space="preserve">центральним органом виконавчої влади, що забезпечує </w:t>
            </w:r>
            <w:r w:rsidRPr="00147841">
              <w:rPr>
                <w:rFonts w:ascii="Times New Roman" w:hAnsi="Times New Roman"/>
                <w:b/>
                <w:sz w:val="24"/>
                <w:szCs w:val="24"/>
                <w:lang w:eastAsia="uk-UA"/>
              </w:rPr>
              <w:t>формування та реалізує державну політику у сферах морського і річкового транспорту.</w:t>
            </w:r>
          </w:p>
          <w:p w:rsidR="00027FE5" w:rsidRPr="00147841" w:rsidRDefault="00027FE5" w:rsidP="00321F13">
            <w:pPr>
              <w:spacing w:after="0" w:line="240" w:lineRule="auto"/>
              <w:ind w:firstLine="448"/>
              <w:jc w:val="both"/>
              <w:rPr>
                <w:rFonts w:ascii="Times New Roman" w:hAnsi="Times New Roman"/>
                <w:b/>
                <w:sz w:val="24"/>
                <w:szCs w:val="24"/>
                <w:lang w:eastAsia="uk-UA"/>
              </w:rPr>
            </w:pPr>
            <w:r w:rsidRPr="00147841">
              <w:rPr>
                <w:rFonts w:ascii="Times New Roman" w:hAnsi="Times New Roman"/>
                <w:b/>
                <w:sz w:val="24"/>
                <w:szCs w:val="24"/>
                <w:lang w:eastAsia="uk-UA"/>
              </w:rPr>
              <w:t>Оперативний контроль не є заходом державного нагляду (контролю) у значенні Закону України «Про основні засади державного нагляду (контролю) у сфері господарської діяльності» та здійснюється з метою організації безпеки мореплавства в морському порту відповідно до законодавства.</w:t>
            </w:r>
          </w:p>
          <w:p w:rsidR="00027FE5" w:rsidRPr="00147841" w:rsidRDefault="00027FE5" w:rsidP="00321F13">
            <w:pPr>
              <w:spacing w:after="0" w:line="240" w:lineRule="auto"/>
              <w:ind w:firstLine="448"/>
              <w:jc w:val="both"/>
              <w:rPr>
                <w:rFonts w:ascii="Times New Roman" w:hAnsi="Times New Roman"/>
                <w:b/>
                <w:sz w:val="24"/>
                <w:szCs w:val="24"/>
              </w:rPr>
            </w:pPr>
            <w:r w:rsidRPr="00147841">
              <w:rPr>
                <w:rFonts w:ascii="Times New Roman" w:hAnsi="Times New Roman"/>
                <w:b/>
                <w:sz w:val="24"/>
                <w:szCs w:val="24"/>
              </w:rPr>
              <w:t>У разі виявлення порушень під час здійснення заходів оперативного контролю капітан морського порту, повідомляє про такі порушення центральний орган виконавчої влади, що реалізує державну політику у сфері безпеки на морському та річковому транспорті.</w:t>
            </w:r>
          </w:p>
        </w:tc>
      </w:tr>
      <w:tr w:rsidR="00027FE5" w:rsidRPr="00147841" w:rsidTr="00321F13">
        <w:tc>
          <w:tcPr>
            <w:tcW w:w="7564" w:type="dxa"/>
            <w:gridSpan w:val="2"/>
          </w:tcPr>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Стаття 78. Функції капітана морського порту</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До функцій капітана морського порту належать:</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1) державний нагляд за дотриманням законодавства і правил мореплавства, а також міжнародних договорів України щодо мореплавства, згода на обов'язковість яких надана Верховною Радою України;</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lastRenderedPageBreak/>
              <w:t>2) розгляд справ про адміністративні правопорушення і накладення адміністративних стягнень;</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3) реєстрація суден у Державному судновому реєстрі України, Судновій книзі України і видача суднових документів, якщо інше не передбачено законодавством;</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4) видача документів, зазначених у статті 51 цього Кодексу;</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5) перевірка суднових документів, дипломів і кваліфікаційних свідоцтв;</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6) видача посвідчень моряка особам, які входять до складу суднового екіпажу;</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7) нагляд за дотриманням вимог щодо порядку заходження суден у морський порт і виходу з морського порту;</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8) нагляд за дотриманням вимог щодо запобігання забрудненню навколишнього природного середовища;</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9) оформлення приходу суден у морський порт і виходу з морського порту;</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10) нагляд та контроль за підприємствами, що надають лоцманські послуги, і службою регулювання руху суден у межах акваторії морського порту;</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11) нагляд та контроль за криговим проведенням суден на підходах до морського порту і в межах його акваторії;</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12) видача дозволів на підняття майна, що затонуло в морі, а також на проведення будівельних робіт щодо гідротехнічних споруд у межах території та акваторії морського порту;</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13) облік та розслідування аварійних морських подій;</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14) керівництво службою капітана морського порту.</w:t>
            </w:r>
          </w:p>
        </w:tc>
        <w:tc>
          <w:tcPr>
            <w:tcW w:w="7564" w:type="dxa"/>
          </w:tcPr>
          <w:p w:rsidR="00027FE5" w:rsidRPr="00147841" w:rsidRDefault="00027FE5" w:rsidP="00321F13">
            <w:pPr>
              <w:spacing w:after="0" w:line="240" w:lineRule="auto"/>
              <w:ind w:firstLine="404"/>
              <w:jc w:val="both"/>
              <w:rPr>
                <w:rFonts w:ascii="Times New Roman" w:hAnsi="Times New Roman"/>
                <w:b/>
                <w:color w:val="000000"/>
                <w:sz w:val="24"/>
                <w:szCs w:val="24"/>
                <w:lang w:eastAsia="uk-UA"/>
              </w:rPr>
            </w:pPr>
            <w:r w:rsidRPr="00147841">
              <w:rPr>
                <w:rFonts w:ascii="Times New Roman" w:hAnsi="Times New Roman"/>
                <w:b/>
                <w:color w:val="000000"/>
                <w:sz w:val="24"/>
                <w:szCs w:val="24"/>
                <w:lang w:eastAsia="uk-UA"/>
              </w:rPr>
              <w:lastRenderedPageBreak/>
              <w:t>Виключити.</w:t>
            </w:r>
          </w:p>
        </w:tc>
      </w:tr>
      <w:tr w:rsidR="00027FE5" w:rsidRPr="00147841" w:rsidTr="00321F13">
        <w:trPr>
          <w:gridBefore w:val="1"/>
        </w:trPr>
        <w:tc>
          <w:tcPr>
            <w:tcW w:w="7564" w:type="dxa"/>
          </w:tcPr>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Стаття 79. Повноваження капітана морського порту</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 xml:space="preserve">Розпорядження капітана морського порту з питань </w:t>
            </w:r>
            <w:r w:rsidRPr="00147841">
              <w:rPr>
                <w:rFonts w:ascii="Times New Roman" w:hAnsi="Times New Roman"/>
                <w:b/>
                <w:sz w:val="24"/>
                <w:szCs w:val="24"/>
              </w:rPr>
              <w:t>забезпечення</w:t>
            </w:r>
            <w:r w:rsidRPr="00147841">
              <w:rPr>
                <w:rFonts w:ascii="Times New Roman" w:hAnsi="Times New Roman"/>
                <w:sz w:val="24"/>
                <w:szCs w:val="24"/>
              </w:rPr>
              <w:t xml:space="preserve"> безпеки мореплавства і порядку в морському порту, що належать до його компетенції, обов'язкові для всіх суден, юридичних і фізичних осіб, які перебувають в акваторії та на території цього морського порту.</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 xml:space="preserve">Розпорядження капітана морського порту може бути скасовано центральним органом виконавчої влади, що забезпечує реалізацію державної політики у сфері безпеки на морському та річковому </w:t>
            </w:r>
            <w:r w:rsidRPr="00147841">
              <w:rPr>
                <w:rFonts w:ascii="Times New Roman" w:hAnsi="Times New Roman"/>
                <w:sz w:val="24"/>
                <w:szCs w:val="24"/>
              </w:rPr>
              <w:lastRenderedPageBreak/>
              <w:t>транспорті, або адміністративним судом у порядку, встановленому законодавством.</w:t>
            </w:r>
          </w:p>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 xml:space="preserve">За порушення законодавства і правил щодо безпеки мореплавства та порядку в морському порту </w:t>
            </w:r>
            <w:r w:rsidRPr="00147841">
              <w:rPr>
                <w:rFonts w:ascii="Times New Roman" w:hAnsi="Times New Roman"/>
                <w:b/>
                <w:sz w:val="24"/>
                <w:szCs w:val="24"/>
              </w:rPr>
              <w:t>капітан морського порту</w:t>
            </w:r>
            <w:r w:rsidRPr="00147841">
              <w:rPr>
                <w:rFonts w:ascii="Times New Roman" w:hAnsi="Times New Roman"/>
                <w:sz w:val="24"/>
                <w:szCs w:val="24"/>
              </w:rPr>
              <w:t xml:space="preserve"> має право накладати адміністративні стягнення відповідно до закону.</w:t>
            </w:r>
          </w:p>
        </w:tc>
        <w:tc>
          <w:tcPr>
            <w:tcW w:w="7564" w:type="dxa"/>
          </w:tcPr>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lastRenderedPageBreak/>
              <w:t>Стаття 79. Повноваження капітана морського порту</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Розпорядження капітана морського порту з питань </w:t>
            </w:r>
            <w:r w:rsidRPr="00147841">
              <w:rPr>
                <w:rFonts w:ascii="Times New Roman" w:hAnsi="Times New Roman"/>
                <w:b/>
                <w:color w:val="000000"/>
                <w:sz w:val="24"/>
                <w:szCs w:val="24"/>
                <w:lang w:eastAsia="uk-UA"/>
              </w:rPr>
              <w:t>організації</w:t>
            </w:r>
            <w:r w:rsidRPr="00147841">
              <w:rPr>
                <w:rFonts w:ascii="Times New Roman" w:hAnsi="Times New Roman"/>
                <w:color w:val="000000"/>
                <w:sz w:val="24"/>
                <w:szCs w:val="24"/>
                <w:lang w:eastAsia="uk-UA"/>
              </w:rPr>
              <w:t xml:space="preserve"> безпеки мореплавства і порядку в морському порту, що належать до його компетенції, обов'язкові для всіх суден, юридичних і фізичних осіб, які перебувають в акваторії та на території цього морського порту.</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Розпорядження капітана морського порту може бути скасовано центральним органом виконавчої влади, що забезпечує реалізацію державної політики у сфері безпеки на морському та річковому </w:t>
            </w:r>
            <w:r w:rsidRPr="00147841">
              <w:rPr>
                <w:rFonts w:ascii="Times New Roman" w:hAnsi="Times New Roman"/>
                <w:color w:val="000000"/>
                <w:sz w:val="24"/>
                <w:szCs w:val="24"/>
                <w:lang w:eastAsia="uk-UA"/>
              </w:rPr>
              <w:lastRenderedPageBreak/>
              <w:t>транспорті, або адміністративним судом у порядку, встановленому законодавством.</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За порушення законодавства і правил щодо безпеки мореплавства та порядку в морському порту </w:t>
            </w:r>
            <w:r w:rsidRPr="00147841">
              <w:rPr>
                <w:rFonts w:ascii="Times New Roman" w:hAnsi="Times New Roman"/>
                <w:b/>
                <w:color w:val="000000"/>
                <w:sz w:val="24"/>
                <w:szCs w:val="24"/>
                <w:lang w:eastAsia="uk-UA"/>
              </w:rPr>
              <w:t>центральний орган виконавчої влади, що забезпечує реалізацію державної політики у сфері безпеки на морському та річковому транспорті має право накладати адміністративні стягнення відповідно до закону.</w:t>
            </w:r>
          </w:p>
        </w:tc>
      </w:tr>
      <w:tr w:rsidR="00027FE5" w:rsidRPr="00147841" w:rsidTr="00321F13">
        <w:trPr>
          <w:gridBefore w:val="1"/>
        </w:trPr>
        <w:tc>
          <w:tcPr>
            <w:tcW w:w="7564" w:type="dxa"/>
          </w:tcPr>
          <w:p w:rsidR="00027FE5" w:rsidRPr="00147841" w:rsidRDefault="00027FE5" w:rsidP="00321F13">
            <w:pPr>
              <w:shd w:val="clear" w:color="auto" w:fill="FFFFFF"/>
              <w:spacing w:after="0" w:line="240" w:lineRule="auto"/>
              <w:ind w:firstLine="448"/>
              <w:jc w:val="both"/>
              <w:textAlignment w:val="baseline"/>
              <w:rPr>
                <w:rFonts w:ascii="Times New Roman" w:hAnsi="Times New Roman"/>
                <w:bCs/>
              </w:rPr>
            </w:pPr>
            <w:r w:rsidRPr="00147841">
              <w:rPr>
                <w:rFonts w:ascii="Times New Roman" w:hAnsi="Times New Roman"/>
                <w:bCs/>
              </w:rPr>
              <w:lastRenderedPageBreak/>
              <w:t xml:space="preserve">Стаття 80. Затримання суден і вантажів </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bCs/>
              </w:rPr>
              <w:t xml:space="preserve">Судно або вантаж можуть бути затримані в морському порту </w:t>
            </w:r>
            <w:r w:rsidRPr="00147841">
              <w:rPr>
                <w:rFonts w:ascii="Times New Roman" w:hAnsi="Times New Roman"/>
                <w:b/>
                <w:bCs/>
              </w:rPr>
              <w:t>капітаном порту</w:t>
            </w:r>
            <w:r w:rsidRPr="00147841">
              <w:rPr>
                <w:rFonts w:ascii="Times New Roman" w:hAnsi="Times New Roman"/>
                <w:bCs/>
              </w:rPr>
              <w:t xml:space="preserve"> до достатнього забезпечення морської вимоги судновласником або вантажовласником на:</w:t>
            </w:r>
          </w:p>
        </w:tc>
        <w:tc>
          <w:tcPr>
            <w:tcW w:w="7564" w:type="dxa"/>
          </w:tcPr>
          <w:p w:rsidR="00027FE5" w:rsidRPr="00147841" w:rsidRDefault="00027FE5" w:rsidP="00321F13">
            <w:pPr>
              <w:shd w:val="clear" w:color="auto" w:fill="FFFFFF"/>
              <w:spacing w:after="0" w:line="240" w:lineRule="auto"/>
              <w:ind w:firstLine="495"/>
              <w:jc w:val="both"/>
              <w:textAlignment w:val="baseline"/>
              <w:rPr>
                <w:rFonts w:ascii="Times New Roman" w:hAnsi="Times New Roman"/>
                <w:bCs/>
              </w:rPr>
            </w:pPr>
            <w:r w:rsidRPr="00147841">
              <w:rPr>
                <w:rFonts w:ascii="Times New Roman" w:hAnsi="Times New Roman"/>
                <w:bCs/>
              </w:rPr>
              <w:t xml:space="preserve">Статті 80. Затримання суден і вантажів </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bCs/>
              </w:rPr>
              <w:t xml:space="preserve">Судно або вантаж можуть бути затримані в морському порту </w:t>
            </w:r>
            <w:r w:rsidRPr="00147841">
              <w:rPr>
                <w:rFonts w:ascii="Times New Roman" w:hAnsi="Times New Roman"/>
                <w:b/>
                <w:bCs/>
              </w:rPr>
              <w:t>уповноваженою особою центрального органу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bCs/>
              </w:rPr>
              <w:t xml:space="preserve"> до достатнього забезпечення морської вимоги судновласником або вантажовласником на:</w:t>
            </w:r>
          </w:p>
        </w:tc>
      </w:tr>
      <w:tr w:rsidR="00027FE5" w:rsidRPr="00147841" w:rsidTr="00321F13">
        <w:trPr>
          <w:gridBefore w:val="1"/>
        </w:trPr>
        <w:tc>
          <w:tcPr>
            <w:tcW w:w="7564" w:type="dxa"/>
          </w:tcPr>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 xml:space="preserve">Стаття 81. Термін затримання суден і вантажів </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sz w:val="24"/>
                <w:szCs w:val="24"/>
              </w:rPr>
              <w:t xml:space="preserve">Розпорядження </w:t>
            </w:r>
            <w:r w:rsidRPr="00147841">
              <w:rPr>
                <w:rFonts w:ascii="Times New Roman" w:hAnsi="Times New Roman"/>
                <w:b/>
                <w:sz w:val="24"/>
                <w:szCs w:val="24"/>
              </w:rPr>
              <w:t>капітана морського порту</w:t>
            </w:r>
            <w:r w:rsidRPr="00147841">
              <w:rPr>
                <w:rFonts w:ascii="Times New Roman" w:hAnsi="Times New Roman"/>
                <w:sz w:val="24"/>
                <w:szCs w:val="24"/>
              </w:rPr>
              <w:t xml:space="preserve"> про затримання судна або вантажу на морські вимоги, зазначені у статті 80 цього Кодексу, дійсне протягом трьох діб. Якщо протягом визначеного терміну не прийнято рішення суду, господарського суду або Морської арбітражної комісії про накладення на судно чи вантаж арешту, вони підлягають негайному звільненню.</w:t>
            </w:r>
          </w:p>
        </w:tc>
        <w:tc>
          <w:tcPr>
            <w:tcW w:w="7564" w:type="dxa"/>
          </w:tcPr>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 xml:space="preserve">Стаття 81. Термін затримання суден і вантажів </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 xml:space="preserve">Розпорядження </w:t>
            </w:r>
            <w:r w:rsidRPr="00147841">
              <w:rPr>
                <w:rFonts w:ascii="Times New Roman" w:hAnsi="Times New Roman"/>
                <w:b/>
                <w:bCs/>
              </w:rPr>
              <w:t>уповноваженої особи центрального органу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bCs/>
              </w:rPr>
              <w:t xml:space="preserve"> </w:t>
            </w:r>
            <w:r w:rsidRPr="00147841">
              <w:rPr>
                <w:rFonts w:ascii="Times New Roman" w:hAnsi="Times New Roman"/>
                <w:sz w:val="24"/>
                <w:szCs w:val="24"/>
              </w:rPr>
              <w:t>про затримання судна або вантажу на морські вимоги, зазначені у статті 80 цього Кодексу, дійсне протягом трьох діб. Якщо протягом визначеного терміну не прийнято рішення суду, господарського суду або Морської арбітражної комісії про накладення на судно чи вантаж арешту, вони підлягають негайному звільненню.</w:t>
            </w:r>
          </w:p>
        </w:tc>
      </w:tr>
      <w:tr w:rsidR="00027FE5" w:rsidRPr="00147841" w:rsidTr="00321F13">
        <w:trPr>
          <w:gridBefore w:val="1"/>
        </w:trPr>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 xml:space="preserve">Стаття 90. Контрольний огляд судна </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 xml:space="preserve">Кожне судно перед виходом у море підлягає контролю з метою перевірки суднових документів, </w:t>
            </w:r>
            <w:r w:rsidRPr="00147841">
              <w:rPr>
                <w:b/>
                <w:shd w:val="clear" w:color="auto" w:fill="FFFFFF"/>
              </w:rPr>
              <w:t>установлення відповідності судновим документам основних характеристик судна,</w:t>
            </w:r>
            <w:r w:rsidRPr="00147841">
              <w:rPr>
                <w:shd w:val="clear" w:color="auto" w:fill="FFFFFF"/>
              </w:rPr>
              <w:t xml:space="preserve"> а також перевірки виконання вимог щодо укомплектування суднового екіпажу.</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 xml:space="preserve">У разі відсутності суднових документів або наявності достатніх підстав вважати, що судно не задовольняє вимогам безпеки мореплавства, </w:t>
            </w:r>
            <w:r w:rsidRPr="00147841">
              <w:rPr>
                <w:b/>
                <w:shd w:val="clear" w:color="auto" w:fill="FFFFFF"/>
              </w:rPr>
              <w:t>особа, уповноважена центральним органом виконавчої влади, що реалізує державну політику у сфері транспорту (центральним органом виконавчої влади, що реалізує державну політику у сфері безпеки мореплавства суден флоту рибного господарства)</w:t>
            </w:r>
            <w:r w:rsidRPr="00147841">
              <w:rPr>
                <w:shd w:val="clear" w:color="auto" w:fill="FFFFFF"/>
              </w:rPr>
              <w:t>, може провести його огляд.</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 xml:space="preserve">З метою перевірки та усунення недоліків, що перешкоджають видачі дозволу на вихід судна з порту, особою, уповноваженою </w:t>
            </w:r>
            <w:r w:rsidRPr="00147841">
              <w:rPr>
                <w:shd w:val="clear" w:color="auto" w:fill="FFFFFF"/>
              </w:rPr>
              <w:lastRenderedPageBreak/>
              <w:t>центральним органом виконавчої влади, що реалізує державну політику у сфері транспорту (центральним органом виконавчої влади, що реалізує державну політику у сфері безпеки мореплавства суден флоту рибного господарства), може бути проведено контрольний огляд судна.</w:t>
            </w:r>
          </w:p>
          <w:p w:rsidR="00027FE5" w:rsidRPr="00147841" w:rsidRDefault="00027FE5" w:rsidP="00321F13">
            <w:pPr>
              <w:spacing w:after="0" w:line="240" w:lineRule="auto"/>
              <w:ind w:firstLine="454"/>
              <w:jc w:val="both"/>
              <w:rPr>
                <w:rFonts w:ascii="Times New Roman" w:hAnsi="Times New Roman"/>
                <w:sz w:val="24"/>
                <w:szCs w:val="24"/>
              </w:rPr>
            </w:pPr>
            <w:r w:rsidRPr="00147841">
              <w:rPr>
                <w:rFonts w:ascii="Times New Roman" w:hAnsi="Times New Roman"/>
                <w:sz w:val="24"/>
                <w:szCs w:val="24"/>
                <w:shd w:val="clear" w:color="auto" w:fill="FFFFFF"/>
              </w:rPr>
              <w:t>Правила контролю суден з метою забезпечення безпеки мореплавства встановлюються центральним органом виконавчої влади, що забезпечує формування державної політики у сфері транспорту, за погодженням із центральним органом виконавчої влади, що забезпечує формування державної політики у сфері безпеки мореплавства суден флоту рибного господарства.</w:t>
            </w:r>
          </w:p>
        </w:tc>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lastRenderedPageBreak/>
              <w:t xml:space="preserve">Стаття 90. Контрольний огляд судна </w:t>
            </w:r>
          </w:p>
          <w:p w:rsidR="00027FE5" w:rsidRPr="00147841" w:rsidRDefault="00027FE5" w:rsidP="00321F13">
            <w:pPr>
              <w:pStyle w:val="rvps2"/>
              <w:shd w:val="clear" w:color="auto" w:fill="FFFFFF"/>
              <w:spacing w:before="0" w:beforeAutospacing="0" w:after="0" w:afterAutospacing="0"/>
              <w:ind w:firstLine="448"/>
              <w:jc w:val="both"/>
              <w:textAlignment w:val="baseline"/>
              <w:rPr>
                <w:b/>
                <w:shd w:val="clear" w:color="auto" w:fill="FFFFFF"/>
              </w:rPr>
            </w:pPr>
            <w:r w:rsidRPr="00147841">
              <w:rPr>
                <w:b/>
                <w:shd w:val="clear" w:color="auto" w:fill="FFFFFF"/>
              </w:rPr>
              <w:t>Кожне судно перед виходом у море підлягає документальному контролю з метою перевірки суднових документів і виконання вимог щодо укомплектування суднового екіпажу.</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 xml:space="preserve">У разі відсутності суднових документів або наявності достатніх підстав вважати, що судно не задовольняє вимогам безпеки мореплавства, </w:t>
            </w:r>
            <w:r w:rsidRPr="00147841">
              <w:rPr>
                <w:b/>
                <w:bCs/>
              </w:rPr>
              <w:t>уповноважена особа центрального органу виконавчої влади, що забезпечує реалізацію державної політики у сфері безпеки на морському і річковому транспорті</w:t>
            </w:r>
            <w:r w:rsidRPr="00147841">
              <w:rPr>
                <w:shd w:val="clear" w:color="auto" w:fill="FFFFFF"/>
              </w:rPr>
              <w:t>, може провести його огляд.</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 xml:space="preserve">З метою перевірки та усунення недоліків, що перешкоджають видачі дозволу на вихід судна з порту, </w:t>
            </w:r>
            <w:r w:rsidRPr="00147841">
              <w:rPr>
                <w:b/>
                <w:bCs/>
              </w:rPr>
              <w:t xml:space="preserve">уповноваженою особою </w:t>
            </w:r>
            <w:r w:rsidRPr="00147841">
              <w:rPr>
                <w:b/>
                <w:bCs/>
              </w:rPr>
              <w:lastRenderedPageBreak/>
              <w:t>центрального органу виконавчої влади, що забезпечує реалізацію державної політики у сфері безпеки на морському і річковому транспорті</w:t>
            </w:r>
            <w:r w:rsidRPr="00147841">
              <w:rPr>
                <w:shd w:val="clear" w:color="auto" w:fill="FFFFFF"/>
              </w:rPr>
              <w:t>, може бути проведено контрольний огляд судна.</w:t>
            </w:r>
          </w:p>
          <w:p w:rsidR="00027FE5" w:rsidRPr="00147841" w:rsidRDefault="00027FE5" w:rsidP="00321F13">
            <w:pPr>
              <w:shd w:val="clear" w:color="auto" w:fill="FFFFFF"/>
              <w:spacing w:after="0" w:line="240" w:lineRule="auto"/>
              <w:ind w:firstLine="495"/>
              <w:jc w:val="both"/>
              <w:textAlignment w:val="baseline"/>
              <w:rPr>
                <w:rFonts w:ascii="Times New Roman" w:hAnsi="Times New Roman"/>
                <w:shd w:val="clear" w:color="auto" w:fill="FFFFFF"/>
              </w:rPr>
            </w:pPr>
          </w:p>
          <w:p w:rsidR="00027FE5" w:rsidRPr="00147841" w:rsidRDefault="00027FE5" w:rsidP="00321F13">
            <w:pPr>
              <w:shd w:val="clear" w:color="auto" w:fill="FFFFFF"/>
              <w:spacing w:after="0" w:line="240" w:lineRule="auto"/>
              <w:ind w:firstLine="495"/>
              <w:jc w:val="both"/>
              <w:textAlignment w:val="baseline"/>
              <w:rPr>
                <w:rFonts w:ascii="Times New Roman" w:hAnsi="Times New Roman"/>
                <w:shd w:val="clear" w:color="auto" w:fill="FFFFFF"/>
              </w:rPr>
            </w:pPr>
          </w:p>
          <w:p w:rsidR="00027FE5" w:rsidRPr="00147841" w:rsidRDefault="00027FE5" w:rsidP="00321F13">
            <w:pPr>
              <w:spacing w:after="0" w:line="240" w:lineRule="auto"/>
              <w:ind w:firstLine="404"/>
              <w:jc w:val="both"/>
              <w:rPr>
                <w:rFonts w:ascii="Times New Roman" w:hAnsi="Times New Roman"/>
                <w:sz w:val="24"/>
                <w:szCs w:val="24"/>
              </w:rPr>
            </w:pPr>
            <w:r w:rsidRPr="00147841">
              <w:rPr>
                <w:rFonts w:ascii="Times New Roman" w:hAnsi="Times New Roman"/>
                <w:sz w:val="24"/>
                <w:szCs w:val="24"/>
                <w:shd w:val="clear" w:color="auto" w:fill="FFFFFF"/>
              </w:rPr>
              <w:t>Правила контролю суден з метою забезпечення безпеки мореплавства встановлюються центральним органом виконавчої влади, що забезпечує формування державної політики у сфері транспорту, за погодженням із центральним органом виконавчої влади, що забезпечує формування державної політики у сфері безпеки мореплавства суден флоту рибного господарства.</w:t>
            </w:r>
          </w:p>
        </w:tc>
      </w:tr>
      <w:tr w:rsidR="00027FE5" w:rsidRPr="00147841" w:rsidTr="00321F13">
        <w:trPr>
          <w:gridBefore w:val="1"/>
        </w:trPr>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lastRenderedPageBreak/>
              <w:t xml:space="preserve">Стаття 91. Заборона на вихід судна з морського порту </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 xml:space="preserve">Кожне судно зобов'язане до виходу з морського порту одержати на це дозвіл </w:t>
            </w:r>
            <w:r w:rsidRPr="00147841">
              <w:rPr>
                <w:b/>
                <w:shd w:val="clear" w:color="auto" w:fill="FFFFFF"/>
              </w:rPr>
              <w:t>капітана порту.</w:t>
            </w:r>
            <w:r w:rsidRPr="00147841">
              <w:rPr>
                <w:shd w:val="clear" w:color="auto" w:fill="FFFFFF"/>
              </w:rPr>
              <w:t xml:space="preserve"> </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b/>
                <w:shd w:val="clear" w:color="auto" w:fill="FFFFFF"/>
              </w:rPr>
              <w:t>Капітан морського порту</w:t>
            </w:r>
            <w:r w:rsidRPr="00147841">
              <w:rPr>
                <w:shd w:val="clear" w:color="auto" w:fill="FFFFFF"/>
              </w:rPr>
              <w:t xml:space="preserve"> повинен відмовити у видачі дозволу на вихід з порту в разі: </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а) непридатності судна до плавання, порушення вимог щодо його завантаження, постачання, комплектування екіпажу та наявності інших недоліків, що становлять загрозу безпеці плавання або здоров'ю людей, які перебувають на судні, або загрозу заподіяння шкоди навколишньому природному середовищу; </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 xml:space="preserve">б) порушення вимог до суднових документів; </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 xml:space="preserve">в) несплати встановлених зборів, штрафів та інших платежів; </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г) рішення уповноважених законодавством державних органів (органів доходів і зборів, санітарно-карантинної служби, органів рибоохорони,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та прикордонної служби).</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b/>
                <w:shd w:val="clear" w:color="auto" w:fill="FFFFFF"/>
              </w:rPr>
              <w:t>Капітан морського порту</w:t>
            </w:r>
            <w:r w:rsidRPr="00147841">
              <w:rPr>
                <w:shd w:val="clear" w:color="auto" w:fill="FFFFFF"/>
              </w:rPr>
              <w:t xml:space="preserve"> може затримати судно на підставах, зазначених у частині другій цієї статті, до усунення виявлених за результатами контролю недоліків або до моменту сплати належних зборів, штрафів чи інших платежів. </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 xml:space="preserve">Якщо недоліки не можуть бути усунуті на місці, судну надається можливість пройти на найближчу судноремонтну верф. </w:t>
            </w:r>
          </w:p>
          <w:p w:rsidR="00027FE5" w:rsidRPr="00147841" w:rsidRDefault="00027FE5" w:rsidP="00321F13">
            <w:pPr>
              <w:pStyle w:val="rvps2"/>
              <w:shd w:val="clear" w:color="auto" w:fill="FFFFFF"/>
              <w:spacing w:before="0" w:beforeAutospacing="0" w:after="0" w:afterAutospacing="0"/>
              <w:ind w:firstLine="448"/>
              <w:jc w:val="both"/>
              <w:textAlignment w:val="baseline"/>
              <w:rPr>
                <w:shd w:val="clear" w:color="auto" w:fill="FFFFFF"/>
              </w:rPr>
            </w:pPr>
            <w:r w:rsidRPr="00147841">
              <w:rPr>
                <w:shd w:val="clear" w:color="auto" w:fill="FFFFFF"/>
              </w:rPr>
              <w:t xml:space="preserve">Про затримку судна негайно повідомляється судновласник. </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sz w:val="24"/>
                <w:szCs w:val="24"/>
                <w:shd w:val="clear" w:color="auto" w:fill="FFFFFF"/>
              </w:rPr>
              <w:t xml:space="preserve">Витрати, пов'язані з здійсненням </w:t>
            </w:r>
            <w:r w:rsidRPr="00147841">
              <w:rPr>
                <w:rFonts w:ascii="Times New Roman" w:hAnsi="Times New Roman"/>
                <w:b/>
                <w:sz w:val="24"/>
                <w:szCs w:val="24"/>
                <w:shd w:val="clear" w:color="auto" w:fill="FFFFFF"/>
              </w:rPr>
              <w:t>капітаном морського порту</w:t>
            </w:r>
            <w:r w:rsidRPr="00147841">
              <w:rPr>
                <w:rFonts w:ascii="Times New Roman" w:hAnsi="Times New Roman"/>
                <w:sz w:val="24"/>
                <w:szCs w:val="24"/>
                <w:shd w:val="clear" w:color="auto" w:fill="FFFFFF"/>
              </w:rPr>
              <w:t xml:space="preserve"> прав, передбачених цією статтею, покладаються на судновласника.</w:t>
            </w:r>
          </w:p>
        </w:tc>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b/>
                <w:shd w:val="clear" w:color="auto" w:fill="FFFFFF"/>
              </w:rPr>
            </w:pPr>
            <w:r w:rsidRPr="00147841">
              <w:rPr>
                <w:b/>
                <w:shd w:val="clear" w:color="auto" w:fill="FFFFFF"/>
              </w:rPr>
              <w:lastRenderedPageBreak/>
              <w:t xml:space="preserve">Стаття 91. Заборона на вихід судна з морського порту </w:t>
            </w:r>
          </w:p>
          <w:p w:rsidR="00027FE5" w:rsidRPr="00147841" w:rsidRDefault="00027FE5" w:rsidP="00321F13">
            <w:pPr>
              <w:pStyle w:val="rvps2"/>
              <w:shd w:val="clear" w:color="auto" w:fill="FFFFFF"/>
              <w:spacing w:before="0" w:beforeAutospacing="0" w:after="0" w:afterAutospacing="0"/>
              <w:ind w:firstLine="448"/>
              <w:jc w:val="both"/>
              <w:textAlignment w:val="baseline"/>
              <w:rPr>
                <w:b/>
                <w:shd w:val="clear" w:color="auto" w:fill="FFFFFF"/>
              </w:rPr>
            </w:pPr>
            <w:r w:rsidRPr="00147841">
              <w:rPr>
                <w:b/>
                <w:shd w:val="clear" w:color="auto" w:fill="FFFFFF"/>
              </w:rPr>
              <w:t>Кожне судно зобов'язане до виходу з морського порту одержати дозвіл капітану морського порту.</w:t>
            </w:r>
          </w:p>
          <w:p w:rsidR="00027FE5" w:rsidRPr="00147841" w:rsidRDefault="00027FE5" w:rsidP="00321F13">
            <w:pPr>
              <w:pStyle w:val="rvps2"/>
              <w:shd w:val="clear" w:color="auto" w:fill="FFFFFF"/>
              <w:spacing w:before="0" w:beforeAutospacing="0" w:after="0" w:afterAutospacing="0"/>
              <w:ind w:firstLine="448"/>
              <w:jc w:val="both"/>
              <w:textAlignment w:val="baseline"/>
              <w:rPr>
                <w:b/>
                <w:shd w:val="clear" w:color="auto" w:fill="FFFFFF"/>
              </w:rPr>
            </w:pPr>
            <w:r w:rsidRPr="00147841">
              <w:rPr>
                <w:b/>
                <w:color w:val="000000"/>
              </w:rPr>
              <w:t xml:space="preserve">Капітан морського порту </w:t>
            </w:r>
            <w:r w:rsidRPr="00147841">
              <w:rPr>
                <w:b/>
                <w:shd w:val="clear" w:color="auto" w:fill="FFFFFF"/>
              </w:rPr>
              <w:t>повинен відмовити у видачі дозволу на вихід з порту в разі: </w:t>
            </w:r>
          </w:p>
          <w:p w:rsidR="00027FE5" w:rsidRPr="00147841" w:rsidRDefault="00027FE5" w:rsidP="00321F13">
            <w:pPr>
              <w:pStyle w:val="rvps2"/>
              <w:shd w:val="clear" w:color="auto" w:fill="FFFFFF"/>
              <w:spacing w:before="0" w:beforeAutospacing="0" w:after="0" w:afterAutospacing="0"/>
              <w:ind w:firstLine="448"/>
              <w:jc w:val="both"/>
              <w:textAlignment w:val="baseline"/>
              <w:rPr>
                <w:b/>
                <w:shd w:val="clear" w:color="auto" w:fill="FFFFFF"/>
              </w:rPr>
            </w:pPr>
            <w:r w:rsidRPr="00147841">
              <w:rPr>
                <w:b/>
                <w:shd w:val="clear" w:color="auto" w:fill="FFFFFF"/>
              </w:rPr>
              <w:t xml:space="preserve">а) порушення вимог до суднових документів та укомплектування екіпажу; </w:t>
            </w:r>
          </w:p>
          <w:p w:rsidR="00027FE5" w:rsidRPr="00147841" w:rsidRDefault="00027FE5" w:rsidP="00321F13">
            <w:pPr>
              <w:pStyle w:val="rvps2"/>
              <w:shd w:val="clear" w:color="auto" w:fill="FFFFFF"/>
              <w:spacing w:before="0" w:beforeAutospacing="0" w:after="0" w:afterAutospacing="0"/>
              <w:ind w:firstLine="448"/>
              <w:jc w:val="both"/>
              <w:textAlignment w:val="baseline"/>
              <w:rPr>
                <w:b/>
                <w:shd w:val="clear" w:color="auto" w:fill="FFFFFF"/>
              </w:rPr>
            </w:pPr>
            <w:r w:rsidRPr="00147841">
              <w:rPr>
                <w:b/>
                <w:shd w:val="clear" w:color="auto" w:fill="FFFFFF"/>
              </w:rPr>
              <w:t xml:space="preserve">б) несплати встановлених зборів, штрафів та інших платежів; </w:t>
            </w:r>
          </w:p>
          <w:p w:rsidR="00027FE5" w:rsidRPr="00147841" w:rsidRDefault="00027FE5" w:rsidP="00321F13">
            <w:pPr>
              <w:pStyle w:val="rvps2"/>
              <w:shd w:val="clear" w:color="auto" w:fill="FFFFFF"/>
              <w:spacing w:before="0" w:beforeAutospacing="0" w:after="0" w:afterAutospacing="0"/>
              <w:ind w:firstLine="448"/>
              <w:jc w:val="both"/>
              <w:textAlignment w:val="baseline"/>
              <w:rPr>
                <w:b/>
                <w:shd w:val="clear" w:color="auto" w:fill="FFFFFF"/>
              </w:rPr>
            </w:pPr>
            <w:r w:rsidRPr="00147841">
              <w:rPr>
                <w:b/>
                <w:shd w:val="clear" w:color="auto" w:fill="FFFFFF"/>
              </w:rPr>
              <w:t>в) рішення уповноважених законодавством державних органів (органів доходів і зборів, санітарно-карантинної служби, органів рибоохорони,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та прикордонної служби).</w:t>
            </w:r>
          </w:p>
          <w:p w:rsidR="00027FE5" w:rsidRPr="00147841" w:rsidRDefault="00027FE5" w:rsidP="00321F13">
            <w:pPr>
              <w:pStyle w:val="rvps2"/>
              <w:shd w:val="clear" w:color="auto" w:fill="FFFFFF"/>
              <w:spacing w:before="0" w:beforeAutospacing="0" w:after="0" w:afterAutospacing="0"/>
              <w:ind w:firstLine="448"/>
              <w:jc w:val="both"/>
              <w:textAlignment w:val="baseline"/>
              <w:rPr>
                <w:b/>
                <w:shd w:val="clear" w:color="auto" w:fill="FFFFFF"/>
              </w:rPr>
            </w:pPr>
            <w:r w:rsidRPr="00147841">
              <w:rPr>
                <w:b/>
                <w:color w:val="000000"/>
              </w:rPr>
              <w:t xml:space="preserve">Центральний орган виконавчої влади, що забезпечує реалізацію державної політики у сфері безпеки на морському та річковому транспорті </w:t>
            </w:r>
            <w:r w:rsidRPr="00147841">
              <w:rPr>
                <w:b/>
                <w:shd w:val="clear" w:color="auto" w:fill="FFFFFF"/>
              </w:rPr>
              <w:t xml:space="preserve">може затримати судно на підставі подання капітана морського порту, до усунення виявлених за результатами контролю недоліків або до моменту сплати належних зборів, штрафів чи інших платежів. </w:t>
            </w:r>
          </w:p>
          <w:p w:rsidR="00027FE5" w:rsidRPr="00147841" w:rsidRDefault="00027FE5" w:rsidP="00321F13">
            <w:pPr>
              <w:pStyle w:val="rvps2"/>
              <w:shd w:val="clear" w:color="auto" w:fill="FFFFFF"/>
              <w:spacing w:before="0" w:beforeAutospacing="0" w:after="0" w:afterAutospacing="0"/>
              <w:ind w:firstLine="448"/>
              <w:jc w:val="both"/>
              <w:textAlignment w:val="baseline"/>
              <w:rPr>
                <w:b/>
                <w:shd w:val="clear" w:color="auto" w:fill="FFFFFF"/>
              </w:rPr>
            </w:pPr>
            <w:r w:rsidRPr="00147841">
              <w:rPr>
                <w:b/>
                <w:shd w:val="clear" w:color="auto" w:fill="FFFFFF"/>
              </w:rPr>
              <w:t xml:space="preserve">Якщо недоліки не можуть бути усунуті на місці, судну надається можливість пройти на найближчу судноремонтну верф. </w:t>
            </w:r>
          </w:p>
          <w:p w:rsidR="00027FE5" w:rsidRPr="00147841" w:rsidRDefault="00027FE5" w:rsidP="00321F13">
            <w:pPr>
              <w:pStyle w:val="rvps2"/>
              <w:shd w:val="clear" w:color="auto" w:fill="FFFFFF"/>
              <w:spacing w:before="0" w:beforeAutospacing="0" w:after="0" w:afterAutospacing="0"/>
              <w:ind w:firstLine="448"/>
              <w:jc w:val="both"/>
              <w:textAlignment w:val="baseline"/>
              <w:rPr>
                <w:b/>
                <w:shd w:val="clear" w:color="auto" w:fill="FFFFFF"/>
              </w:rPr>
            </w:pPr>
            <w:r w:rsidRPr="00147841">
              <w:rPr>
                <w:b/>
                <w:shd w:val="clear" w:color="auto" w:fill="FFFFFF"/>
              </w:rPr>
              <w:t xml:space="preserve">Про затримку судна негайно повідомляється судновласник. </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b/>
                <w:sz w:val="24"/>
                <w:szCs w:val="24"/>
                <w:shd w:val="clear" w:color="auto" w:fill="FFFFFF"/>
              </w:rPr>
              <w:t xml:space="preserve">Витрати, пов'язані зі здійсненням центральним органом </w:t>
            </w:r>
            <w:r w:rsidRPr="00147841">
              <w:rPr>
                <w:rFonts w:ascii="Times New Roman" w:hAnsi="Times New Roman"/>
                <w:b/>
                <w:sz w:val="24"/>
                <w:szCs w:val="24"/>
                <w:shd w:val="clear" w:color="auto" w:fill="FFFFFF"/>
              </w:rPr>
              <w:lastRenderedPageBreak/>
              <w:t>виконавчої влади, що забезпечує реалізацію державної політики у сфері безпеки на морському та річковому транспорті та/або капітаном морського порту прав, передбачених цією статтею, покладаються на судновласника.</w:t>
            </w:r>
          </w:p>
        </w:tc>
      </w:tr>
      <w:tr w:rsidR="00027FE5" w:rsidRPr="00147841" w:rsidTr="00321F13">
        <w:trPr>
          <w:gridBefore w:val="1"/>
        </w:trPr>
        <w:tc>
          <w:tcPr>
            <w:tcW w:w="7564" w:type="dxa"/>
          </w:tcPr>
          <w:p w:rsidR="00027FE5" w:rsidRPr="00147841" w:rsidRDefault="00027FE5" w:rsidP="00321F13">
            <w:pPr>
              <w:spacing w:after="0" w:line="240" w:lineRule="auto"/>
              <w:ind w:firstLine="448"/>
              <w:jc w:val="both"/>
              <w:rPr>
                <w:rFonts w:ascii="Times New Roman" w:hAnsi="Times New Roman"/>
                <w:sz w:val="24"/>
                <w:szCs w:val="24"/>
                <w:lang w:eastAsia="ru-RU"/>
              </w:rPr>
            </w:pPr>
            <w:r w:rsidRPr="00147841">
              <w:rPr>
                <w:rFonts w:ascii="Times New Roman" w:hAnsi="Times New Roman"/>
                <w:sz w:val="24"/>
                <w:szCs w:val="24"/>
                <w:lang w:eastAsia="ru-RU"/>
              </w:rPr>
              <w:lastRenderedPageBreak/>
              <w:t xml:space="preserve">Стаття 117. Права та обов'язки морського агента </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lang w:eastAsia="ru-RU"/>
              </w:rPr>
              <w:t>Морський агент виконує формальності та дії, пов'язані з прибуттям, перебуванням і відходом судна, допомагає капітану судна у налагодженні контактів з адміністрацією морського порту і службою капітана морського порту, власником морського терміналу, підприємствами, установами, організаціями, що надають спеціалізовані послуги, портовими операторами, місцевими органами виконавчої влади, в організації постачання і обслуговування судна в порту, оформляє митні документи та документи на вантаж, інкасує суми фрахту та інші суми для оплати вимог судновласника, що виникають з договору перевезення, сплачує за розпорядженням судновласника і капітана судна суми, пов'язані з перебуванням у порту, залучає вантажі для морських ліній, здійснює збір фрахту, експедирування вантажу, наймання екіпажів для роботи на суднах, виступає від імені вантажовласника, а також договірною стороною учасників перевезення вантажів у прямому змішаному сполученні.</w:t>
            </w:r>
          </w:p>
        </w:tc>
        <w:tc>
          <w:tcPr>
            <w:tcW w:w="7564" w:type="dxa"/>
          </w:tcPr>
          <w:p w:rsidR="00027FE5" w:rsidRPr="00147841" w:rsidRDefault="00027FE5" w:rsidP="00321F13">
            <w:pPr>
              <w:spacing w:after="0" w:line="240" w:lineRule="auto"/>
              <w:ind w:firstLine="495"/>
              <w:jc w:val="both"/>
              <w:rPr>
                <w:rFonts w:ascii="Times New Roman" w:hAnsi="Times New Roman"/>
                <w:sz w:val="24"/>
                <w:szCs w:val="24"/>
                <w:lang w:eastAsia="ru-RU"/>
              </w:rPr>
            </w:pPr>
            <w:r w:rsidRPr="00147841">
              <w:rPr>
                <w:rFonts w:ascii="Times New Roman" w:hAnsi="Times New Roman"/>
                <w:sz w:val="24"/>
                <w:szCs w:val="24"/>
                <w:lang w:eastAsia="ru-RU"/>
              </w:rPr>
              <w:t xml:space="preserve">Стаття 117. Права та обов'язки морського агента </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lang w:eastAsia="ru-RU"/>
              </w:rPr>
              <w:t xml:space="preserve">Морський агент виконує формальності та дії, пов'язані з прибуттям, перебуванням і відходом судна, допомагає капітану судна у налагодженні контактів з адміністрацією морського порту, службою капітана морського порту </w:t>
            </w:r>
            <w:r w:rsidRPr="00147841">
              <w:rPr>
                <w:rFonts w:ascii="Times New Roman" w:hAnsi="Times New Roman"/>
                <w:b/>
                <w:sz w:val="24"/>
                <w:szCs w:val="24"/>
                <w:lang w:eastAsia="ru-RU"/>
              </w:rPr>
              <w:t>та уповноваженим підрозділом центрального органу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sz w:val="24"/>
                <w:szCs w:val="24"/>
                <w:lang w:eastAsia="ru-RU"/>
              </w:rPr>
              <w:t>, власником морського терміналу, підприємствами, установами, організаціями, що надають спеціалізовані послуги, портовими операторами, місцевими органами виконавчої влади, в організації постачання і обслуговування судна в порту, оформляє митні документи та документи на вантаж, інкасує суми фрахту та інші суми для оплати вимог судновласника, що виникають з договору перевезення, сплачує за розпорядженням судновласника і капітана судна суми, пов'язані з перебуванням у порту, залучає вантажі для морських ліній, здійснює збір фрахту, експедирування вантажу, наймання екіпажів для роботи на суднах, виступає від імені вантажовласника, а також договірною стороною учасників перевезення вантажів у прямому змішаному сполученні.</w:t>
            </w:r>
          </w:p>
        </w:tc>
      </w:tr>
      <w:tr w:rsidR="00027FE5" w:rsidRPr="00147841" w:rsidTr="00321F13">
        <w:trPr>
          <w:gridBefore w:val="1"/>
        </w:trPr>
        <w:tc>
          <w:tcPr>
            <w:tcW w:w="7564" w:type="dxa"/>
          </w:tcPr>
          <w:p w:rsidR="00027FE5" w:rsidRPr="00147841" w:rsidRDefault="00027FE5" w:rsidP="00321F13">
            <w:pPr>
              <w:spacing w:after="0" w:line="240" w:lineRule="auto"/>
              <w:ind w:firstLine="448"/>
              <w:jc w:val="both"/>
              <w:rPr>
                <w:rFonts w:ascii="Times New Roman" w:hAnsi="Times New Roman"/>
                <w:sz w:val="24"/>
                <w:szCs w:val="24"/>
                <w:lang w:eastAsia="ru-RU"/>
              </w:rPr>
            </w:pPr>
            <w:r w:rsidRPr="00147841">
              <w:rPr>
                <w:rFonts w:ascii="Times New Roman" w:hAnsi="Times New Roman"/>
                <w:sz w:val="24"/>
                <w:szCs w:val="24"/>
                <w:lang w:eastAsia="ru-RU"/>
              </w:rPr>
              <w:t xml:space="preserve">Стаття 122. Підняття майна його власником </w:t>
            </w:r>
          </w:p>
          <w:p w:rsidR="00027FE5" w:rsidRPr="00147841" w:rsidRDefault="00027FE5" w:rsidP="00321F13">
            <w:pPr>
              <w:spacing w:after="0" w:line="240" w:lineRule="auto"/>
              <w:ind w:firstLine="448"/>
              <w:jc w:val="both"/>
              <w:rPr>
                <w:rFonts w:ascii="Times New Roman" w:hAnsi="Times New Roman"/>
                <w:sz w:val="24"/>
                <w:szCs w:val="24"/>
                <w:lang w:eastAsia="ru-RU"/>
              </w:rPr>
            </w:pPr>
            <w:r w:rsidRPr="00147841">
              <w:rPr>
                <w:rFonts w:ascii="Times New Roman" w:hAnsi="Times New Roman"/>
                <w:sz w:val="24"/>
                <w:szCs w:val="24"/>
                <w:lang w:eastAsia="ru-RU"/>
              </w:rPr>
              <w:t xml:space="preserve">Власник майна, що затонуло, якщо він має намір підняти це майно, повинен повідомити про </w:t>
            </w:r>
            <w:r w:rsidRPr="00147841">
              <w:rPr>
                <w:rFonts w:ascii="Times New Roman" w:hAnsi="Times New Roman"/>
                <w:b/>
                <w:sz w:val="24"/>
                <w:szCs w:val="24"/>
                <w:lang w:eastAsia="ru-RU"/>
              </w:rPr>
              <w:t>це капітана найближчого морського порту України</w:t>
            </w:r>
            <w:r w:rsidRPr="00147841">
              <w:rPr>
                <w:rFonts w:ascii="Times New Roman" w:hAnsi="Times New Roman"/>
                <w:sz w:val="24"/>
                <w:szCs w:val="24"/>
                <w:lang w:eastAsia="ru-RU"/>
              </w:rPr>
              <w:t xml:space="preserve"> протягом одного року з дня, коли майно затонуло. </w:t>
            </w:r>
          </w:p>
          <w:p w:rsidR="00027FE5" w:rsidRPr="00147841" w:rsidRDefault="00027FE5" w:rsidP="00321F13">
            <w:pPr>
              <w:spacing w:after="0" w:line="240" w:lineRule="auto"/>
              <w:ind w:firstLine="448"/>
              <w:jc w:val="both"/>
              <w:rPr>
                <w:rFonts w:ascii="Times New Roman" w:hAnsi="Times New Roman"/>
                <w:sz w:val="24"/>
                <w:szCs w:val="24"/>
                <w:lang w:eastAsia="ru-RU"/>
              </w:rPr>
            </w:pPr>
          </w:p>
          <w:p w:rsidR="00027FE5" w:rsidRPr="00147841" w:rsidRDefault="00027FE5" w:rsidP="00321F13">
            <w:pPr>
              <w:spacing w:after="0" w:line="240" w:lineRule="auto"/>
              <w:jc w:val="both"/>
              <w:rPr>
                <w:rFonts w:ascii="Times New Roman" w:hAnsi="Times New Roman"/>
                <w:b/>
                <w:sz w:val="24"/>
                <w:szCs w:val="24"/>
                <w:lang w:eastAsia="ru-RU"/>
              </w:rPr>
            </w:pPr>
          </w:p>
          <w:p w:rsidR="00027FE5" w:rsidRPr="00147841" w:rsidRDefault="00027FE5" w:rsidP="00321F13">
            <w:pPr>
              <w:spacing w:after="0" w:line="240" w:lineRule="auto"/>
              <w:ind w:firstLine="454"/>
              <w:jc w:val="both"/>
              <w:rPr>
                <w:rFonts w:ascii="Times New Roman" w:hAnsi="Times New Roman"/>
                <w:sz w:val="24"/>
                <w:szCs w:val="24"/>
              </w:rPr>
            </w:pPr>
            <w:r w:rsidRPr="00147841">
              <w:rPr>
                <w:rFonts w:ascii="Times New Roman" w:hAnsi="Times New Roman"/>
                <w:b/>
                <w:sz w:val="24"/>
                <w:szCs w:val="24"/>
                <w:lang w:eastAsia="ru-RU"/>
              </w:rPr>
              <w:t>Капітан морського порту</w:t>
            </w:r>
            <w:r w:rsidRPr="00147841">
              <w:rPr>
                <w:rFonts w:ascii="Times New Roman" w:hAnsi="Times New Roman"/>
                <w:sz w:val="24"/>
                <w:szCs w:val="24"/>
                <w:lang w:eastAsia="ru-RU"/>
              </w:rPr>
              <w:t xml:space="preserve"> за погодженням із заінтересованими державними органами встановлює достатній за обставинами строк для підняття майна, порядок проведення цих робіт і доводить це до відома власника майна та адміністрації морського порту.</w:t>
            </w:r>
          </w:p>
        </w:tc>
        <w:tc>
          <w:tcPr>
            <w:tcW w:w="7564" w:type="dxa"/>
          </w:tcPr>
          <w:p w:rsidR="00027FE5" w:rsidRPr="00147841" w:rsidRDefault="00027FE5" w:rsidP="00321F13">
            <w:pPr>
              <w:spacing w:after="0" w:line="240" w:lineRule="auto"/>
              <w:ind w:firstLine="495"/>
              <w:jc w:val="both"/>
              <w:rPr>
                <w:rFonts w:ascii="Times New Roman" w:hAnsi="Times New Roman"/>
                <w:sz w:val="24"/>
                <w:szCs w:val="24"/>
                <w:lang w:eastAsia="ru-RU"/>
              </w:rPr>
            </w:pPr>
            <w:r w:rsidRPr="00147841">
              <w:rPr>
                <w:rFonts w:ascii="Times New Roman" w:hAnsi="Times New Roman"/>
                <w:sz w:val="24"/>
                <w:szCs w:val="24"/>
                <w:lang w:eastAsia="ru-RU"/>
              </w:rPr>
              <w:t xml:space="preserve">Стаття 122. Підняття майна його власником </w:t>
            </w:r>
          </w:p>
          <w:p w:rsidR="00027FE5" w:rsidRPr="00147841" w:rsidRDefault="00027FE5" w:rsidP="00321F13">
            <w:pPr>
              <w:spacing w:after="0" w:line="240" w:lineRule="auto"/>
              <w:ind w:firstLine="495"/>
              <w:jc w:val="both"/>
              <w:rPr>
                <w:rFonts w:ascii="Times New Roman" w:hAnsi="Times New Roman"/>
                <w:sz w:val="24"/>
                <w:szCs w:val="24"/>
                <w:lang w:eastAsia="ru-RU"/>
              </w:rPr>
            </w:pPr>
            <w:r w:rsidRPr="00147841">
              <w:rPr>
                <w:rFonts w:ascii="Times New Roman" w:hAnsi="Times New Roman"/>
                <w:sz w:val="24"/>
                <w:szCs w:val="24"/>
                <w:lang w:eastAsia="ru-RU"/>
              </w:rPr>
              <w:t xml:space="preserve">Власник майна, що затонуло, якщо він має намір підняти це майно, повинен повідомити про це </w:t>
            </w:r>
            <w:r w:rsidRPr="00147841">
              <w:rPr>
                <w:rFonts w:ascii="Times New Roman" w:hAnsi="Times New Roman"/>
                <w:b/>
                <w:sz w:val="24"/>
                <w:szCs w:val="24"/>
                <w:lang w:eastAsia="ru-RU"/>
              </w:rPr>
              <w:t>центральний орган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sz w:val="24"/>
                <w:szCs w:val="24"/>
                <w:lang w:eastAsia="ru-RU"/>
              </w:rPr>
              <w:t xml:space="preserve"> протягом одного року з дня, коли майно затонуло. </w:t>
            </w:r>
          </w:p>
          <w:p w:rsidR="00027FE5" w:rsidRPr="00147841" w:rsidRDefault="00027FE5" w:rsidP="00321F13">
            <w:pPr>
              <w:spacing w:after="0" w:line="240" w:lineRule="auto"/>
              <w:ind w:firstLine="545"/>
              <w:jc w:val="both"/>
              <w:rPr>
                <w:rFonts w:ascii="Times New Roman" w:hAnsi="Times New Roman"/>
                <w:sz w:val="24"/>
                <w:szCs w:val="24"/>
              </w:rPr>
            </w:pPr>
            <w:r w:rsidRPr="00147841">
              <w:rPr>
                <w:rFonts w:ascii="Times New Roman" w:hAnsi="Times New Roman"/>
                <w:b/>
                <w:sz w:val="24"/>
                <w:szCs w:val="24"/>
                <w:lang w:eastAsia="ru-RU"/>
              </w:rPr>
              <w:t>Центральний орган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sz w:val="24"/>
                <w:szCs w:val="24"/>
                <w:lang w:eastAsia="ru-RU"/>
              </w:rPr>
              <w:t xml:space="preserve"> встановлює достатній за обставинами строк для підняття майна, порядок проведення цих робіт і доводить це до </w:t>
            </w:r>
            <w:r w:rsidRPr="00147841">
              <w:rPr>
                <w:rFonts w:ascii="Times New Roman" w:hAnsi="Times New Roman"/>
                <w:sz w:val="24"/>
                <w:szCs w:val="24"/>
                <w:lang w:eastAsia="ru-RU"/>
              </w:rPr>
              <w:lastRenderedPageBreak/>
              <w:t xml:space="preserve">відома власника майна та </w:t>
            </w:r>
            <w:r w:rsidRPr="00147841">
              <w:rPr>
                <w:rFonts w:ascii="Times New Roman" w:hAnsi="Times New Roman"/>
                <w:b/>
                <w:sz w:val="24"/>
                <w:szCs w:val="24"/>
                <w:lang w:eastAsia="ru-RU"/>
              </w:rPr>
              <w:t>адміністрацію морських портів України, у разі якщо підняття затонулого майна здійснюється в акваторії морського порту</w:t>
            </w:r>
            <w:r w:rsidRPr="00147841">
              <w:rPr>
                <w:rFonts w:ascii="Times New Roman" w:hAnsi="Times New Roman"/>
                <w:sz w:val="24"/>
                <w:szCs w:val="24"/>
                <w:lang w:eastAsia="ru-RU"/>
              </w:rPr>
              <w:t xml:space="preserve"> </w:t>
            </w:r>
          </w:p>
        </w:tc>
      </w:tr>
      <w:tr w:rsidR="00027FE5" w:rsidRPr="00147841" w:rsidTr="00321F13">
        <w:trPr>
          <w:gridBefore w:val="1"/>
        </w:trPr>
        <w:tc>
          <w:tcPr>
            <w:tcW w:w="7564" w:type="dxa"/>
          </w:tcPr>
          <w:p w:rsidR="00027FE5" w:rsidRPr="00147841" w:rsidRDefault="00027FE5" w:rsidP="00321F13">
            <w:pPr>
              <w:spacing w:after="0" w:line="240" w:lineRule="auto"/>
              <w:ind w:firstLine="448"/>
              <w:jc w:val="both"/>
              <w:rPr>
                <w:rFonts w:ascii="Times New Roman" w:hAnsi="Times New Roman"/>
                <w:sz w:val="24"/>
                <w:szCs w:val="24"/>
                <w:lang w:eastAsia="ru-RU"/>
              </w:rPr>
            </w:pPr>
            <w:r w:rsidRPr="00147841">
              <w:rPr>
                <w:rFonts w:ascii="Times New Roman" w:hAnsi="Times New Roman"/>
                <w:sz w:val="24"/>
                <w:szCs w:val="24"/>
                <w:lang w:eastAsia="ru-RU"/>
              </w:rPr>
              <w:lastRenderedPageBreak/>
              <w:t xml:space="preserve">Стаття 123. Порядок підняття небезпечного майна, що затонуло </w:t>
            </w:r>
          </w:p>
          <w:p w:rsidR="00027FE5" w:rsidRPr="00147841" w:rsidRDefault="00027FE5" w:rsidP="00321F13">
            <w:pPr>
              <w:spacing w:after="0" w:line="240" w:lineRule="auto"/>
              <w:ind w:firstLine="448"/>
              <w:jc w:val="both"/>
              <w:rPr>
                <w:rFonts w:ascii="Times New Roman" w:hAnsi="Times New Roman"/>
                <w:sz w:val="24"/>
                <w:szCs w:val="24"/>
                <w:lang w:eastAsia="ru-RU"/>
              </w:rPr>
            </w:pPr>
            <w:r w:rsidRPr="00147841">
              <w:rPr>
                <w:rFonts w:ascii="Times New Roman" w:hAnsi="Times New Roman"/>
                <w:sz w:val="24"/>
                <w:szCs w:val="24"/>
                <w:lang w:eastAsia="ru-RU"/>
              </w:rPr>
              <w:t xml:space="preserve">У тих випадках, коли майно, що затонуло, створює перешкоду судноплавству, морським промислам, гідротехнічним або іншим роботам, загрозу життю або здоров'ю людей чи забруднення навколишнього природного середовища, власник зобов'язаний негайно повідомити про те, що сталося, </w:t>
            </w:r>
            <w:r w:rsidRPr="00147841">
              <w:rPr>
                <w:rFonts w:ascii="Times New Roman" w:hAnsi="Times New Roman"/>
                <w:b/>
                <w:sz w:val="24"/>
                <w:szCs w:val="24"/>
                <w:lang w:eastAsia="ru-RU"/>
              </w:rPr>
              <w:t>капітана найближчого морського порту</w:t>
            </w:r>
            <w:r w:rsidRPr="00147841">
              <w:rPr>
                <w:rFonts w:ascii="Times New Roman" w:hAnsi="Times New Roman"/>
                <w:sz w:val="24"/>
                <w:szCs w:val="24"/>
                <w:lang w:eastAsia="ru-RU"/>
              </w:rPr>
              <w:t xml:space="preserve"> і на вимогу останнього віддалити або знищити це майно у встановлений </w:t>
            </w:r>
            <w:r w:rsidRPr="00147841">
              <w:rPr>
                <w:rFonts w:ascii="Times New Roman" w:hAnsi="Times New Roman"/>
                <w:b/>
                <w:sz w:val="24"/>
                <w:szCs w:val="24"/>
                <w:lang w:eastAsia="ru-RU"/>
              </w:rPr>
              <w:t>капітаном</w:t>
            </w:r>
            <w:r w:rsidRPr="00147841">
              <w:rPr>
                <w:rFonts w:ascii="Times New Roman" w:hAnsi="Times New Roman"/>
                <w:sz w:val="24"/>
                <w:szCs w:val="24"/>
                <w:lang w:eastAsia="ru-RU"/>
              </w:rPr>
              <w:t xml:space="preserve"> термін.</w:t>
            </w:r>
          </w:p>
          <w:p w:rsidR="00027FE5" w:rsidRPr="00147841" w:rsidRDefault="00027FE5" w:rsidP="00321F13">
            <w:pPr>
              <w:spacing w:after="0" w:line="240" w:lineRule="auto"/>
              <w:ind w:firstLine="448"/>
              <w:jc w:val="both"/>
              <w:rPr>
                <w:rFonts w:ascii="Times New Roman" w:hAnsi="Times New Roman"/>
                <w:sz w:val="24"/>
                <w:szCs w:val="24"/>
                <w:lang w:eastAsia="ru-RU"/>
              </w:rPr>
            </w:pPr>
          </w:p>
          <w:p w:rsidR="00027FE5" w:rsidRPr="00147841" w:rsidRDefault="00027FE5" w:rsidP="00321F13">
            <w:pPr>
              <w:spacing w:after="0" w:line="240" w:lineRule="auto"/>
              <w:ind w:firstLine="448"/>
              <w:jc w:val="both"/>
              <w:rPr>
                <w:rFonts w:ascii="Times New Roman" w:hAnsi="Times New Roman"/>
                <w:sz w:val="24"/>
                <w:szCs w:val="24"/>
                <w:lang w:eastAsia="ru-RU"/>
              </w:rPr>
            </w:pPr>
          </w:p>
          <w:p w:rsidR="00027FE5" w:rsidRPr="00147841" w:rsidRDefault="00027FE5" w:rsidP="00321F13">
            <w:pPr>
              <w:spacing w:after="0" w:line="240" w:lineRule="auto"/>
              <w:ind w:firstLine="448"/>
              <w:jc w:val="both"/>
              <w:rPr>
                <w:rFonts w:ascii="Times New Roman" w:hAnsi="Times New Roman"/>
                <w:sz w:val="24"/>
                <w:szCs w:val="24"/>
                <w:lang w:eastAsia="ru-RU"/>
              </w:rPr>
            </w:pPr>
          </w:p>
          <w:p w:rsidR="00027FE5" w:rsidRPr="00147841" w:rsidRDefault="00027FE5" w:rsidP="00321F13">
            <w:pPr>
              <w:spacing w:after="0" w:line="240" w:lineRule="auto"/>
              <w:ind w:firstLine="448"/>
              <w:jc w:val="both"/>
              <w:rPr>
                <w:rFonts w:ascii="Times New Roman" w:hAnsi="Times New Roman"/>
                <w:sz w:val="24"/>
                <w:szCs w:val="24"/>
                <w:lang w:eastAsia="ru-RU"/>
              </w:rPr>
            </w:pPr>
          </w:p>
          <w:p w:rsidR="00027FE5" w:rsidRPr="00147841" w:rsidRDefault="00027FE5" w:rsidP="00321F13">
            <w:pPr>
              <w:spacing w:after="0" w:line="240" w:lineRule="auto"/>
              <w:ind w:firstLine="448"/>
              <w:jc w:val="both"/>
              <w:rPr>
                <w:rFonts w:ascii="Times New Roman" w:hAnsi="Times New Roman"/>
                <w:sz w:val="24"/>
                <w:szCs w:val="24"/>
                <w:lang w:eastAsia="ru-RU"/>
              </w:rPr>
            </w:pPr>
          </w:p>
          <w:p w:rsidR="00027FE5" w:rsidRPr="00147841" w:rsidRDefault="00027FE5" w:rsidP="00321F13">
            <w:pPr>
              <w:spacing w:after="0" w:line="240" w:lineRule="auto"/>
              <w:ind w:firstLine="448"/>
              <w:jc w:val="both"/>
              <w:rPr>
                <w:rFonts w:ascii="Times New Roman" w:hAnsi="Times New Roman"/>
                <w:b/>
                <w:sz w:val="24"/>
                <w:szCs w:val="24"/>
                <w:lang w:eastAsia="ru-RU"/>
              </w:rPr>
            </w:pPr>
            <w:r w:rsidRPr="00147841">
              <w:rPr>
                <w:rFonts w:ascii="Times New Roman" w:hAnsi="Times New Roman"/>
                <w:b/>
                <w:sz w:val="24"/>
                <w:szCs w:val="24"/>
                <w:lang w:eastAsia="ru-RU"/>
              </w:rPr>
              <w:t>Капітан морського порту повинен повідомити про це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w:t>
            </w:r>
          </w:p>
          <w:p w:rsidR="00027FE5" w:rsidRPr="00147841" w:rsidRDefault="00027FE5" w:rsidP="00321F13">
            <w:pPr>
              <w:spacing w:after="0" w:line="240" w:lineRule="auto"/>
              <w:ind w:firstLine="448"/>
              <w:jc w:val="both"/>
              <w:rPr>
                <w:rFonts w:ascii="Times New Roman" w:hAnsi="Times New Roman"/>
                <w:sz w:val="24"/>
                <w:szCs w:val="24"/>
                <w:lang w:eastAsia="ru-RU"/>
              </w:rPr>
            </w:pPr>
            <w:r w:rsidRPr="00147841">
              <w:rPr>
                <w:rFonts w:ascii="Times New Roman" w:hAnsi="Times New Roman"/>
                <w:sz w:val="24"/>
                <w:szCs w:val="24"/>
                <w:lang w:eastAsia="ru-RU"/>
              </w:rPr>
              <w:t xml:space="preserve">Якщо майно, що затонуло, становить безпосередню загрозу безпеці судноплавства, життю чи здоров'ю людей, забрудненню навколишнього природного середовища, а власник майна, що затонуло, не піднімає його у термін, встановлений </w:t>
            </w:r>
            <w:r w:rsidRPr="00147841">
              <w:rPr>
                <w:rFonts w:ascii="Times New Roman" w:hAnsi="Times New Roman"/>
                <w:b/>
                <w:sz w:val="24"/>
                <w:szCs w:val="24"/>
                <w:lang w:eastAsia="ru-RU"/>
              </w:rPr>
              <w:t>капітаном морського порту</w:t>
            </w:r>
            <w:r w:rsidRPr="00147841">
              <w:rPr>
                <w:rFonts w:ascii="Times New Roman" w:hAnsi="Times New Roman"/>
                <w:sz w:val="24"/>
                <w:szCs w:val="24"/>
                <w:lang w:eastAsia="ru-RU"/>
              </w:rPr>
              <w:t>, згідно з цією статтею, адміністрація морського порту має право за рахунок власника затонулого майна вжити необхідних заходів до його негайного підняття, а при необхідності - до його знищення або віддалення іншим способом.</w:t>
            </w:r>
          </w:p>
          <w:p w:rsidR="00027FE5" w:rsidRPr="00147841" w:rsidRDefault="00027FE5" w:rsidP="00321F13">
            <w:pPr>
              <w:spacing w:after="0" w:line="240" w:lineRule="auto"/>
              <w:jc w:val="both"/>
              <w:rPr>
                <w:rFonts w:ascii="Times New Roman" w:hAnsi="Times New Roman"/>
                <w:sz w:val="24"/>
                <w:szCs w:val="24"/>
              </w:rPr>
            </w:pPr>
          </w:p>
        </w:tc>
        <w:tc>
          <w:tcPr>
            <w:tcW w:w="7564" w:type="dxa"/>
          </w:tcPr>
          <w:p w:rsidR="00027FE5" w:rsidRPr="00147841" w:rsidRDefault="00027FE5" w:rsidP="00321F13">
            <w:pPr>
              <w:spacing w:after="0" w:line="240" w:lineRule="auto"/>
              <w:ind w:firstLine="495"/>
              <w:jc w:val="both"/>
              <w:rPr>
                <w:rFonts w:ascii="Times New Roman" w:hAnsi="Times New Roman"/>
                <w:sz w:val="24"/>
                <w:szCs w:val="24"/>
                <w:lang w:eastAsia="ru-RU"/>
              </w:rPr>
            </w:pPr>
            <w:r w:rsidRPr="00147841">
              <w:rPr>
                <w:rFonts w:ascii="Times New Roman" w:hAnsi="Times New Roman"/>
                <w:sz w:val="24"/>
                <w:szCs w:val="24"/>
                <w:lang w:eastAsia="ru-RU"/>
              </w:rPr>
              <w:t xml:space="preserve">Стаття 123. Порядок підняття небезпечного майна, що затонуло </w:t>
            </w:r>
          </w:p>
          <w:p w:rsidR="00027FE5" w:rsidRPr="00147841" w:rsidRDefault="00027FE5" w:rsidP="00321F13">
            <w:pPr>
              <w:spacing w:after="0" w:line="240" w:lineRule="auto"/>
              <w:ind w:firstLine="495"/>
              <w:jc w:val="both"/>
              <w:rPr>
                <w:rFonts w:ascii="Times New Roman" w:hAnsi="Times New Roman"/>
                <w:sz w:val="24"/>
                <w:szCs w:val="24"/>
                <w:lang w:eastAsia="ru-RU"/>
              </w:rPr>
            </w:pPr>
            <w:r w:rsidRPr="00147841">
              <w:rPr>
                <w:rFonts w:ascii="Times New Roman" w:hAnsi="Times New Roman"/>
                <w:sz w:val="24"/>
                <w:szCs w:val="24"/>
                <w:lang w:eastAsia="ru-RU"/>
              </w:rPr>
              <w:t xml:space="preserve">У тих випадках, коли майно, що затонуло, створює перешкоду судноплавству, морським промислам, гідротехнічним або іншим роботам, загрозу життю або здоров'ю людей чи забруднення навколишнього природного середовища, власник зобов'язаний негайно повідомити про те, що сталося, </w:t>
            </w:r>
            <w:r w:rsidRPr="00147841">
              <w:rPr>
                <w:rFonts w:ascii="Times New Roman" w:hAnsi="Times New Roman"/>
                <w:b/>
                <w:sz w:val="24"/>
                <w:szCs w:val="24"/>
                <w:lang w:eastAsia="ru-RU"/>
              </w:rPr>
              <w:t>центральний орган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sz w:val="24"/>
                <w:szCs w:val="24"/>
                <w:lang w:eastAsia="ru-RU"/>
              </w:rPr>
              <w:t xml:space="preserve"> і на вимогу останнього віддалити або знищити це майно у встановлений </w:t>
            </w:r>
            <w:r w:rsidRPr="00147841">
              <w:rPr>
                <w:rFonts w:ascii="Times New Roman" w:hAnsi="Times New Roman"/>
                <w:b/>
                <w:sz w:val="24"/>
                <w:szCs w:val="24"/>
                <w:lang w:eastAsia="ru-RU"/>
              </w:rPr>
              <w:t>центральним органом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sz w:val="24"/>
                <w:szCs w:val="24"/>
                <w:lang w:eastAsia="ru-RU"/>
              </w:rPr>
              <w:t xml:space="preserve"> термін. </w:t>
            </w:r>
          </w:p>
          <w:p w:rsidR="00027FE5" w:rsidRPr="00147841" w:rsidRDefault="00027FE5" w:rsidP="00321F13">
            <w:pPr>
              <w:spacing w:after="0" w:line="240" w:lineRule="auto"/>
              <w:ind w:firstLine="495"/>
              <w:jc w:val="both"/>
              <w:rPr>
                <w:rFonts w:ascii="Times New Roman" w:hAnsi="Times New Roman"/>
                <w:sz w:val="24"/>
                <w:szCs w:val="24"/>
                <w:lang w:eastAsia="ru-RU"/>
              </w:rPr>
            </w:pPr>
          </w:p>
          <w:p w:rsidR="00027FE5" w:rsidRPr="00147841" w:rsidRDefault="00027FE5" w:rsidP="00321F13">
            <w:pPr>
              <w:spacing w:after="0" w:line="240" w:lineRule="auto"/>
              <w:ind w:firstLine="495"/>
              <w:jc w:val="both"/>
              <w:rPr>
                <w:rFonts w:ascii="Times New Roman" w:hAnsi="Times New Roman"/>
                <w:b/>
                <w:sz w:val="24"/>
                <w:szCs w:val="24"/>
                <w:lang w:eastAsia="ru-RU"/>
              </w:rPr>
            </w:pPr>
            <w:r w:rsidRPr="00147841">
              <w:rPr>
                <w:rFonts w:ascii="Times New Roman" w:hAnsi="Times New Roman"/>
                <w:b/>
                <w:sz w:val="24"/>
                <w:szCs w:val="24"/>
                <w:lang w:eastAsia="ru-RU"/>
              </w:rPr>
              <w:t>Виключено.</w:t>
            </w:r>
          </w:p>
          <w:p w:rsidR="00027FE5" w:rsidRPr="00147841" w:rsidRDefault="00027FE5" w:rsidP="00321F13">
            <w:pPr>
              <w:spacing w:after="0" w:line="240" w:lineRule="auto"/>
              <w:ind w:firstLine="495"/>
              <w:jc w:val="both"/>
              <w:rPr>
                <w:rFonts w:ascii="Times New Roman" w:hAnsi="Times New Roman"/>
                <w:sz w:val="24"/>
                <w:szCs w:val="24"/>
                <w:lang w:eastAsia="ru-RU"/>
              </w:rPr>
            </w:pPr>
          </w:p>
          <w:p w:rsidR="00027FE5" w:rsidRPr="00147841" w:rsidRDefault="00027FE5" w:rsidP="00321F13">
            <w:pPr>
              <w:spacing w:after="0" w:line="240" w:lineRule="auto"/>
              <w:ind w:firstLine="495"/>
              <w:jc w:val="both"/>
              <w:rPr>
                <w:rFonts w:ascii="Times New Roman" w:hAnsi="Times New Roman"/>
                <w:sz w:val="24"/>
                <w:szCs w:val="24"/>
                <w:lang w:eastAsia="ru-RU"/>
              </w:rPr>
            </w:pPr>
          </w:p>
          <w:p w:rsidR="00027FE5" w:rsidRPr="00147841" w:rsidRDefault="00027FE5" w:rsidP="00321F13">
            <w:pPr>
              <w:spacing w:after="0" w:line="240" w:lineRule="auto"/>
              <w:ind w:firstLine="495"/>
              <w:jc w:val="both"/>
              <w:rPr>
                <w:rFonts w:ascii="Times New Roman" w:hAnsi="Times New Roman"/>
                <w:sz w:val="24"/>
                <w:szCs w:val="24"/>
                <w:lang w:eastAsia="ru-RU"/>
              </w:rPr>
            </w:pPr>
          </w:p>
          <w:p w:rsidR="00027FE5" w:rsidRPr="00147841" w:rsidRDefault="00027FE5" w:rsidP="00321F13">
            <w:pPr>
              <w:spacing w:after="0" w:line="240" w:lineRule="auto"/>
              <w:ind w:firstLine="495"/>
              <w:jc w:val="both"/>
              <w:rPr>
                <w:rFonts w:ascii="Times New Roman" w:hAnsi="Times New Roman"/>
                <w:sz w:val="24"/>
                <w:szCs w:val="24"/>
                <w:lang w:eastAsia="ru-RU"/>
              </w:rPr>
            </w:pPr>
            <w:r w:rsidRPr="00147841">
              <w:rPr>
                <w:rFonts w:ascii="Times New Roman" w:hAnsi="Times New Roman"/>
                <w:sz w:val="24"/>
                <w:szCs w:val="24"/>
                <w:lang w:eastAsia="ru-RU"/>
              </w:rPr>
              <w:t xml:space="preserve">Якщо майно, що затонуло, становить безпосередню загрозу безпеці судноплавства, життю чи здоров'ю людей, забрудненню навколишнього природного середовища, а власник майна, що затонуло, не піднімає його у термін, встановлений </w:t>
            </w:r>
            <w:r w:rsidRPr="00147841">
              <w:rPr>
                <w:rFonts w:ascii="Times New Roman" w:hAnsi="Times New Roman"/>
                <w:b/>
                <w:sz w:val="24"/>
                <w:szCs w:val="24"/>
                <w:lang w:eastAsia="ru-RU"/>
              </w:rPr>
              <w:t>центральним органом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sz w:val="24"/>
                <w:szCs w:val="24"/>
                <w:lang w:eastAsia="ru-RU"/>
              </w:rPr>
              <w:t>, згідно з цією статтею, адміністрація морського порту має право за рахунок власника затонулого майна вжити необхідних заходів до його негайного підняття, а при необхідності - до його знищення або віддалення іншим способом.</w:t>
            </w:r>
          </w:p>
          <w:p w:rsidR="00027FE5" w:rsidRPr="00147841" w:rsidRDefault="00027FE5" w:rsidP="00321F13">
            <w:pPr>
              <w:spacing w:after="0" w:line="240" w:lineRule="auto"/>
              <w:jc w:val="both"/>
              <w:rPr>
                <w:rFonts w:ascii="Times New Roman" w:hAnsi="Times New Roman"/>
                <w:sz w:val="24"/>
                <w:szCs w:val="24"/>
              </w:rPr>
            </w:pPr>
          </w:p>
        </w:tc>
      </w:tr>
      <w:tr w:rsidR="00027FE5" w:rsidRPr="00147841" w:rsidTr="00321F13">
        <w:trPr>
          <w:gridBefore w:val="1"/>
        </w:trPr>
        <w:tc>
          <w:tcPr>
            <w:tcW w:w="7564" w:type="dxa"/>
          </w:tcPr>
          <w:p w:rsidR="00027FE5" w:rsidRPr="00147841" w:rsidRDefault="00027FE5" w:rsidP="00321F13">
            <w:pPr>
              <w:spacing w:after="0" w:line="240" w:lineRule="auto"/>
              <w:ind w:firstLine="448"/>
              <w:jc w:val="both"/>
              <w:rPr>
                <w:rFonts w:ascii="Times New Roman" w:hAnsi="Times New Roman"/>
                <w:sz w:val="24"/>
                <w:szCs w:val="24"/>
              </w:rPr>
            </w:pPr>
            <w:r w:rsidRPr="00147841">
              <w:rPr>
                <w:rFonts w:ascii="Times New Roman" w:hAnsi="Times New Roman"/>
                <w:sz w:val="24"/>
                <w:szCs w:val="24"/>
              </w:rPr>
              <w:t>Стаття 124. Право на вибір суднопіднімального підприємства</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 xml:space="preserve">У разі наявності обґрунтованих підстав </w:t>
            </w:r>
            <w:r w:rsidRPr="00147841">
              <w:rPr>
                <w:rFonts w:ascii="Times New Roman" w:hAnsi="Times New Roman"/>
                <w:b/>
                <w:sz w:val="24"/>
                <w:szCs w:val="24"/>
              </w:rPr>
              <w:t>капітан морського порту</w:t>
            </w:r>
            <w:r w:rsidRPr="00147841">
              <w:rPr>
                <w:rFonts w:ascii="Times New Roman" w:hAnsi="Times New Roman"/>
                <w:sz w:val="24"/>
                <w:szCs w:val="24"/>
              </w:rPr>
              <w:t xml:space="preserve"> має право не дозволити власнику майна піднімати затонуле майно своїми засобами або засобами обраної ним суднопіднімальної організації. У </w:t>
            </w:r>
            <w:r w:rsidRPr="00147841">
              <w:rPr>
                <w:rFonts w:ascii="Times New Roman" w:hAnsi="Times New Roman"/>
                <w:sz w:val="24"/>
                <w:szCs w:val="24"/>
              </w:rPr>
              <w:lastRenderedPageBreak/>
              <w:t>такому разі підняття майна здійснює адміністрація морського порту за рахунок його власника.</w:t>
            </w:r>
          </w:p>
        </w:tc>
        <w:tc>
          <w:tcPr>
            <w:tcW w:w="7564" w:type="dxa"/>
          </w:tcPr>
          <w:p w:rsidR="00027FE5" w:rsidRPr="00147841" w:rsidRDefault="00027FE5" w:rsidP="00321F13">
            <w:pPr>
              <w:spacing w:after="0" w:line="240" w:lineRule="auto"/>
              <w:ind w:firstLine="495"/>
              <w:jc w:val="both"/>
              <w:rPr>
                <w:rFonts w:ascii="Times New Roman" w:hAnsi="Times New Roman"/>
                <w:sz w:val="24"/>
                <w:szCs w:val="24"/>
              </w:rPr>
            </w:pPr>
            <w:r w:rsidRPr="00147841">
              <w:rPr>
                <w:rFonts w:ascii="Times New Roman" w:hAnsi="Times New Roman"/>
                <w:sz w:val="24"/>
                <w:szCs w:val="24"/>
              </w:rPr>
              <w:lastRenderedPageBreak/>
              <w:t>Стаття 124. Право на вибір суднопіднімального підприємства</w:t>
            </w:r>
          </w:p>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 xml:space="preserve">У разі наявності обґрунтованих підстав </w:t>
            </w:r>
            <w:r w:rsidRPr="00147841">
              <w:rPr>
                <w:rFonts w:ascii="Times New Roman" w:hAnsi="Times New Roman"/>
                <w:b/>
                <w:sz w:val="24"/>
                <w:szCs w:val="24"/>
                <w:lang w:eastAsia="ru-RU"/>
              </w:rPr>
              <w:t>центральний орган виконавчої влади, що забезпечує реалізацію державної політики у сфері безпеки на морському і річковому транспорті</w:t>
            </w:r>
            <w:r w:rsidRPr="00147841">
              <w:rPr>
                <w:rFonts w:ascii="Times New Roman" w:hAnsi="Times New Roman"/>
                <w:sz w:val="24"/>
                <w:szCs w:val="24"/>
              </w:rPr>
              <w:t xml:space="preserve"> має право не </w:t>
            </w:r>
            <w:r w:rsidRPr="00147841">
              <w:rPr>
                <w:rFonts w:ascii="Times New Roman" w:hAnsi="Times New Roman"/>
                <w:sz w:val="24"/>
                <w:szCs w:val="24"/>
              </w:rPr>
              <w:lastRenderedPageBreak/>
              <w:t>дозволити власнику майна піднімати затонуле майно своїми засобами або засобами обраної ним суднопіднімальної організації. У такому разі підняття майна здійснює адміністрація морського порту за рахунок його власника.</w:t>
            </w:r>
          </w:p>
        </w:tc>
      </w:tr>
      <w:tr w:rsidR="00027FE5" w:rsidRPr="00147841" w:rsidTr="00321F13">
        <w:trPr>
          <w:gridBefore w:val="1"/>
        </w:trPr>
        <w:tc>
          <w:tcPr>
            <w:tcW w:w="7564" w:type="dxa"/>
          </w:tcPr>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lastRenderedPageBreak/>
              <w:t>Стаття 184. Поняття договору морського перевезення пасажира</w:t>
            </w:r>
          </w:p>
          <w:p w:rsidR="00027FE5" w:rsidRPr="00147841" w:rsidRDefault="00027FE5" w:rsidP="00321F13">
            <w:pPr>
              <w:spacing w:after="0" w:line="240" w:lineRule="auto"/>
              <w:ind w:firstLine="454"/>
              <w:jc w:val="both"/>
              <w:rPr>
                <w:rFonts w:ascii="Times New Roman" w:hAnsi="Times New Roman"/>
                <w:sz w:val="24"/>
                <w:szCs w:val="24"/>
              </w:rPr>
            </w:pPr>
            <w:r w:rsidRPr="00147841">
              <w:rPr>
                <w:rFonts w:ascii="Times New Roman" w:hAnsi="Times New Roman"/>
                <w:sz w:val="24"/>
                <w:szCs w:val="24"/>
              </w:rPr>
              <w:t>За договором морського перевезення пасажира перевізник зобов'язується перевезти пасажира і його каютний багаж у пункт призначення, а в разі здачі пасажиром багажу - також доставити багаж у пункт призначення і видати його уповноваженій на отримання багажу особі; пасажир повинен сплатити встановлену плату за проїзд, а при здачі багажу - і плату за провезення багажу.</w:t>
            </w:r>
          </w:p>
          <w:p w:rsidR="00027FE5" w:rsidRPr="00147841" w:rsidRDefault="00027FE5" w:rsidP="00321F13">
            <w:pPr>
              <w:spacing w:after="0" w:line="240" w:lineRule="auto"/>
              <w:ind w:firstLine="454"/>
              <w:jc w:val="both"/>
              <w:rPr>
                <w:rFonts w:ascii="Times New Roman" w:hAnsi="Times New Roman"/>
                <w:sz w:val="24"/>
                <w:szCs w:val="24"/>
              </w:rPr>
            </w:pPr>
            <w:r w:rsidRPr="00147841">
              <w:rPr>
                <w:rFonts w:ascii="Times New Roman" w:hAnsi="Times New Roman"/>
                <w:sz w:val="24"/>
                <w:szCs w:val="24"/>
              </w:rPr>
              <w:t>Перевезення охоплює час перебування пасажира та його каютного багажу на судні, час посадки на судно і висадки, а також доставки пасажира водним шляхом з берега на судно і назад, якщо плата за доставку входить у вартість квитка або якщо судно, що використовується для цього допоміжного перевезення, було надано перевізником.</w:t>
            </w:r>
          </w:p>
          <w:p w:rsidR="00027FE5" w:rsidRPr="00147841" w:rsidRDefault="00027FE5" w:rsidP="00321F13">
            <w:pPr>
              <w:spacing w:after="0" w:line="240" w:lineRule="auto"/>
              <w:ind w:firstLine="454"/>
              <w:jc w:val="both"/>
              <w:rPr>
                <w:rFonts w:ascii="Times New Roman" w:hAnsi="Times New Roman"/>
                <w:sz w:val="24"/>
                <w:szCs w:val="24"/>
              </w:rPr>
            </w:pPr>
            <w:r w:rsidRPr="00147841">
              <w:rPr>
                <w:rFonts w:ascii="Times New Roman" w:hAnsi="Times New Roman"/>
                <w:sz w:val="24"/>
                <w:szCs w:val="24"/>
              </w:rPr>
              <w:t>Перевезення іншого багажу, який не є каютним багажем, охоплює час з моменту прийняття його перевізником, службовцем або агентом перевізника на березі або на борту судна до моменту його видачі перевізником, службовцем або агентом перевізника.</w:t>
            </w:r>
          </w:p>
        </w:tc>
        <w:tc>
          <w:tcPr>
            <w:tcW w:w="7564" w:type="dxa"/>
          </w:tcPr>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Стаття 184. Поняття договору морського перевезення пасажира</w:t>
            </w:r>
          </w:p>
          <w:p w:rsidR="00027FE5" w:rsidRPr="00147841" w:rsidRDefault="00027FE5" w:rsidP="00321F13">
            <w:pPr>
              <w:spacing w:after="0" w:line="240" w:lineRule="auto"/>
              <w:ind w:firstLine="404"/>
              <w:jc w:val="both"/>
              <w:rPr>
                <w:rFonts w:ascii="Times New Roman" w:hAnsi="Times New Roman"/>
                <w:sz w:val="24"/>
                <w:szCs w:val="24"/>
              </w:rPr>
            </w:pPr>
            <w:r w:rsidRPr="00147841">
              <w:rPr>
                <w:rFonts w:ascii="Times New Roman" w:hAnsi="Times New Roman"/>
                <w:sz w:val="24"/>
                <w:szCs w:val="24"/>
              </w:rPr>
              <w:t>За договором морського перевезення пасажира перевізник зобов'язується перевезти пасажира і його каютний багаж у пункт призначення, а в разі здачі пасажиром багажу - також доставити багаж у пункт призначення і видати його уповноваженій на отримання багажу особі; пасажир повинен сплатити встановлену плату за проїзд, а при здачі багажу - і плату за провезення багажу.</w:t>
            </w:r>
          </w:p>
          <w:p w:rsidR="00027FE5" w:rsidRPr="00147841" w:rsidRDefault="00027FE5" w:rsidP="00321F13">
            <w:pPr>
              <w:spacing w:after="0" w:line="240" w:lineRule="auto"/>
              <w:ind w:firstLine="404"/>
              <w:jc w:val="both"/>
              <w:rPr>
                <w:rFonts w:ascii="Times New Roman" w:hAnsi="Times New Roman"/>
                <w:sz w:val="24"/>
                <w:szCs w:val="24"/>
              </w:rPr>
            </w:pPr>
            <w:r w:rsidRPr="00147841">
              <w:rPr>
                <w:rFonts w:ascii="Times New Roman" w:hAnsi="Times New Roman"/>
                <w:sz w:val="24"/>
                <w:szCs w:val="24"/>
              </w:rPr>
              <w:t>Перевезення охоплює час перебування пасажира та його каютного багажу на судні, час посадки на судно і висадки, а також доставки пасажира водним шляхом з берега на судно і назад, якщо плата за доставку входить у вартість квитка або якщо судно, що використовується для цього допоміжного перевезення, було надано перевізником.</w:t>
            </w:r>
          </w:p>
          <w:p w:rsidR="00027FE5" w:rsidRPr="00147841" w:rsidRDefault="00027FE5" w:rsidP="00321F13">
            <w:pPr>
              <w:spacing w:after="0" w:line="240" w:lineRule="auto"/>
              <w:ind w:firstLine="404"/>
              <w:jc w:val="both"/>
              <w:rPr>
                <w:rFonts w:ascii="Times New Roman" w:hAnsi="Times New Roman"/>
                <w:sz w:val="24"/>
                <w:szCs w:val="24"/>
              </w:rPr>
            </w:pPr>
            <w:r w:rsidRPr="00147841">
              <w:rPr>
                <w:rFonts w:ascii="Times New Roman" w:hAnsi="Times New Roman"/>
                <w:sz w:val="24"/>
                <w:szCs w:val="24"/>
              </w:rPr>
              <w:t>Перевезення іншого багажу, який не є каютним багажем, охоплює час з моменту прийняття його перевізником, службовцем або агентом перевізника на березі або на борту судна до моменту його видачі перевізником, службовцем або агентом перевізника.</w:t>
            </w:r>
          </w:p>
          <w:p w:rsidR="00027FE5" w:rsidRPr="00147841" w:rsidRDefault="00027FE5" w:rsidP="00321F13">
            <w:pPr>
              <w:spacing w:after="0" w:line="240" w:lineRule="auto"/>
              <w:ind w:firstLine="404"/>
              <w:jc w:val="both"/>
              <w:rPr>
                <w:rFonts w:ascii="Times New Roman" w:hAnsi="Times New Roman"/>
                <w:b/>
                <w:sz w:val="24"/>
                <w:szCs w:val="24"/>
              </w:rPr>
            </w:pPr>
            <w:r w:rsidRPr="00147841">
              <w:rPr>
                <w:rFonts w:ascii="Times New Roman" w:hAnsi="Times New Roman"/>
                <w:b/>
                <w:sz w:val="24"/>
                <w:szCs w:val="24"/>
              </w:rPr>
              <w:t>У разі виявлення пасажирів без документів, що засвідчують право на проїзд, капітан судна безпосередньо, або через морського агента має повідомити про це адміністрацію морського порту та органи охорони державного кордону. Поводження з пасажирами, що не мають документів, які засвідчують право на проїзд здійснюється відповідно до Конвенції про полегшення міжнародного морського судноплавства 1965 року.</w:t>
            </w:r>
          </w:p>
        </w:tc>
      </w:tr>
      <w:tr w:rsidR="00027FE5" w:rsidRPr="00147841" w:rsidTr="00321F13">
        <w:trPr>
          <w:gridBefore w:val="1"/>
        </w:trPr>
        <w:tc>
          <w:tcPr>
            <w:tcW w:w="15128" w:type="dxa"/>
            <w:gridSpan w:val="2"/>
          </w:tcPr>
          <w:p w:rsidR="00027FE5" w:rsidRPr="00147841" w:rsidRDefault="00027FE5" w:rsidP="00321F13">
            <w:pPr>
              <w:spacing w:after="0" w:line="240" w:lineRule="auto"/>
              <w:jc w:val="center"/>
              <w:rPr>
                <w:rFonts w:ascii="Times New Roman" w:hAnsi="Times New Roman"/>
                <w:b/>
                <w:sz w:val="24"/>
                <w:szCs w:val="24"/>
              </w:rPr>
            </w:pPr>
            <w:r w:rsidRPr="00147841">
              <w:rPr>
                <w:rFonts w:ascii="Times New Roman" w:hAnsi="Times New Roman"/>
                <w:b/>
                <w:sz w:val="24"/>
                <w:szCs w:val="24"/>
              </w:rPr>
              <w:t>Кодекс України про адміністративні правопорушення</w:t>
            </w:r>
          </w:p>
        </w:tc>
      </w:tr>
      <w:tr w:rsidR="00027FE5" w:rsidRPr="00147841" w:rsidTr="00321F13">
        <w:trPr>
          <w:gridBefore w:val="1"/>
        </w:trPr>
        <w:tc>
          <w:tcPr>
            <w:tcW w:w="7564" w:type="dxa"/>
          </w:tcPr>
          <w:p w:rsidR="00027FE5" w:rsidRPr="00147841" w:rsidRDefault="00027FE5" w:rsidP="00321F13">
            <w:pPr>
              <w:spacing w:after="0" w:line="240" w:lineRule="auto"/>
              <w:jc w:val="both"/>
              <w:rPr>
                <w:rFonts w:ascii="Times New Roman" w:hAnsi="Times New Roman"/>
                <w:sz w:val="24"/>
                <w:szCs w:val="24"/>
              </w:rPr>
            </w:pPr>
            <w:r w:rsidRPr="00147841">
              <w:rPr>
                <w:rFonts w:ascii="Times New Roman" w:hAnsi="Times New Roman"/>
                <w:sz w:val="24"/>
                <w:szCs w:val="24"/>
              </w:rPr>
              <w:t>Стаття 133</w:t>
            </w:r>
            <w:r w:rsidRPr="00147841">
              <w:rPr>
                <w:rFonts w:ascii="Times New Roman" w:hAnsi="Times New Roman"/>
                <w:sz w:val="24"/>
                <w:szCs w:val="24"/>
                <w:vertAlign w:val="superscript"/>
              </w:rPr>
              <w:t>3</w:t>
            </w:r>
            <w:r w:rsidRPr="00147841">
              <w:rPr>
                <w:rFonts w:ascii="Times New Roman" w:hAnsi="Times New Roman"/>
                <w:sz w:val="24"/>
                <w:szCs w:val="24"/>
              </w:rPr>
              <w:t xml:space="preserve"> – відсутня</w:t>
            </w:r>
          </w:p>
        </w:tc>
        <w:tc>
          <w:tcPr>
            <w:tcW w:w="7564" w:type="dxa"/>
            <w:vAlign w:val="center"/>
          </w:tcPr>
          <w:p w:rsidR="00027FE5" w:rsidRPr="00147841" w:rsidRDefault="00027FE5" w:rsidP="00321F13">
            <w:pPr>
              <w:spacing w:after="0" w:line="240" w:lineRule="auto"/>
              <w:ind w:firstLine="374"/>
              <w:jc w:val="both"/>
              <w:rPr>
                <w:rFonts w:ascii="Times New Roman" w:hAnsi="Times New Roman"/>
                <w:sz w:val="24"/>
                <w:szCs w:val="24"/>
              </w:rPr>
            </w:pPr>
            <w:r w:rsidRPr="00147841">
              <w:rPr>
                <w:rFonts w:ascii="Times New Roman" w:hAnsi="Times New Roman"/>
                <w:sz w:val="24"/>
                <w:szCs w:val="24"/>
              </w:rPr>
              <w:t>Стаття 133</w:t>
            </w:r>
            <w:r w:rsidRPr="00147841">
              <w:rPr>
                <w:rFonts w:ascii="Times New Roman" w:hAnsi="Times New Roman"/>
                <w:sz w:val="24"/>
                <w:szCs w:val="24"/>
                <w:vertAlign w:val="superscript"/>
              </w:rPr>
              <w:t>3</w:t>
            </w:r>
            <w:r w:rsidRPr="00147841">
              <w:rPr>
                <w:rFonts w:ascii="Times New Roman" w:hAnsi="Times New Roman"/>
                <w:sz w:val="24"/>
                <w:szCs w:val="24"/>
              </w:rPr>
              <w:t>. Порушення порядку подання інформації про вантажі, транспорті засоби та пасажирів, які обслуговуються в морських портах</w:t>
            </w:r>
          </w:p>
          <w:p w:rsidR="00027FE5" w:rsidRPr="00147841" w:rsidRDefault="00027FE5" w:rsidP="00321F13">
            <w:pPr>
              <w:spacing w:after="0" w:line="240" w:lineRule="auto"/>
              <w:ind w:firstLine="374"/>
              <w:jc w:val="both"/>
              <w:rPr>
                <w:rFonts w:ascii="Times New Roman" w:hAnsi="Times New Roman"/>
                <w:sz w:val="24"/>
                <w:szCs w:val="24"/>
              </w:rPr>
            </w:pPr>
            <w:r w:rsidRPr="00147841">
              <w:rPr>
                <w:rFonts w:ascii="Times New Roman" w:hAnsi="Times New Roman"/>
                <w:sz w:val="24"/>
                <w:szCs w:val="24"/>
              </w:rPr>
              <w:t xml:space="preserve">Неподання, несвоєчасне подання суб’єктами інформації про вантажі, транспорті засоби та пасажирів, які обслуговуються в морських портах - тягне за собою накладення штрафу у розмірі від п’ятисот до однієї тисячі неоподатковуваних мінімумів доходів </w:t>
            </w:r>
            <w:r w:rsidRPr="00147841">
              <w:rPr>
                <w:rFonts w:ascii="Times New Roman" w:hAnsi="Times New Roman"/>
                <w:sz w:val="24"/>
                <w:szCs w:val="24"/>
              </w:rPr>
              <w:lastRenderedPageBreak/>
              <w:t>громадян.</w:t>
            </w:r>
          </w:p>
          <w:p w:rsidR="00027FE5" w:rsidRPr="00147841" w:rsidRDefault="00027FE5" w:rsidP="00321F13">
            <w:pPr>
              <w:pStyle w:val="ab"/>
              <w:ind w:firstLine="374"/>
              <w:jc w:val="both"/>
              <w:rPr>
                <w:sz w:val="24"/>
                <w:szCs w:val="24"/>
                <w:lang w:val="uk-UA"/>
              </w:rPr>
            </w:pPr>
            <w:r w:rsidRPr="00147841">
              <w:rPr>
                <w:sz w:val="24"/>
                <w:szCs w:val="24"/>
                <w:lang w:val="uk-UA"/>
              </w:rPr>
              <w:t>Ті самі дії, вчинені повторно протягом року після накладення адміністративного стягнення за порушення, передбачені цією статтею, - тягнуть за собою накладення штрафу у розмірі від однієї тисячі до десяти тисячі неоподатковуваних мінімумів доходів громадян.</w:t>
            </w:r>
          </w:p>
          <w:p w:rsidR="00027FE5" w:rsidRPr="00147841" w:rsidRDefault="00027FE5" w:rsidP="003A4B8E">
            <w:pPr>
              <w:pStyle w:val="ab"/>
              <w:jc w:val="both"/>
              <w:rPr>
                <w:sz w:val="24"/>
                <w:szCs w:val="24"/>
                <w:lang w:val="uk-UA"/>
              </w:rPr>
            </w:pPr>
          </w:p>
        </w:tc>
      </w:tr>
      <w:tr w:rsidR="00027FE5" w:rsidRPr="00147841" w:rsidTr="00321F13">
        <w:trPr>
          <w:gridBefore w:val="1"/>
        </w:trPr>
        <w:tc>
          <w:tcPr>
            <w:tcW w:w="7564" w:type="dxa"/>
          </w:tcPr>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lastRenderedPageBreak/>
              <w:t xml:space="preserve">Стаття 225. Органи морського і річкового транспорту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Органи морського і річкового транспорту розглядають справи про такі адміністративні правопорушення: про порушення правил по охороні порядку і безпеки руху на морському транспорті, правил користування засобами морського транспорту, правил по охороні порядку і безпеки руху на річковому транспорті і маломірних суднах, правил випуску судна в плавання або допуск до керування судном осіб, які не мають відповідного документа, правил, що забезпечують безпеку експлуатації суден на внутрішніх водних шляхах, правил реєстрації торговельних суден, правил користування річковими і маломірними суднами, правил утримання баз (споруд) для стоянки маломірних суден, правил пожежної безпеки на морському і річковому транспорті, допуск до керування річковим або маломірним судном осіб, які перебувають у стані сп'яніння, передачу керування судном особі, яка перебуває у стані сп'яніння, керування річковими або маломірними суднами судноводіями у стані сп'яніння, у тому числі вчинене особами, які не мають права керування плавучими засобами, ухилення від проходження огляду </w:t>
            </w:r>
            <w:r w:rsidRPr="00147841">
              <w:rPr>
                <w:rFonts w:ascii="Times New Roman" w:hAnsi="Times New Roman"/>
                <w:i/>
                <w:sz w:val="24"/>
                <w:szCs w:val="24"/>
              </w:rPr>
              <w:t>на стан сп'яніння</w:t>
            </w:r>
            <w:r w:rsidRPr="00147841">
              <w:rPr>
                <w:rFonts w:ascii="Times New Roman" w:hAnsi="Times New Roman"/>
                <w:b/>
                <w:sz w:val="24"/>
                <w:szCs w:val="24"/>
              </w:rPr>
              <w:t>,</w:t>
            </w:r>
            <w:r w:rsidRPr="00147841">
              <w:rPr>
                <w:rFonts w:ascii="Times New Roman" w:hAnsi="Times New Roman"/>
                <w:sz w:val="24"/>
                <w:szCs w:val="24"/>
              </w:rPr>
              <w:t xml:space="preserve"> порушення правил перевезення небезпечних речовин або предметів на морському і річковому транспорті, перевезення ручної кладі понад установлені норми на морському і річковому транспорті, безквитковий проїзд на суднах водного транспорту, порушення правил, спрямованих на забезпечення схоронності вантажів на морському і річковому транспорті, невиконання законних вимог посадових осіб органів морського і річкового транспорту (статті 114, 115, 116, 116-1, 116-2, 116-3, 117, 118, частина перша статті 120, частина третя статті 129, частини п'ята і шоста статті 130, частина друга статті 133, частина перша статті 134, абзац десятий статті 135, статті 136 і 188-15 цього Кодексу). </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Від імені органів морського і річкового транспорту розглядати справи про адміністративні правопорушення і накладати адміністративні стягнення мають право: </w:t>
            </w:r>
          </w:p>
          <w:p w:rsidR="00027FE5" w:rsidRPr="00147841" w:rsidRDefault="00027FE5" w:rsidP="00321F13">
            <w:pPr>
              <w:spacing w:after="0" w:line="240" w:lineRule="auto"/>
              <w:ind w:firstLine="426"/>
              <w:jc w:val="both"/>
              <w:rPr>
                <w:rFonts w:ascii="Times New Roman" w:hAnsi="Times New Roman"/>
                <w:b/>
                <w:sz w:val="24"/>
                <w:szCs w:val="24"/>
              </w:rPr>
            </w:pPr>
            <w:r w:rsidRPr="00147841">
              <w:rPr>
                <w:rFonts w:ascii="Times New Roman" w:hAnsi="Times New Roman"/>
                <w:sz w:val="24"/>
                <w:szCs w:val="24"/>
              </w:rPr>
              <w:t xml:space="preserve">1) за адміністративні правопорушення, передбачені статтею 114, частиною другою статті 133 цього Кодексу, - керівник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керівник територіального органу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w:t>
            </w:r>
            <w:r w:rsidRPr="00147841">
              <w:rPr>
                <w:rFonts w:ascii="Times New Roman" w:hAnsi="Times New Roman"/>
                <w:b/>
                <w:sz w:val="24"/>
                <w:szCs w:val="24"/>
              </w:rPr>
              <w:t>капітан морського порту;</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5) за адміністративні правопорушення, передбачені частиною другою статті 116</w:t>
            </w:r>
            <w:r w:rsidRPr="00147841">
              <w:rPr>
                <w:rFonts w:ascii="Times New Roman" w:hAnsi="Times New Roman"/>
                <w:sz w:val="24"/>
                <w:szCs w:val="24"/>
                <w:vertAlign w:val="superscript"/>
              </w:rPr>
              <w:t xml:space="preserve">3 </w:t>
            </w:r>
            <w:r w:rsidRPr="00147841">
              <w:rPr>
                <w:rFonts w:ascii="Times New Roman" w:hAnsi="Times New Roman"/>
                <w:sz w:val="24"/>
                <w:szCs w:val="24"/>
              </w:rPr>
              <w:t xml:space="preserve">цього Кодексу, - керівник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керівник територіального органу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w:t>
            </w:r>
            <w:r w:rsidRPr="00147841">
              <w:rPr>
                <w:rFonts w:ascii="Times New Roman" w:hAnsi="Times New Roman"/>
                <w:b/>
                <w:sz w:val="24"/>
                <w:szCs w:val="24"/>
              </w:rPr>
              <w:t>капітан порту</w:t>
            </w:r>
            <w:r w:rsidRPr="00147841">
              <w:rPr>
                <w:rFonts w:ascii="Times New Roman" w:hAnsi="Times New Roman"/>
                <w:sz w:val="24"/>
                <w:szCs w:val="24"/>
              </w:rPr>
              <w:t xml:space="preserve">;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6) за адміністративні правопорушення, передбачені частиною першою статті 120 цього Кодексу, - керівник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керівник територіального органу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w:t>
            </w:r>
            <w:r w:rsidRPr="00147841">
              <w:rPr>
                <w:rFonts w:ascii="Times New Roman" w:hAnsi="Times New Roman"/>
                <w:b/>
                <w:sz w:val="24"/>
                <w:szCs w:val="24"/>
              </w:rPr>
              <w:t>капітан порту</w:t>
            </w:r>
            <w:r w:rsidRPr="00147841">
              <w:rPr>
                <w:rFonts w:ascii="Times New Roman" w:hAnsi="Times New Roman"/>
                <w:sz w:val="24"/>
                <w:szCs w:val="24"/>
              </w:rPr>
              <w:t xml:space="preserve">, капітан судна;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7) за адміністративні правопорушення, передбачені частиною першою статті 134 та абзацом десятим статті 135 цього Кодексу, - </w:t>
            </w:r>
            <w:r w:rsidRPr="00147841">
              <w:rPr>
                <w:rFonts w:ascii="Times New Roman" w:hAnsi="Times New Roman"/>
                <w:b/>
                <w:sz w:val="24"/>
                <w:szCs w:val="24"/>
              </w:rPr>
              <w:t>капітан морського порту</w:t>
            </w:r>
            <w:r w:rsidRPr="00147841">
              <w:rPr>
                <w:rFonts w:ascii="Times New Roman" w:hAnsi="Times New Roman"/>
                <w:sz w:val="24"/>
                <w:szCs w:val="24"/>
              </w:rPr>
              <w:t xml:space="preserve">, начальник пристані і вокзалу, капітан судна;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8) за адміністративні правопорушення, передбачені статтею 136 цього Кодексу, - </w:t>
            </w:r>
            <w:r w:rsidRPr="00147841">
              <w:rPr>
                <w:rFonts w:ascii="Times New Roman" w:hAnsi="Times New Roman"/>
                <w:b/>
                <w:sz w:val="24"/>
                <w:szCs w:val="24"/>
              </w:rPr>
              <w:t>капітан морського порту</w:t>
            </w:r>
            <w:r w:rsidRPr="00147841">
              <w:rPr>
                <w:rFonts w:ascii="Times New Roman" w:hAnsi="Times New Roman"/>
                <w:sz w:val="24"/>
                <w:szCs w:val="24"/>
              </w:rPr>
              <w:t xml:space="preserve">, начальник морського </w:t>
            </w:r>
            <w:r w:rsidRPr="00147841">
              <w:rPr>
                <w:rFonts w:ascii="Times New Roman" w:hAnsi="Times New Roman"/>
                <w:sz w:val="24"/>
                <w:szCs w:val="24"/>
              </w:rPr>
              <w:lastRenderedPageBreak/>
              <w:t>вокзалу та його заступники, капітан судна;</w:t>
            </w:r>
          </w:p>
        </w:tc>
        <w:tc>
          <w:tcPr>
            <w:tcW w:w="7564" w:type="dxa"/>
            <w:vAlign w:val="center"/>
          </w:tcPr>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lastRenderedPageBreak/>
              <w:t xml:space="preserve">Стаття 225. Органи морського і річкового транспорту </w:t>
            </w:r>
          </w:p>
          <w:p w:rsidR="00027FE5" w:rsidRPr="00147841" w:rsidRDefault="00027FE5" w:rsidP="00321F13">
            <w:pPr>
              <w:spacing w:after="0" w:line="240" w:lineRule="auto"/>
              <w:ind w:firstLine="426"/>
              <w:rPr>
                <w:rFonts w:ascii="Times New Roman" w:hAnsi="Times New Roman"/>
                <w:sz w:val="24"/>
                <w:szCs w:val="24"/>
              </w:rPr>
            </w:pPr>
            <w:r w:rsidRPr="00147841">
              <w:rPr>
                <w:rFonts w:ascii="Times New Roman" w:hAnsi="Times New Roman"/>
                <w:sz w:val="24"/>
                <w:szCs w:val="24"/>
              </w:rPr>
              <w:t xml:space="preserve">Органи морського і річкового транспорту розглядають справи про такі адміністративні правопорушення: про порушення правил по охороні порядку і безпеки руху на морському транспорті, правил користування засобами морського транспорту, правил по охороні порядку і безпеки руху на річковому транспорті і маломірних суднах, правил випуску судна в плавання або допуск до керування судном осіб, які не мають відповідного документа, правил, що забезпечують безпеку експлуатації суден на внутрішніх водних шляхах, правил реєстрації торговельних суден, правил користування річковими і маломірними суднами, правил утримання баз (споруд) для стоянки маломірних суден, правил пожежної безпеки на морському і річковому транспорті, допуск до керування річковим або маломірним судном осіб, які перебувають у стані сп'яніння, передачу керування судном особі, яка перебуває у стані сп'яніння, керування річковими або маломірними суднами судноводіями у стані сп'яніння, у тому числі вчинене особами, які не мають права керування плавучими засобами, ухилення від проходження огляду на стан сп'яніння, </w:t>
            </w:r>
            <w:r w:rsidRPr="00147841">
              <w:rPr>
                <w:rFonts w:ascii="Times New Roman" w:hAnsi="Times New Roman"/>
                <w:b/>
                <w:sz w:val="24"/>
                <w:szCs w:val="24"/>
              </w:rPr>
              <w:t>порушення порядку подання</w:t>
            </w:r>
            <w:r w:rsidRPr="00147841">
              <w:rPr>
                <w:rFonts w:ascii="Times New Roman" w:hAnsi="Times New Roman"/>
                <w:sz w:val="24"/>
                <w:szCs w:val="24"/>
              </w:rPr>
              <w:t xml:space="preserve"> </w:t>
            </w:r>
            <w:r w:rsidRPr="00147841">
              <w:rPr>
                <w:rFonts w:ascii="Times New Roman" w:hAnsi="Times New Roman"/>
                <w:b/>
                <w:sz w:val="24"/>
                <w:szCs w:val="24"/>
              </w:rPr>
              <w:t>інформації про вантажі, транспортні засоби та пасажирів, які обслуговуються в морських портах,</w:t>
            </w:r>
            <w:r w:rsidRPr="00147841">
              <w:rPr>
                <w:rFonts w:ascii="Times New Roman" w:hAnsi="Times New Roman"/>
                <w:sz w:val="24"/>
                <w:szCs w:val="24"/>
              </w:rPr>
              <w:t xml:space="preserve"> порушення правил перевезення небезпечних речовин або предметів на морському і річковому транспорті, перевезення ручної кладі понад установлені норми на морському і річковому транспорті, безквитковий проїзд на суднах водного транспорту, порушення правил, спрямованих на забезпечення схоронності вантажів на морському і річковому транспорті, невиконання законних вимог посадових осіб органів морського і річкового транспорту (статті 114, 115, 116, 116-1, 116-2, 116-3, 117, 118, частина перша статті 120, частина третя статті 129, частини п'ята і шоста статті 130, частина друга статті 133, частина </w:t>
            </w:r>
            <w:r w:rsidRPr="00147841">
              <w:rPr>
                <w:rFonts w:ascii="Times New Roman" w:hAnsi="Times New Roman"/>
                <w:sz w:val="24"/>
                <w:szCs w:val="24"/>
              </w:rPr>
              <w:lastRenderedPageBreak/>
              <w:t xml:space="preserve">перша статті 134, абзац десятий статті 135, статті 136 і 188-15 цього Кодексу).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Від імені органів морського і річкового транспорту розглядати справи про адміністративні правопорушення і накладати адміністративні стягнення мають право: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1) за адміністративні правопорушення, передбачені статтею 114, частиною другою статті 133, </w:t>
            </w:r>
            <w:r w:rsidRPr="00147841">
              <w:rPr>
                <w:rFonts w:ascii="Times New Roman" w:hAnsi="Times New Roman"/>
                <w:b/>
                <w:sz w:val="24"/>
                <w:szCs w:val="24"/>
              </w:rPr>
              <w:t>статтею 133</w:t>
            </w:r>
            <w:r w:rsidRPr="00147841">
              <w:rPr>
                <w:rFonts w:ascii="Times New Roman" w:hAnsi="Times New Roman"/>
                <w:b/>
                <w:sz w:val="24"/>
                <w:szCs w:val="24"/>
                <w:vertAlign w:val="superscript"/>
              </w:rPr>
              <w:t>3</w:t>
            </w:r>
            <w:r w:rsidRPr="00147841">
              <w:rPr>
                <w:rFonts w:ascii="Times New Roman" w:hAnsi="Times New Roman"/>
                <w:sz w:val="24"/>
                <w:szCs w:val="24"/>
              </w:rPr>
              <w:t xml:space="preserve"> цього Кодексу - керівник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керівник територіального органу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5) за адміністративні правопорушення, передбачені частиною другою статті 116</w:t>
            </w:r>
            <w:r w:rsidRPr="00147841">
              <w:rPr>
                <w:rFonts w:ascii="Times New Roman" w:hAnsi="Times New Roman"/>
                <w:sz w:val="24"/>
                <w:szCs w:val="24"/>
                <w:vertAlign w:val="superscript"/>
              </w:rPr>
              <w:t>3</w:t>
            </w:r>
            <w:r w:rsidRPr="00147841">
              <w:rPr>
                <w:rFonts w:ascii="Times New Roman" w:hAnsi="Times New Roman"/>
                <w:sz w:val="24"/>
                <w:szCs w:val="24"/>
              </w:rPr>
              <w:t xml:space="preserve"> цього Кодексу, - керівник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керівник територіального органу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6) за адміністративні правопорушення, передбачені частиною першою статті 120 цього Кодексу, - керівник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керівник територіального органу центрального органу виконавчої влади, що забезпечує реалізацію державної політики у сфері безпеки на морському та річковому транспорті, та його заступники, капітан судна; </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7) за адміністративні правопорушення, передбачені частиною першою статті 134 та абзацом десятим статті 135 цього Кодексу, -  начальник пристані і вокзалу, капітан судна; </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8) за адміністративні правопорушення, передбачені статтею 136 цього Кодексу, - начальник морського вокзалу та його заступники, </w:t>
            </w:r>
            <w:r w:rsidRPr="00147841">
              <w:rPr>
                <w:rFonts w:ascii="Times New Roman" w:hAnsi="Times New Roman"/>
                <w:sz w:val="24"/>
                <w:szCs w:val="24"/>
              </w:rPr>
              <w:lastRenderedPageBreak/>
              <w:t>капітан судна;</w:t>
            </w:r>
          </w:p>
        </w:tc>
      </w:tr>
      <w:tr w:rsidR="00027FE5" w:rsidRPr="00147841" w:rsidTr="00321F13">
        <w:trPr>
          <w:gridBefore w:val="1"/>
        </w:trPr>
        <w:tc>
          <w:tcPr>
            <w:tcW w:w="15128" w:type="dxa"/>
            <w:gridSpan w:val="2"/>
          </w:tcPr>
          <w:p w:rsidR="00027FE5" w:rsidRPr="00147841" w:rsidRDefault="00027FE5" w:rsidP="00321F13">
            <w:pPr>
              <w:spacing w:after="0" w:line="240" w:lineRule="auto"/>
              <w:jc w:val="center"/>
              <w:rPr>
                <w:rFonts w:ascii="Times New Roman" w:hAnsi="Times New Roman"/>
                <w:b/>
                <w:sz w:val="24"/>
                <w:szCs w:val="24"/>
              </w:rPr>
            </w:pPr>
            <w:r w:rsidRPr="00147841">
              <w:rPr>
                <w:rStyle w:val="rvts9"/>
                <w:rFonts w:ascii="Times New Roman" w:hAnsi="Times New Roman"/>
                <w:b/>
                <w:bCs/>
                <w:color w:val="000000"/>
                <w:bdr w:val="none" w:sz="0" w:space="0" w:color="auto" w:frame="1"/>
              </w:rPr>
              <w:lastRenderedPageBreak/>
              <w:t>Закон України “Про інвестиційну діяльність”</w:t>
            </w:r>
          </w:p>
        </w:tc>
      </w:tr>
      <w:tr w:rsidR="00027FE5" w:rsidRPr="00147841" w:rsidTr="00321F13">
        <w:trPr>
          <w:gridBefore w:val="1"/>
        </w:trPr>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r w:rsidRPr="00147841">
              <w:rPr>
                <w:rStyle w:val="rvts9"/>
                <w:b/>
                <w:bCs/>
                <w:color w:val="000000"/>
                <w:bdr w:val="none" w:sz="0" w:space="0" w:color="auto" w:frame="1"/>
              </w:rPr>
              <w:t xml:space="preserve">Стаття 6. Законодавство про інвестиційну діяльність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Відносини, що виникають при здійсненні інвестиційної діяльності на Україні, регулюються цим Законом, іншими законодавчими актами України.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Інвестиційна діяльність суб'єктів України за її межами регулюється законодавством іноземної держави, на території якої ця діяльність здійснюється, відповідними договорами України, а також спеціальним законодавством України.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Особливості здійснення інвестиційної діяльності на території України суб'єктами інвестиційної діяльності, розташованими за межами України, а також цих суб'єктів і суб'єктів України в зонах вільного підприємництва на Україні визначаються спеціальним законодавством України. </w:t>
            </w:r>
          </w:p>
          <w:p w:rsidR="00027FE5" w:rsidRPr="00147841" w:rsidRDefault="00027FE5" w:rsidP="00321F13">
            <w:pPr>
              <w:spacing w:after="0" w:line="240" w:lineRule="auto"/>
              <w:jc w:val="both"/>
              <w:rPr>
                <w:rFonts w:ascii="Times New Roman" w:hAnsi="Times New Roman"/>
                <w:b/>
                <w:sz w:val="24"/>
                <w:szCs w:val="24"/>
              </w:rPr>
            </w:pPr>
            <w:r w:rsidRPr="00147841">
              <w:rPr>
                <w:rStyle w:val="rvts9"/>
                <w:rFonts w:ascii="Times New Roman" w:hAnsi="Times New Roman"/>
                <w:bCs/>
                <w:color w:val="000000"/>
                <w:sz w:val="24"/>
                <w:szCs w:val="24"/>
                <w:bdr w:val="none" w:sz="0" w:space="0" w:color="auto" w:frame="1"/>
              </w:rPr>
              <w:t>Особливості здійснення інвестиційної діяльності на території Автономної Республіки Крим визначаються Законом України "Про особливості провадження інвестиційної діяльності на території Автономної Республіки Крим.</w:t>
            </w:r>
          </w:p>
        </w:tc>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r w:rsidRPr="00147841">
              <w:rPr>
                <w:rStyle w:val="rvts9"/>
                <w:b/>
                <w:bCs/>
                <w:color w:val="000000"/>
                <w:bdr w:val="none" w:sz="0" w:space="0" w:color="auto" w:frame="1"/>
              </w:rPr>
              <w:t xml:space="preserve">Стаття 6. Законодавство про інвестиційну діяльність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bdr w:val="none" w:sz="0" w:space="0" w:color="auto" w:frame="1"/>
              </w:rPr>
            </w:pPr>
            <w:r w:rsidRPr="00147841">
              <w:rPr>
                <w:rStyle w:val="rvts9"/>
                <w:bCs/>
                <w:color w:val="000000"/>
                <w:bdr w:val="none" w:sz="0" w:space="0" w:color="auto" w:frame="1"/>
              </w:rPr>
              <w:t xml:space="preserve">Відносини, що виникають при здійсненні інвестиційної діяльності </w:t>
            </w:r>
            <w:r w:rsidRPr="00147841">
              <w:rPr>
                <w:rStyle w:val="rvts9"/>
                <w:b/>
                <w:bCs/>
                <w:color w:val="000000"/>
                <w:bdr w:val="none" w:sz="0" w:space="0" w:color="auto" w:frame="1"/>
              </w:rPr>
              <w:t xml:space="preserve">в </w:t>
            </w:r>
            <w:r w:rsidRPr="00147841">
              <w:rPr>
                <w:rStyle w:val="rvts9"/>
                <w:bCs/>
                <w:color w:val="000000"/>
                <w:bdr w:val="none" w:sz="0" w:space="0" w:color="auto" w:frame="1"/>
              </w:rPr>
              <w:t>Україні, регулюються цим Законом, іншими законодавчими актами України</w:t>
            </w:r>
            <w:r w:rsidRPr="00147841">
              <w:rPr>
                <w:rStyle w:val="rvts9"/>
                <w:b/>
                <w:bCs/>
                <w:color w:val="000000"/>
                <w:bdr w:val="none" w:sz="0" w:space="0" w:color="auto" w:frame="1"/>
              </w:rPr>
              <w:t>, крім відносин, що виникають у зв’язку</w:t>
            </w:r>
            <w:r w:rsidRPr="00147841">
              <w:rPr>
                <w:rStyle w:val="rvts9"/>
                <w:bCs/>
                <w:color w:val="000000"/>
                <w:bdr w:val="none" w:sz="0" w:space="0" w:color="auto" w:frame="1"/>
              </w:rPr>
              <w:t xml:space="preserve"> з</w:t>
            </w:r>
            <w:r w:rsidRPr="00147841">
              <w:rPr>
                <w:rStyle w:val="rvts9"/>
                <w:b/>
                <w:bCs/>
                <w:bdr w:val="none" w:sz="0" w:space="0" w:color="auto" w:frame="1"/>
              </w:rPr>
              <w:t xml:space="preserve"> інвестуванням у стратегічні об’єкти портової інфраструктури, особливості яких визначаються Законом України “Про морські порти України”.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Інвестиційна діяльність суб'єктів України за її межами регулюється законодавством іноземної держави, на території якої ця діяльність здійснюється, відповідними договорами України, а також спеціальним законодавством України.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Особливості здійснення інвестиційної діяльності на території України суб'єктами інвестиційної діяльності, розташованими за межами України, а також цих суб'єктів і суб'єктів України в зонах вільного підприємництва на Україні визначаються спеціальним законодавством України. </w:t>
            </w:r>
          </w:p>
          <w:p w:rsidR="00027FE5" w:rsidRPr="00147841" w:rsidRDefault="00027FE5" w:rsidP="00321F13">
            <w:pPr>
              <w:spacing w:after="0" w:line="240" w:lineRule="auto"/>
              <w:jc w:val="both"/>
              <w:rPr>
                <w:rFonts w:ascii="Times New Roman" w:hAnsi="Times New Roman"/>
                <w:b/>
                <w:sz w:val="24"/>
                <w:szCs w:val="24"/>
              </w:rPr>
            </w:pPr>
            <w:r w:rsidRPr="00147841">
              <w:rPr>
                <w:rStyle w:val="rvts9"/>
                <w:rFonts w:ascii="Times New Roman" w:hAnsi="Times New Roman"/>
                <w:bCs/>
                <w:color w:val="000000"/>
                <w:sz w:val="24"/>
                <w:szCs w:val="24"/>
                <w:bdr w:val="none" w:sz="0" w:space="0" w:color="auto" w:frame="1"/>
              </w:rPr>
              <w:t>Особливості здійснення інвестиційної діяльності на території Автономної Республіки Крим визначаються Законом України "Про особливості провадження інвестиційної діяльності на території Автономної Республіки Крим.</w:t>
            </w:r>
          </w:p>
        </w:tc>
      </w:tr>
      <w:tr w:rsidR="00027FE5" w:rsidRPr="00147841" w:rsidTr="00321F13">
        <w:trPr>
          <w:gridBefore w:val="1"/>
        </w:trPr>
        <w:tc>
          <w:tcPr>
            <w:tcW w:w="15128" w:type="dxa"/>
            <w:gridSpan w:val="2"/>
          </w:tcPr>
          <w:p w:rsidR="00027FE5" w:rsidRPr="00147841" w:rsidRDefault="00027FE5" w:rsidP="00321F13">
            <w:pPr>
              <w:jc w:val="center"/>
              <w:rPr>
                <w:rFonts w:ascii="Times New Roman" w:hAnsi="Times New Roman"/>
                <w:b/>
                <w:sz w:val="24"/>
                <w:szCs w:val="24"/>
              </w:rPr>
            </w:pPr>
            <w:r w:rsidRPr="00147841">
              <w:rPr>
                <w:rFonts w:ascii="Times New Roman" w:hAnsi="Times New Roman"/>
                <w:b/>
                <w:sz w:val="24"/>
                <w:szCs w:val="24"/>
              </w:rPr>
              <w:t>Закон України «Про морські порти України»</w:t>
            </w:r>
          </w:p>
        </w:tc>
      </w:tr>
      <w:tr w:rsidR="00027FE5" w:rsidRPr="00147841" w:rsidTr="00321F13">
        <w:trPr>
          <w:gridBefore w:val="1"/>
        </w:trPr>
        <w:tc>
          <w:tcPr>
            <w:tcW w:w="7564" w:type="dxa"/>
          </w:tcPr>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Стаття 1. Визначення термінів</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1. У цьому Законі терміни вживаються в такому значенні:</w:t>
            </w:r>
          </w:p>
          <w:p w:rsidR="00027FE5" w:rsidRPr="00147841" w:rsidRDefault="00027FE5" w:rsidP="00321F13">
            <w:pPr>
              <w:spacing w:after="0" w:line="240" w:lineRule="auto"/>
              <w:ind w:firstLine="426"/>
              <w:jc w:val="both"/>
              <w:rPr>
                <w:rFonts w:ascii="Times New Roman" w:hAnsi="Times New Roman"/>
                <w:b/>
                <w:sz w:val="24"/>
                <w:szCs w:val="24"/>
              </w:rPr>
            </w:pPr>
            <w:r w:rsidRPr="00147841">
              <w:rPr>
                <w:rFonts w:ascii="Times New Roman" w:hAnsi="Times New Roman"/>
                <w:sz w:val="24"/>
                <w:szCs w:val="24"/>
              </w:rPr>
              <w:t xml:space="preserve">1) адміністрація морських портів України - державне підприємство, утворене відповідно до законодавства, що забезпечує функціонування морських портів, утримання та використання об’єктів портової інфраструктури державної форми власності, виконання інших покладених на нього завдань безпосередньо і через свої філії, </w:t>
            </w:r>
            <w:r w:rsidRPr="00147841">
              <w:rPr>
                <w:rFonts w:ascii="Times New Roman" w:hAnsi="Times New Roman"/>
                <w:b/>
                <w:sz w:val="24"/>
                <w:szCs w:val="24"/>
              </w:rPr>
              <w:t>що утворюються в кожному морському порту (адміністрація морського порту);</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lastRenderedPageBreak/>
              <w:t xml:space="preserve">2) акваторія морського порту (портова акваторія) - визначена межами частина водного об’єкта (об’єктів), </w:t>
            </w:r>
            <w:r w:rsidRPr="00147841">
              <w:rPr>
                <w:rFonts w:ascii="Times New Roman" w:hAnsi="Times New Roman"/>
                <w:i/>
                <w:sz w:val="24"/>
                <w:szCs w:val="24"/>
              </w:rPr>
              <w:t>крім суднового ходу,</w:t>
            </w:r>
            <w:r w:rsidRPr="00147841">
              <w:rPr>
                <w:rFonts w:ascii="Times New Roman" w:hAnsi="Times New Roman"/>
                <w:sz w:val="24"/>
                <w:szCs w:val="24"/>
              </w:rPr>
              <w:t xml:space="preserve"> призначена для безпечного підходу, маневрування, стоянки і відходу суден;</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7) морський термінал - розташований у межах морського порту </w:t>
            </w:r>
            <w:r w:rsidRPr="00147841">
              <w:rPr>
                <w:rFonts w:ascii="Times New Roman" w:hAnsi="Times New Roman"/>
                <w:b/>
                <w:sz w:val="24"/>
                <w:szCs w:val="24"/>
              </w:rPr>
              <w:t xml:space="preserve">єдиний </w:t>
            </w:r>
            <w:r w:rsidRPr="00147841">
              <w:rPr>
                <w:rFonts w:ascii="Times New Roman" w:hAnsi="Times New Roman"/>
                <w:sz w:val="24"/>
                <w:szCs w:val="24"/>
              </w:rPr>
              <w:t>майновий комплекс, що включає технологічно пов’язані об’єкти портової інфраструктури, у тому числі причали, підйомно-транспортне та інше устаткування, які забезпечують навантаження-розвантаження та зберігання вантажів, безпечну стоянку та обслуговування суден і пасажирів;</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16</w:t>
            </w:r>
            <w:r w:rsidRPr="00147841">
              <w:rPr>
                <w:rFonts w:ascii="Times New Roman" w:hAnsi="Times New Roman"/>
                <w:sz w:val="24"/>
                <w:szCs w:val="24"/>
                <w:vertAlign w:val="superscript"/>
              </w:rPr>
              <w:t>1</w:t>
            </w:r>
            <w:r w:rsidRPr="00147841">
              <w:rPr>
                <w:rFonts w:ascii="Times New Roman" w:hAnsi="Times New Roman"/>
                <w:sz w:val="24"/>
                <w:szCs w:val="24"/>
              </w:rPr>
              <w:t>) відсутній</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p>
        </w:tc>
        <w:tc>
          <w:tcPr>
            <w:tcW w:w="7564" w:type="dxa"/>
          </w:tcPr>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lastRenderedPageBreak/>
              <w:t>Стаття 1. Визначення термінів</w:t>
            </w:r>
          </w:p>
          <w:p w:rsidR="00027FE5" w:rsidRPr="00147841" w:rsidRDefault="00027FE5" w:rsidP="00321F13">
            <w:pPr>
              <w:pStyle w:val="aa"/>
              <w:numPr>
                <w:ilvl w:val="0"/>
                <w:numId w:val="3"/>
              </w:numPr>
              <w:spacing w:after="0" w:line="240" w:lineRule="auto"/>
              <w:ind w:left="0" w:firstLine="426"/>
              <w:jc w:val="both"/>
              <w:rPr>
                <w:rFonts w:ascii="Times New Roman" w:hAnsi="Times New Roman"/>
                <w:sz w:val="24"/>
                <w:szCs w:val="24"/>
              </w:rPr>
            </w:pPr>
            <w:r w:rsidRPr="00147841">
              <w:rPr>
                <w:rFonts w:ascii="Times New Roman" w:hAnsi="Times New Roman"/>
                <w:sz w:val="24"/>
                <w:szCs w:val="24"/>
              </w:rPr>
              <w:t>У цьому Законі терміни вживаються в такому значенні:</w:t>
            </w: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1) адміністрація морських портів України - державне підприємство, утворене відповідно до законодавства, що забезпечує функціонування морських портів, утримання та використання об’єктів портової інфраструктури державної форми власності, виконання інших покладених на нього завдань безпосередньо і через свої філії </w:t>
            </w:r>
            <w:r w:rsidRPr="00147841">
              <w:rPr>
                <w:rFonts w:ascii="Times New Roman" w:hAnsi="Times New Roman"/>
                <w:b/>
                <w:sz w:val="24"/>
                <w:szCs w:val="24"/>
              </w:rPr>
              <w:t>(адміністрації морських портів);</w:t>
            </w:r>
            <w:r w:rsidRPr="00147841">
              <w:rPr>
                <w:rFonts w:ascii="Times New Roman" w:hAnsi="Times New Roman"/>
                <w:sz w:val="24"/>
                <w:szCs w:val="24"/>
              </w:rPr>
              <w:t xml:space="preserve"> </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lastRenderedPageBreak/>
              <w:t>2) акваторія морського порту (портова акваторія) - визначена межами частина водного об’єкта (об’єктів) призначена для безпечного підходу, маневрування, стоянки і відходу суден;</w:t>
            </w:r>
          </w:p>
          <w:p w:rsidR="00027FE5" w:rsidRPr="00147841" w:rsidRDefault="00027FE5" w:rsidP="00321F13">
            <w:pPr>
              <w:spacing w:after="0" w:line="240" w:lineRule="auto"/>
              <w:ind w:firstLine="426"/>
              <w:jc w:val="both"/>
              <w:rPr>
                <w:rFonts w:ascii="Times New Roman" w:hAnsi="Times New Roman"/>
                <w:sz w:val="24"/>
                <w:szCs w:val="24"/>
              </w:rPr>
            </w:pPr>
          </w:p>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t xml:space="preserve">7) морський термінал - розташований у межах морського порту </w:t>
            </w:r>
            <w:r w:rsidRPr="00147841">
              <w:rPr>
                <w:rFonts w:ascii="Times New Roman" w:hAnsi="Times New Roman"/>
                <w:b/>
                <w:sz w:val="24"/>
                <w:szCs w:val="24"/>
              </w:rPr>
              <w:t>цілісний</w:t>
            </w:r>
            <w:r w:rsidRPr="00147841">
              <w:rPr>
                <w:rFonts w:ascii="Times New Roman" w:hAnsi="Times New Roman"/>
                <w:sz w:val="24"/>
                <w:szCs w:val="24"/>
              </w:rPr>
              <w:t xml:space="preserve"> майновий комплекс, що включає технологічно пов’язані об’єкти портової інфраструктури, у тому числі причали, підйомно-транспортне та інше устаткування, які забезпечують навантаження-розвантаження та зберігання вантажів, безпечну стоянку та обслуговування суден і пасажирів;</w:t>
            </w:r>
          </w:p>
          <w:p w:rsidR="00027FE5" w:rsidRPr="00147841" w:rsidRDefault="00027FE5" w:rsidP="00321F13">
            <w:pPr>
              <w:spacing w:after="0" w:line="240" w:lineRule="auto"/>
              <w:ind w:firstLine="426"/>
              <w:jc w:val="both"/>
              <w:rPr>
                <w:rFonts w:ascii="Times New Roman" w:hAnsi="Times New Roman"/>
                <w:b/>
                <w:sz w:val="24"/>
                <w:szCs w:val="24"/>
              </w:rPr>
            </w:pPr>
            <w:r w:rsidRPr="00147841">
              <w:rPr>
                <w:rFonts w:ascii="Times New Roman" w:hAnsi="Times New Roman"/>
                <w:b/>
                <w:sz w:val="24"/>
                <w:szCs w:val="24"/>
              </w:rPr>
              <w:t>16</w:t>
            </w:r>
            <w:r w:rsidRPr="00147841">
              <w:rPr>
                <w:rFonts w:ascii="Times New Roman" w:hAnsi="Times New Roman"/>
                <w:b/>
                <w:sz w:val="24"/>
                <w:szCs w:val="24"/>
                <w:vertAlign w:val="superscript"/>
              </w:rPr>
              <w:t>1</w:t>
            </w:r>
            <w:r w:rsidRPr="00147841">
              <w:rPr>
                <w:rFonts w:ascii="Times New Roman" w:hAnsi="Times New Roman"/>
                <w:b/>
                <w:sz w:val="24"/>
                <w:szCs w:val="24"/>
              </w:rPr>
              <w:t>) Морське єдине вікно – інформаційно-телекомунікаційна система у вигляді програмно-апаратного комплексу інформаційних підсистем, що забезпечує спрощення та гармонізацію для збору, поширення та обміну інформацією щодо суден із впорядкованими та загальновизначеними структурою даних, правилами і управлінням правами доступу відповідно до чинних вимог міжнародного та національного законодавства, та налаштованою взаємодією на рівні система-система для прозорої організації взаємного доступу користувачів морського єдиного вікна та інформаційно-телекомунікаційної системи органів доходів і зборів до документів в іншій інформаційно-телекомунікаційній системі відповідно до діючих регламентів, технологічних схем та прав доступу.</w:t>
            </w:r>
          </w:p>
        </w:tc>
      </w:tr>
      <w:tr w:rsidR="00027FE5" w:rsidRPr="00147841" w:rsidTr="00321F13">
        <w:trPr>
          <w:gridBefore w:val="1"/>
        </w:trPr>
        <w:tc>
          <w:tcPr>
            <w:tcW w:w="7564" w:type="dxa"/>
          </w:tcPr>
          <w:p w:rsidR="00027FE5" w:rsidRPr="00147841" w:rsidRDefault="00027FE5" w:rsidP="00321F13">
            <w:pPr>
              <w:shd w:val="clear" w:color="auto" w:fill="FFFFFF"/>
              <w:spacing w:after="0" w:line="240" w:lineRule="auto"/>
              <w:ind w:firstLine="426"/>
              <w:jc w:val="both"/>
              <w:textAlignment w:val="baseline"/>
              <w:rPr>
                <w:rFonts w:ascii="Times New Roman" w:hAnsi="Times New Roman"/>
                <w:bCs/>
                <w:sz w:val="24"/>
                <w:szCs w:val="24"/>
              </w:rPr>
            </w:pPr>
            <w:r w:rsidRPr="00147841">
              <w:rPr>
                <w:rFonts w:ascii="Times New Roman" w:hAnsi="Times New Roman"/>
                <w:b/>
                <w:bCs/>
                <w:sz w:val="24"/>
                <w:szCs w:val="24"/>
              </w:rPr>
              <w:lastRenderedPageBreak/>
              <w:t>Стаття 4. </w:t>
            </w:r>
            <w:r w:rsidRPr="00147841">
              <w:rPr>
                <w:rFonts w:ascii="Times New Roman" w:hAnsi="Times New Roman"/>
                <w:bCs/>
                <w:sz w:val="24"/>
                <w:szCs w:val="24"/>
              </w:rPr>
              <w:t>Принципи організації функціонування та розвитку морських портів</w:t>
            </w:r>
          </w:p>
          <w:p w:rsidR="00027FE5" w:rsidRPr="00147841" w:rsidRDefault="00027FE5" w:rsidP="009E3A28">
            <w:pPr>
              <w:spacing w:after="0" w:line="240" w:lineRule="auto"/>
              <w:ind w:firstLine="426"/>
              <w:jc w:val="both"/>
              <w:rPr>
                <w:rFonts w:ascii="Times New Roman" w:hAnsi="Times New Roman"/>
                <w:bCs/>
                <w:sz w:val="24"/>
                <w:szCs w:val="24"/>
              </w:rPr>
            </w:pPr>
            <w:r w:rsidRPr="00147841">
              <w:rPr>
                <w:rFonts w:ascii="Times New Roman" w:hAnsi="Times New Roman"/>
                <w:bCs/>
                <w:sz w:val="24"/>
                <w:szCs w:val="24"/>
              </w:rPr>
              <w:t>1. Функціонування та розвиток морських портів здійснюються за принципами:</w:t>
            </w:r>
          </w:p>
          <w:p w:rsidR="00027FE5" w:rsidRPr="00147841" w:rsidRDefault="00027FE5" w:rsidP="00321F13">
            <w:pPr>
              <w:spacing w:after="0" w:line="240" w:lineRule="auto"/>
              <w:ind w:firstLine="426"/>
              <w:jc w:val="both"/>
              <w:rPr>
                <w:rFonts w:ascii="Times New Roman" w:hAnsi="Times New Roman"/>
                <w:bCs/>
                <w:sz w:val="24"/>
                <w:szCs w:val="24"/>
              </w:rPr>
            </w:pPr>
            <w:r w:rsidRPr="00147841">
              <w:rPr>
                <w:rFonts w:ascii="Times New Roman" w:hAnsi="Times New Roman"/>
                <w:bCs/>
                <w:sz w:val="24"/>
                <w:szCs w:val="24"/>
              </w:rPr>
              <w:t>1) об’єднання інтересів та діяльності держави в особі служби капітана морського порту, адміністрації морських портів України, інших державних підприємств, що забезпечують функціонування морського порту, та суб’єктів господарювання, що провадять свою діяльність у морському порту;</w:t>
            </w:r>
          </w:p>
          <w:p w:rsidR="00027FE5" w:rsidRPr="00147841" w:rsidRDefault="00027FE5" w:rsidP="00321F13">
            <w:pPr>
              <w:spacing w:after="0" w:line="240" w:lineRule="auto"/>
              <w:ind w:firstLine="426"/>
              <w:jc w:val="both"/>
              <w:rPr>
                <w:rFonts w:ascii="Times New Roman" w:hAnsi="Times New Roman"/>
                <w:sz w:val="24"/>
                <w:szCs w:val="24"/>
              </w:rPr>
            </w:pPr>
          </w:p>
        </w:tc>
        <w:tc>
          <w:tcPr>
            <w:tcW w:w="7564" w:type="dxa"/>
          </w:tcPr>
          <w:p w:rsidR="00027FE5" w:rsidRPr="00147841" w:rsidRDefault="00027FE5" w:rsidP="00321F13">
            <w:pPr>
              <w:shd w:val="clear" w:color="auto" w:fill="FFFFFF"/>
              <w:spacing w:after="0" w:line="240" w:lineRule="auto"/>
              <w:ind w:firstLine="426"/>
              <w:jc w:val="both"/>
              <w:textAlignment w:val="baseline"/>
              <w:rPr>
                <w:rFonts w:ascii="Times New Roman" w:hAnsi="Times New Roman"/>
                <w:bCs/>
                <w:sz w:val="24"/>
                <w:szCs w:val="24"/>
              </w:rPr>
            </w:pPr>
            <w:r w:rsidRPr="00147841">
              <w:rPr>
                <w:rFonts w:ascii="Times New Roman" w:hAnsi="Times New Roman"/>
                <w:b/>
                <w:bCs/>
                <w:sz w:val="24"/>
                <w:szCs w:val="24"/>
              </w:rPr>
              <w:t>Стаття 4. </w:t>
            </w:r>
            <w:r w:rsidRPr="00147841">
              <w:rPr>
                <w:rFonts w:ascii="Times New Roman" w:hAnsi="Times New Roman"/>
                <w:bCs/>
                <w:sz w:val="24"/>
                <w:szCs w:val="24"/>
              </w:rPr>
              <w:t>Принципи організації функціонування та розвитку морських портів</w:t>
            </w:r>
          </w:p>
          <w:p w:rsidR="00027FE5" w:rsidRPr="00147841" w:rsidRDefault="00027FE5" w:rsidP="00321F13">
            <w:pPr>
              <w:spacing w:after="0" w:line="240" w:lineRule="auto"/>
              <w:ind w:firstLine="426"/>
              <w:jc w:val="both"/>
              <w:rPr>
                <w:rFonts w:ascii="Times New Roman" w:hAnsi="Times New Roman"/>
                <w:bCs/>
                <w:sz w:val="24"/>
                <w:szCs w:val="24"/>
              </w:rPr>
            </w:pPr>
            <w:r w:rsidRPr="00147841">
              <w:rPr>
                <w:rFonts w:ascii="Times New Roman" w:hAnsi="Times New Roman"/>
                <w:bCs/>
                <w:sz w:val="24"/>
                <w:szCs w:val="24"/>
              </w:rPr>
              <w:t>1. Функціонування та розвиток морських портів здійснюються за принципами:</w:t>
            </w:r>
          </w:p>
          <w:p w:rsidR="00027FE5" w:rsidRPr="00147841" w:rsidRDefault="00027FE5" w:rsidP="00321F13">
            <w:pPr>
              <w:spacing w:after="0" w:line="240" w:lineRule="auto"/>
              <w:ind w:firstLine="426"/>
              <w:jc w:val="both"/>
              <w:rPr>
                <w:rFonts w:ascii="Times New Roman" w:hAnsi="Times New Roman"/>
                <w:bCs/>
                <w:sz w:val="24"/>
                <w:szCs w:val="24"/>
              </w:rPr>
            </w:pPr>
            <w:r w:rsidRPr="00147841">
              <w:rPr>
                <w:rFonts w:ascii="Times New Roman" w:hAnsi="Times New Roman"/>
                <w:bCs/>
                <w:sz w:val="24"/>
                <w:szCs w:val="24"/>
              </w:rPr>
              <w:t xml:space="preserve">1) об’єднання інтересів та діяльності держави в особі </w:t>
            </w:r>
            <w:r w:rsidRPr="00147841">
              <w:rPr>
                <w:rFonts w:ascii="Times New Roman" w:hAnsi="Times New Roman"/>
                <w:b/>
                <w:bCs/>
                <w:sz w:val="24"/>
                <w:szCs w:val="24"/>
              </w:rPr>
              <w:t>органів державної влади</w:t>
            </w:r>
            <w:r w:rsidRPr="00147841">
              <w:rPr>
                <w:rFonts w:ascii="Times New Roman" w:hAnsi="Times New Roman"/>
                <w:bCs/>
                <w:sz w:val="24"/>
                <w:szCs w:val="24"/>
              </w:rPr>
              <w:t xml:space="preserve">, </w:t>
            </w:r>
            <w:r w:rsidRPr="00147841">
              <w:rPr>
                <w:rFonts w:ascii="Times New Roman" w:hAnsi="Times New Roman"/>
                <w:b/>
                <w:bCs/>
                <w:sz w:val="24"/>
                <w:szCs w:val="24"/>
              </w:rPr>
              <w:t>органів місцевого самоврядування</w:t>
            </w:r>
            <w:r w:rsidRPr="00147841">
              <w:rPr>
                <w:rFonts w:ascii="Times New Roman" w:hAnsi="Times New Roman"/>
                <w:bCs/>
                <w:sz w:val="24"/>
                <w:szCs w:val="24"/>
              </w:rPr>
              <w:t xml:space="preserve">, адміністрації морських портів України, інших державних підприємств, що забезпечують </w:t>
            </w:r>
            <w:r w:rsidRPr="00147841">
              <w:rPr>
                <w:rFonts w:ascii="Times New Roman" w:hAnsi="Times New Roman"/>
                <w:b/>
                <w:bCs/>
                <w:sz w:val="24"/>
                <w:szCs w:val="24"/>
              </w:rPr>
              <w:t>безпечне</w:t>
            </w:r>
            <w:r w:rsidRPr="00147841">
              <w:rPr>
                <w:rFonts w:ascii="Times New Roman" w:hAnsi="Times New Roman"/>
                <w:bCs/>
                <w:sz w:val="24"/>
                <w:szCs w:val="24"/>
              </w:rPr>
              <w:t xml:space="preserve"> функціонування морського порту, та суб’єктів господарювання, що провадять свою діяльність у морському порту;</w:t>
            </w:r>
          </w:p>
          <w:p w:rsidR="00027FE5" w:rsidRPr="00147841" w:rsidRDefault="00027FE5" w:rsidP="00321F13">
            <w:pPr>
              <w:spacing w:after="0" w:line="240" w:lineRule="auto"/>
              <w:ind w:firstLine="426"/>
              <w:jc w:val="both"/>
              <w:rPr>
                <w:rFonts w:ascii="Times New Roman" w:hAnsi="Times New Roman"/>
                <w:b/>
                <w:sz w:val="24"/>
                <w:szCs w:val="24"/>
                <w:lang w:eastAsia="uk-UA"/>
              </w:rPr>
            </w:pPr>
          </w:p>
        </w:tc>
      </w:tr>
      <w:tr w:rsidR="00027FE5" w:rsidRPr="00147841" w:rsidTr="00321F13">
        <w:trPr>
          <w:gridBefore w:val="1"/>
        </w:trPr>
        <w:tc>
          <w:tcPr>
            <w:tcW w:w="7564" w:type="dxa"/>
          </w:tcPr>
          <w:p w:rsidR="00027FE5" w:rsidRPr="00147841" w:rsidRDefault="00027FE5" w:rsidP="00321F13">
            <w:pPr>
              <w:shd w:val="clear" w:color="auto" w:fill="FFFFFF"/>
              <w:spacing w:after="0" w:line="240" w:lineRule="auto"/>
              <w:ind w:firstLine="426"/>
              <w:jc w:val="both"/>
              <w:textAlignment w:val="baseline"/>
              <w:rPr>
                <w:rFonts w:ascii="Times New Roman" w:hAnsi="Times New Roman"/>
                <w:bCs/>
                <w:sz w:val="24"/>
                <w:szCs w:val="24"/>
              </w:rPr>
            </w:pPr>
            <w:bookmarkStart w:id="2" w:name="n35"/>
            <w:bookmarkStart w:id="3" w:name="n42"/>
            <w:bookmarkStart w:id="4" w:name="n43"/>
            <w:bookmarkEnd w:id="2"/>
            <w:bookmarkEnd w:id="3"/>
            <w:bookmarkEnd w:id="4"/>
            <w:r w:rsidRPr="00147841">
              <w:rPr>
                <w:rFonts w:ascii="Times New Roman" w:hAnsi="Times New Roman"/>
                <w:bCs/>
                <w:sz w:val="24"/>
                <w:szCs w:val="24"/>
              </w:rPr>
              <w:t>Стаття 6. Реєстр морських портів України</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bCs/>
                <w:sz w:val="24"/>
                <w:szCs w:val="24"/>
              </w:rPr>
            </w:pPr>
            <w:r w:rsidRPr="00147841">
              <w:rPr>
                <w:rFonts w:ascii="Times New Roman" w:hAnsi="Times New Roman"/>
                <w:bCs/>
                <w:sz w:val="24"/>
                <w:szCs w:val="24"/>
              </w:rPr>
              <w:t xml:space="preserve">3. Доступ до відомостей Реєстру морських портів України є </w:t>
            </w:r>
            <w:r w:rsidRPr="00147841">
              <w:rPr>
                <w:rFonts w:ascii="Times New Roman" w:hAnsi="Times New Roman"/>
                <w:bCs/>
                <w:sz w:val="24"/>
                <w:szCs w:val="24"/>
              </w:rPr>
              <w:lastRenderedPageBreak/>
              <w:t>відкритим та безоплатним.</w:t>
            </w:r>
          </w:p>
        </w:tc>
        <w:tc>
          <w:tcPr>
            <w:tcW w:w="7564" w:type="dxa"/>
          </w:tcPr>
          <w:p w:rsidR="00027FE5" w:rsidRPr="00147841" w:rsidRDefault="00027FE5" w:rsidP="00321F13">
            <w:pPr>
              <w:shd w:val="clear" w:color="auto" w:fill="FFFFFF"/>
              <w:spacing w:after="0" w:line="240" w:lineRule="auto"/>
              <w:ind w:firstLine="426"/>
              <w:jc w:val="both"/>
              <w:textAlignment w:val="baseline"/>
              <w:rPr>
                <w:rFonts w:ascii="Times New Roman" w:hAnsi="Times New Roman"/>
                <w:bCs/>
                <w:sz w:val="24"/>
                <w:szCs w:val="24"/>
              </w:rPr>
            </w:pPr>
            <w:r w:rsidRPr="00147841">
              <w:rPr>
                <w:rFonts w:ascii="Times New Roman" w:hAnsi="Times New Roman"/>
                <w:bCs/>
                <w:sz w:val="24"/>
                <w:szCs w:val="24"/>
              </w:rPr>
              <w:lastRenderedPageBreak/>
              <w:t>Стаття 6. Реєстр морських портів України</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bCs/>
                <w:sz w:val="24"/>
                <w:szCs w:val="24"/>
              </w:rPr>
            </w:pPr>
            <w:r w:rsidRPr="00147841">
              <w:rPr>
                <w:rFonts w:ascii="Times New Roman" w:hAnsi="Times New Roman"/>
                <w:bCs/>
                <w:sz w:val="24"/>
                <w:szCs w:val="24"/>
              </w:rPr>
              <w:t xml:space="preserve">3. Доступ до відомостей Реєстру морських портів України є </w:t>
            </w:r>
            <w:r w:rsidRPr="00147841">
              <w:rPr>
                <w:rFonts w:ascii="Times New Roman" w:hAnsi="Times New Roman"/>
                <w:bCs/>
                <w:sz w:val="24"/>
                <w:szCs w:val="24"/>
              </w:rPr>
              <w:lastRenderedPageBreak/>
              <w:t>відкритим та безоплатним.</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b/>
                <w:bCs/>
                <w:sz w:val="24"/>
                <w:szCs w:val="24"/>
              </w:rPr>
            </w:pPr>
            <w:r w:rsidRPr="00147841">
              <w:rPr>
                <w:rFonts w:ascii="Times New Roman" w:hAnsi="Times New Roman"/>
                <w:b/>
                <w:bCs/>
                <w:sz w:val="24"/>
                <w:szCs w:val="24"/>
              </w:rPr>
              <w:t>3</w:t>
            </w:r>
            <w:r w:rsidRPr="00147841">
              <w:rPr>
                <w:rFonts w:ascii="Times New Roman" w:hAnsi="Times New Roman"/>
                <w:b/>
                <w:bCs/>
                <w:sz w:val="24"/>
                <w:szCs w:val="24"/>
                <w:vertAlign w:val="superscript"/>
              </w:rPr>
              <w:t>1</w:t>
            </w:r>
            <w:r w:rsidRPr="00147841">
              <w:rPr>
                <w:rFonts w:ascii="Times New Roman" w:hAnsi="Times New Roman"/>
                <w:b/>
                <w:bCs/>
                <w:sz w:val="24"/>
                <w:szCs w:val="24"/>
              </w:rPr>
              <w:t xml:space="preserve">. До внесення відомостей про морський термінал до Реєстру морських портів України, провадження господарської діяльності на таких терміналах забороняється. </w:t>
            </w:r>
          </w:p>
        </w:tc>
      </w:tr>
      <w:tr w:rsidR="00027FE5" w:rsidRPr="00147841" w:rsidTr="00321F13">
        <w:trPr>
          <w:gridBefore w:val="1"/>
        </w:trPr>
        <w:tc>
          <w:tcPr>
            <w:tcW w:w="7564" w:type="dxa"/>
          </w:tcPr>
          <w:p w:rsidR="00027FE5" w:rsidRPr="00147841" w:rsidRDefault="00027FE5" w:rsidP="00321F13">
            <w:pPr>
              <w:pStyle w:val="rvps2"/>
              <w:ind w:firstLine="426"/>
              <w:jc w:val="both"/>
              <w:rPr>
                <w:color w:val="000000"/>
              </w:rPr>
            </w:pPr>
            <w:r w:rsidRPr="00147841">
              <w:rPr>
                <w:rStyle w:val="rvts9"/>
                <w:color w:val="000000"/>
              </w:rPr>
              <w:lastRenderedPageBreak/>
              <w:t>Стаття 12.</w:t>
            </w:r>
            <w:r w:rsidRPr="00147841">
              <w:rPr>
                <w:color w:val="000000"/>
              </w:rPr>
              <w:t xml:space="preserve"> Організація роботи в морському порту під час виникнення надзвичайних ситуацій техногенного чи природного характеру</w:t>
            </w:r>
          </w:p>
          <w:p w:rsidR="00027FE5" w:rsidRPr="00147841" w:rsidRDefault="00027FE5" w:rsidP="00321F13">
            <w:pPr>
              <w:pStyle w:val="rvps2"/>
              <w:ind w:firstLine="426"/>
              <w:jc w:val="both"/>
              <w:rPr>
                <w:color w:val="000000"/>
              </w:rPr>
            </w:pPr>
            <w:bookmarkStart w:id="5" w:name="n104"/>
            <w:bookmarkEnd w:id="5"/>
            <w:r w:rsidRPr="00147841">
              <w:rPr>
                <w:color w:val="000000"/>
              </w:rPr>
              <w:t>1. Адміністрація морських портів України, суб’єкти господарювання, що провадять свою діяльність у морському порту, вживають невідкладних заходів для ліквідації наслідків стихійного лиха, аварій і катастроф, які призвели до порушення роботи в морському порту.</w:t>
            </w:r>
          </w:p>
          <w:p w:rsidR="00027FE5" w:rsidRPr="00147841" w:rsidRDefault="00027FE5" w:rsidP="00321F13">
            <w:pPr>
              <w:pStyle w:val="rvps2"/>
              <w:ind w:firstLine="426"/>
              <w:jc w:val="both"/>
              <w:rPr>
                <w:color w:val="000000"/>
              </w:rPr>
            </w:pPr>
            <w:bookmarkStart w:id="6" w:name="n105"/>
            <w:bookmarkEnd w:id="6"/>
            <w:r w:rsidRPr="00147841">
              <w:rPr>
                <w:color w:val="000000"/>
              </w:rPr>
              <w:t>2. Адміністрація морських портів України за погодженням з капітаном морського порту зобов’язана розробити та затвердити в установленому порядку план локалізації та ліквідації аварій (катастроф), забезпечити діяльність об’єктової аварійно-рятувальної служби, закупівлю та підтримання в належному стані спеціалізованих суден, необхідного обладнання, пристроїв і механізмів для ліквідації аварій на території та в акваторії морського порту.</w:t>
            </w:r>
          </w:p>
          <w:p w:rsidR="00027FE5" w:rsidRPr="00147841" w:rsidRDefault="00027FE5" w:rsidP="00321F13">
            <w:pPr>
              <w:pStyle w:val="rvps2"/>
              <w:ind w:firstLine="426"/>
              <w:jc w:val="both"/>
              <w:rPr>
                <w:color w:val="000000"/>
              </w:rPr>
            </w:pPr>
            <w:bookmarkStart w:id="7" w:name="n106"/>
            <w:bookmarkEnd w:id="7"/>
            <w:r w:rsidRPr="00147841">
              <w:rPr>
                <w:color w:val="000000"/>
              </w:rPr>
              <w:t xml:space="preserve">3. Стивідорні компанії, власники (користувачі) морських терміналів в порядку, в обсязі і на умовах, визначених Кабінетом Міністрів України, </w:t>
            </w:r>
            <w:r w:rsidRPr="00147841">
              <w:rPr>
                <w:b/>
                <w:color w:val="000000"/>
              </w:rPr>
              <w:t>за їхньою згодою</w:t>
            </w:r>
            <w:r w:rsidRPr="00147841">
              <w:rPr>
                <w:color w:val="000000"/>
              </w:rPr>
              <w:t xml:space="preserve"> беруть участь у розробленні плану локалізації та ліквідації аварій (катастроф), придбанні, утриманні обладнання, пристроїв та механізмів, відшкодуванні витрат на ліквідацію аварій на території та в акваторії порту і на території та в акваторії морських терміналів.</w:t>
            </w:r>
          </w:p>
          <w:p w:rsidR="00027FE5" w:rsidRPr="00147841" w:rsidRDefault="00027FE5" w:rsidP="00321F13">
            <w:pPr>
              <w:pStyle w:val="rvps2"/>
              <w:ind w:firstLine="426"/>
              <w:jc w:val="both"/>
              <w:rPr>
                <w:color w:val="000000"/>
              </w:rPr>
            </w:pPr>
            <w:bookmarkStart w:id="8" w:name="n107"/>
            <w:bookmarkEnd w:id="8"/>
            <w:r w:rsidRPr="00147841">
              <w:rPr>
                <w:color w:val="000000"/>
              </w:rPr>
              <w:t xml:space="preserve">4. Порядок взаємодії адміністрації морських портів України та суб’єктів господарювання, що провадять свою діяльність у морському порту, запобігання та ліквідації аварій на території та в акваторії морського порту встановлюється адміністрацією морських портів України </w:t>
            </w:r>
            <w:r w:rsidRPr="00147841">
              <w:rPr>
                <w:b/>
                <w:color w:val="000000"/>
              </w:rPr>
              <w:t xml:space="preserve">за погодженням з капітаном морського порту та </w:t>
            </w:r>
            <w:r w:rsidRPr="00147841">
              <w:rPr>
                <w:b/>
                <w:color w:val="000000"/>
              </w:rPr>
              <w:lastRenderedPageBreak/>
              <w:t>власниками (користувачами) морських терміналів і портовими операторами.</w:t>
            </w:r>
          </w:p>
          <w:p w:rsidR="00027FE5" w:rsidRPr="00147841" w:rsidRDefault="00027FE5" w:rsidP="00321F13">
            <w:pPr>
              <w:pStyle w:val="rvps2"/>
              <w:ind w:firstLine="426"/>
              <w:jc w:val="both"/>
              <w:rPr>
                <w:bCs/>
                <w:color w:val="000000"/>
              </w:rPr>
            </w:pPr>
            <w:bookmarkStart w:id="9" w:name="n108"/>
            <w:bookmarkStart w:id="10" w:name="n109"/>
            <w:bookmarkEnd w:id="9"/>
            <w:bookmarkEnd w:id="10"/>
            <w:r w:rsidRPr="00147841">
              <w:rPr>
                <w:color w:val="000000"/>
              </w:rPr>
              <w:t xml:space="preserve">6. Якщо внаслідок виникнення надзвичайної ситуації у морському порту або морському терміналі накопичилася така кількість нерозвантажених транспортних засобів, яка унеможливлює подальшу нормальну роботу морського порту або морського терміналу, адміністрація морських портів України </w:t>
            </w:r>
            <w:r w:rsidRPr="00147841">
              <w:rPr>
                <w:b/>
                <w:color w:val="000000"/>
              </w:rPr>
              <w:t>за погодженням з власниками (користувачами) морських терміналів і портовими операторами</w:t>
            </w:r>
            <w:r w:rsidRPr="00147841">
              <w:rPr>
                <w:color w:val="000000"/>
              </w:rPr>
              <w:t xml:space="preserve"> має право запровадити тимчасові обмеження на ввезення до окремих об’єктів (місць) на території морського порту або морського терміналу певних видів вантажів певними видами транспорту до нормалізації роботи в морському порту.</w:t>
            </w:r>
          </w:p>
        </w:tc>
        <w:tc>
          <w:tcPr>
            <w:tcW w:w="7564" w:type="dxa"/>
          </w:tcPr>
          <w:p w:rsidR="00027FE5" w:rsidRPr="00147841" w:rsidRDefault="00027FE5" w:rsidP="00321F13">
            <w:pPr>
              <w:pStyle w:val="rvps2"/>
              <w:ind w:firstLine="426"/>
              <w:jc w:val="both"/>
              <w:rPr>
                <w:color w:val="000000"/>
              </w:rPr>
            </w:pPr>
            <w:r w:rsidRPr="00147841">
              <w:rPr>
                <w:rStyle w:val="rvts9"/>
                <w:color w:val="000000"/>
              </w:rPr>
              <w:lastRenderedPageBreak/>
              <w:t>Стаття 12.</w:t>
            </w:r>
            <w:r w:rsidRPr="00147841">
              <w:rPr>
                <w:color w:val="000000"/>
              </w:rPr>
              <w:t xml:space="preserve"> Організація роботи в морському порту під час виникнення надзвичайних ситуацій техногенного чи природного характеру</w:t>
            </w:r>
          </w:p>
          <w:p w:rsidR="00027FE5" w:rsidRPr="00147841" w:rsidRDefault="00027FE5" w:rsidP="00321F13">
            <w:pPr>
              <w:pStyle w:val="rvps2"/>
              <w:ind w:firstLine="426"/>
              <w:jc w:val="both"/>
              <w:rPr>
                <w:color w:val="000000"/>
              </w:rPr>
            </w:pPr>
            <w:r w:rsidRPr="00147841">
              <w:rPr>
                <w:color w:val="000000"/>
              </w:rPr>
              <w:t>1. Адміністрація морських портів України, суб’єкти господарювання, що провадять свою діяльність у морському порту, вживають невідкладних заходів для ліквідації наслідків стихійного лиха, аварій і катастроф, які призвели до порушення роботи в морському порту.</w:t>
            </w:r>
          </w:p>
          <w:p w:rsidR="00027FE5" w:rsidRPr="00147841" w:rsidRDefault="00027FE5" w:rsidP="00321F13">
            <w:pPr>
              <w:pStyle w:val="rvps2"/>
              <w:ind w:firstLine="426"/>
              <w:jc w:val="both"/>
              <w:rPr>
                <w:color w:val="000000"/>
              </w:rPr>
            </w:pPr>
            <w:r w:rsidRPr="00147841">
              <w:rPr>
                <w:color w:val="000000"/>
              </w:rPr>
              <w:t>2. Адміністрація морських портів України за погодженням з капітаном морського порту зобов’язана розробити та затвердити в установленому порядку план локалізації та ліквідації аварій (катастроф), забезпечити діяльність об’єктової аварійно-рятувальної служби, закупівлю та підтримання в належному стані спеціалізованих суден, необхідного обладнання, пристроїв і механізмів для ліквідації аварій на території та в акваторії морського порту.</w:t>
            </w:r>
          </w:p>
          <w:p w:rsidR="00027FE5" w:rsidRPr="00147841" w:rsidRDefault="00027FE5" w:rsidP="00321F13">
            <w:pPr>
              <w:pStyle w:val="rvps2"/>
              <w:ind w:firstLine="426"/>
              <w:jc w:val="both"/>
              <w:rPr>
                <w:color w:val="000000"/>
              </w:rPr>
            </w:pPr>
            <w:r w:rsidRPr="00147841">
              <w:rPr>
                <w:color w:val="000000"/>
              </w:rPr>
              <w:t>3. Стивідорні компанії, власники (користувачі) морських терміналів в порядку, в обсязі і на умовах, визначених Кабінетом Міністрів України, беруть участь у розробленні плану локалізації та ліквідації аварій (катастроф), придбанні, утриманні обладнання, пристроїв та механізмів, відшкодуванні витрат на ліквідацію аварій на території та в акваторії порту і на території та в акваторії морських терміналів.</w:t>
            </w:r>
          </w:p>
          <w:p w:rsidR="00027FE5" w:rsidRPr="00147841" w:rsidRDefault="00027FE5" w:rsidP="00321F13">
            <w:pPr>
              <w:pStyle w:val="rvps2"/>
              <w:spacing w:before="0" w:beforeAutospacing="0" w:after="0" w:afterAutospacing="0"/>
              <w:ind w:firstLine="425"/>
              <w:jc w:val="both"/>
              <w:rPr>
                <w:b/>
                <w:color w:val="000000"/>
              </w:rPr>
            </w:pPr>
            <w:r w:rsidRPr="00147841">
              <w:rPr>
                <w:color w:val="000000"/>
              </w:rPr>
              <w:t xml:space="preserve">4. Порядок взаємодії адміністрації морських портів України та суб’єктів господарювання, що провадять свою діяльність у морському порту, запобігання та ліквідації аварій на території та в акваторії морського порту встановлюється адміністрацією морських портів України, </w:t>
            </w:r>
            <w:r w:rsidRPr="00147841">
              <w:rPr>
                <w:b/>
                <w:color w:val="000000"/>
              </w:rPr>
              <w:t xml:space="preserve">який доводиться до відома суб’єктів господарювання, що </w:t>
            </w:r>
            <w:r w:rsidRPr="00147841">
              <w:rPr>
                <w:b/>
                <w:color w:val="000000"/>
              </w:rPr>
              <w:lastRenderedPageBreak/>
              <w:t>провадять свою діяльність у морському порту.</w:t>
            </w:r>
          </w:p>
          <w:p w:rsidR="00027FE5" w:rsidRPr="00147841" w:rsidRDefault="00027FE5" w:rsidP="00321F13">
            <w:pPr>
              <w:pStyle w:val="rvps2"/>
              <w:spacing w:before="0" w:beforeAutospacing="0" w:after="0" w:afterAutospacing="0"/>
              <w:ind w:firstLine="425"/>
              <w:jc w:val="both"/>
              <w:rPr>
                <w:color w:val="000000"/>
                <w:sz w:val="2"/>
                <w:szCs w:val="2"/>
              </w:rPr>
            </w:pPr>
          </w:p>
          <w:p w:rsidR="00027FE5" w:rsidRPr="00147841" w:rsidRDefault="00027FE5" w:rsidP="00321F13">
            <w:pPr>
              <w:pStyle w:val="rvps2"/>
              <w:spacing w:before="0" w:beforeAutospacing="0" w:after="0" w:afterAutospacing="0"/>
              <w:ind w:firstLine="425"/>
              <w:jc w:val="both"/>
              <w:rPr>
                <w:color w:val="000000"/>
              </w:rPr>
            </w:pPr>
          </w:p>
          <w:p w:rsidR="00027FE5" w:rsidRPr="00147841" w:rsidRDefault="00027FE5" w:rsidP="00321F13">
            <w:pPr>
              <w:pStyle w:val="rvps2"/>
              <w:spacing w:before="0" w:beforeAutospacing="0" w:after="0" w:afterAutospacing="0"/>
              <w:ind w:firstLine="425"/>
              <w:jc w:val="both"/>
              <w:rPr>
                <w:color w:val="000000"/>
              </w:rPr>
            </w:pPr>
          </w:p>
          <w:p w:rsidR="00027FE5" w:rsidRPr="00147841" w:rsidRDefault="00027FE5" w:rsidP="00321F13">
            <w:pPr>
              <w:pStyle w:val="rvps2"/>
              <w:spacing w:before="0" w:beforeAutospacing="0" w:after="0" w:afterAutospacing="0"/>
              <w:ind w:firstLine="425"/>
              <w:jc w:val="both"/>
              <w:rPr>
                <w:bCs/>
                <w:color w:val="000000"/>
              </w:rPr>
            </w:pPr>
            <w:r w:rsidRPr="00147841">
              <w:rPr>
                <w:color w:val="000000"/>
              </w:rPr>
              <w:t xml:space="preserve">6. Якщо внаслідок виникнення надзвичайної ситуації у морському порту або морському терміналі накопичилася така кількість нерозвантажених транспортних засобів, яка унеможливлює подальшу нормальну роботу морського порту або морського терміналу, адміністрація морських портів України має право запровадити тимчасові обмеження на ввезення до окремих об’єктів (місць) на території морського порту або морського терміналу певних видів вантажів певними видами транспорту до нормалізації роботи в морському порту, </w:t>
            </w:r>
            <w:r w:rsidRPr="00147841">
              <w:rPr>
                <w:b/>
                <w:color w:val="000000"/>
              </w:rPr>
              <w:t>про що інформує  власників (користувачів) морських терміналів і портових операторів.</w:t>
            </w:r>
          </w:p>
        </w:tc>
      </w:tr>
      <w:tr w:rsidR="00027FE5" w:rsidRPr="00147841" w:rsidTr="00321F13">
        <w:trPr>
          <w:gridBefore w:val="1"/>
          <w:trHeight w:val="1289"/>
        </w:trPr>
        <w:tc>
          <w:tcPr>
            <w:tcW w:w="7564" w:type="dxa"/>
          </w:tcPr>
          <w:p w:rsidR="00027FE5" w:rsidRPr="00147841" w:rsidRDefault="00027FE5" w:rsidP="00321F13">
            <w:pPr>
              <w:spacing w:after="0" w:line="240" w:lineRule="auto"/>
              <w:ind w:firstLine="426"/>
              <w:jc w:val="both"/>
              <w:rPr>
                <w:rFonts w:ascii="Times New Roman" w:hAnsi="Times New Roman"/>
                <w:sz w:val="24"/>
                <w:szCs w:val="24"/>
              </w:rPr>
            </w:pPr>
            <w:r w:rsidRPr="00147841">
              <w:rPr>
                <w:rFonts w:ascii="Times New Roman" w:hAnsi="Times New Roman"/>
                <w:sz w:val="24"/>
                <w:szCs w:val="24"/>
              </w:rPr>
              <w:lastRenderedPageBreak/>
              <w:t>Стаття 12</w:t>
            </w:r>
            <w:r w:rsidRPr="00147841">
              <w:rPr>
                <w:rFonts w:ascii="Times New Roman" w:hAnsi="Times New Roman"/>
                <w:sz w:val="24"/>
                <w:szCs w:val="24"/>
                <w:vertAlign w:val="superscript"/>
              </w:rPr>
              <w:t>1</w:t>
            </w:r>
            <w:r w:rsidRPr="00147841">
              <w:rPr>
                <w:rFonts w:ascii="Times New Roman" w:hAnsi="Times New Roman"/>
                <w:sz w:val="24"/>
                <w:szCs w:val="24"/>
              </w:rPr>
              <w:t xml:space="preserve"> – відсутня</w:t>
            </w:r>
          </w:p>
          <w:p w:rsidR="00027FE5" w:rsidRPr="00147841" w:rsidRDefault="00027FE5" w:rsidP="00321F13">
            <w:pPr>
              <w:spacing w:after="0" w:line="240" w:lineRule="auto"/>
              <w:ind w:firstLine="426"/>
              <w:jc w:val="both"/>
              <w:rPr>
                <w:rFonts w:ascii="Times New Roman" w:hAnsi="Times New Roman"/>
                <w:sz w:val="24"/>
                <w:szCs w:val="24"/>
              </w:rPr>
            </w:pPr>
          </w:p>
        </w:tc>
        <w:tc>
          <w:tcPr>
            <w:tcW w:w="7564" w:type="dxa"/>
          </w:tcPr>
          <w:p w:rsidR="00027FE5" w:rsidRPr="00147841" w:rsidRDefault="00027FE5" w:rsidP="00715CDE">
            <w:pPr>
              <w:pStyle w:val="af2"/>
              <w:rPr>
                <w:rFonts w:ascii="Times New Roman" w:hAnsi="Times New Roman"/>
                <w:b/>
                <w:sz w:val="24"/>
                <w:szCs w:val="24"/>
              </w:rPr>
            </w:pPr>
            <w:r w:rsidRPr="00147841">
              <w:rPr>
                <w:rFonts w:ascii="Times New Roman" w:hAnsi="Times New Roman"/>
                <w:b/>
                <w:sz w:val="24"/>
                <w:szCs w:val="24"/>
              </w:rPr>
              <w:t>Стаття 12</w:t>
            </w:r>
            <w:r w:rsidRPr="00147841">
              <w:rPr>
                <w:rFonts w:ascii="Times New Roman" w:hAnsi="Times New Roman"/>
                <w:b/>
                <w:sz w:val="24"/>
                <w:szCs w:val="24"/>
                <w:vertAlign w:val="superscript"/>
              </w:rPr>
              <w:t xml:space="preserve">1 </w:t>
            </w:r>
            <w:r w:rsidRPr="00147841">
              <w:rPr>
                <w:rFonts w:ascii="Times New Roman" w:hAnsi="Times New Roman"/>
                <w:b/>
                <w:sz w:val="24"/>
                <w:szCs w:val="24"/>
              </w:rPr>
              <w:t xml:space="preserve">Морське єдине вікно </w:t>
            </w:r>
          </w:p>
          <w:p w:rsidR="00027FE5" w:rsidRPr="00147841" w:rsidRDefault="00027FE5" w:rsidP="00321F13">
            <w:pPr>
              <w:spacing w:after="0" w:line="240" w:lineRule="auto"/>
              <w:ind w:firstLine="426"/>
              <w:jc w:val="both"/>
              <w:rPr>
                <w:rFonts w:ascii="Times New Roman" w:hAnsi="Times New Roman"/>
                <w:b/>
                <w:sz w:val="24"/>
                <w:szCs w:val="24"/>
              </w:rPr>
            </w:pPr>
            <w:r w:rsidRPr="00147841">
              <w:rPr>
                <w:rFonts w:ascii="Times New Roman" w:hAnsi="Times New Roman"/>
                <w:b/>
                <w:sz w:val="24"/>
                <w:szCs w:val="24"/>
              </w:rPr>
              <w:t>1. Принципи функціонування Морського єдиного вікна:</w:t>
            </w:r>
          </w:p>
          <w:p w:rsidR="00027FE5" w:rsidRPr="00147841" w:rsidRDefault="00027FE5" w:rsidP="00321F13">
            <w:pPr>
              <w:spacing w:after="0" w:line="240" w:lineRule="auto"/>
              <w:ind w:firstLine="426"/>
              <w:jc w:val="both"/>
              <w:rPr>
                <w:rFonts w:ascii="Times New Roman" w:hAnsi="Times New Roman"/>
                <w:b/>
                <w:sz w:val="24"/>
                <w:szCs w:val="24"/>
              </w:rPr>
            </w:pPr>
            <w:r w:rsidRPr="00147841">
              <w:rPr>
                <w:rFonts w:ascii="Times New Roman" w:hAnsi="Times New Roman"/>
                <w:b/>
                <w:sz w:val="24"/>
                <w:szCs w:val="24"/>
              </w:rPr>
              <w:t>1) підтримка єдиного стандартизованого формату електронного документу для кожного типу процедур, встановлених законодавством України;</w:t>
            </w:r>
          </w:p>
          <w:p w:rsidR="00027FE5" w:rsidRPr="00147841" w:rsidRDefault="00027FE5" w:rsidP="00321F13">
            <w:pPr>
              <w:spacing w:after="0" w:line="240" w:lineRule="auto"/>
              <w:ind w:firstLine="426"/>
              <w:jc w:val="both"/>
              <w:rPr>
                <w:rFonts w:ascii="Times New Roman" w:hAnsi="Times New Roman"/>
                <w:b/>
                <w:sz w:val="24"/>
                <w:szCs w:val="24"/>
              </w:rPr>
            </w:pPr>
            <w:r w:rsidRPr="00147841">
              <w:rPr>
                <w:rFonts w:ascii="Times New Roman" w:hAnsi="Times New Roman"/>
                <w:b/>
                <w:sz w:val="24"/>
                <w:szCs w:val="24"/>
              </w:rPr>
              <w:t xml:space="preserve"> 2) забезпечення взаємодії інформаційних систем морських єдиних вікон та SafeSeaNet держав-членів та морського єдиного вікна шляхом оперативного електронного обміну даними між цими системами;</w:t>
            </w:r>
          </w:p>
          <w:p w:rsidR="00027FE5" w:rsidRPr="00147841" w:rsidRDefault="00027FE5" w:rsidP="00321F13">
            <w:pPr>
              <w:spacing w:after="0" w:line="240" w:lineRule="auto"/>
              <w:ind w:firstLine="426"/>
              <w:jc w:val="both"/>
              <w:rPr>
                <w:rFonts w:ascii="Times New Roman" w:hAnsi="Times New Roman"/>
                <w:b/>
                <w:sz w:val="24"/>
                <w:szCs w:val="24"/>
              </w:rPr>
            </w:pPr>
            <w:r w:rsidRPr="00147841">
              <w:rPr>
                <w:rFonts w:ascii="Times New Roman" w:hAnsi="Times New Roman"/>
                <w:b/>
                <w:sz w:val="24"/>
                <w:szCs w:val="24"/>
              </w:rPr>
              <w:t>3) взаємодію інших інформаційних систем національних єдиних вікон з морським єдиним вікном, взаємодію з іншими інформаційно-телекомунікаційними системами;</w:t>
            </w:r>
          </w:p>
          <w:p w:rsidR="00027FE5" w:rsidRPr="00147841" w:rsidRDefault="00027FE5" w:rsidP="00321F13">
            <w:pPr>
              <w:spacing w:after="0" w:line="240" w:lineRule="auto"/>
              <w:ind w:firstLine="426"/>
              <w:jc w:val="both"/>
              <w:rPr>
                <w:rFonts w:ascii="Times New Roman" w:hAnsi="Times New Roman"/>
                <w:b/>
                <w:sz w:val="24"/>
                <w:szCs w:val="24"/>
              </w:rPr>
            </w:pPr>
            <w:r w:rsidRPr="00147841">
              <w:rPr>
                <w:rFonts w:ascii="Times New Roman" w:hAnsi="Times New Roman"/>
                <w:b/>
                <w:sz w:val="24"/>
                <w:szCs w:val="24"/>
              </w:rPr>
              <w:t xml:space="preserve"> 4) забезпечення ефективності планування портової логістики;</w:t>
            </w:r>
          </w:p>
          <w:p w:rsidR="00027FE5" w:rsidRPr="00147841" w:rsidRDefault="00027FE5" w:rsidP="00321F13">
            <w:pPr>
              <w:spacing w:after="0" w:line="240" w:lineRule="auto"/>
              <w:ind w:firstLine="426"/>
              <w:jc w:val="both"/>
              <w:rPr>
                <w:rFonts w:ascii="Times New Roman" w:hAnsi="Times New Roman"/>
                <w:b/>
                <w:sz w:val="24"/>
                <w:szCs w:val="24"/>
              </w:rPr>
            </w:pPr>
            <w:r w:rsidRPr="00147841">
              <w:rPr>
                <w:rFonts w:ascii="Times New Roman" w:hAnsi="Times New Roman"/>
                <w:b/>
                <w:sz w:val="24"/>
                <w:szCs w:val="24"/>
              </w:rPr>
              <w:t>5) підвищення рівня безпеки та ефективності морського судноплавства шляхом своєчасного повідомлення відповідних органів державної влади про події, аварії або потенційні небезпечні ситуації на морі, а також про характеристики небезпечних та забруднюючих вантажів, що є на борту судна.</w:t>
            </w:r>
          </w:p>
          <w:p w:rsidR="00027FE5" w:rsidRPr="00147841" w:rsidRDefault="00027FE5" w:rsidP="00321F13">
            <w:pPr>
              <w:spacing w:after="0" w:line="240" w:lineRule="auto"/>
              <w:ind w:firstLine="426"/>
              <w:jc w:val="both"/>
              <w:rPr>
                <w:rFonts w:ascii="Times New Roman" w:hAnsi="Times New Roman"/>
                <w:b/>
                <w:sz w:val="24"/>
                <w:szCs w:val="24"/>
              </w:rPr>
            </w:pPr>
            <w:r w:rsidRPr="00147841">
              <w:rPr>
                <w:rFonts w:ascii="Times New Roman" w:hAnsi="Times New Roman"/>
                <w:b/>
                <w:sz w:val="24"/>
                <w:szCs w:val="24"/>
              </w:rPr>
              <w:t>2. Порядок функціонування Морського єдиного вікна затверджується центральним органом виконавчої влади, що забезпечує формування та реалізує державну політику у сферах морського і річкового транспорту.</w:t>
            </w:r>
          </w:p>
          <w:p w:rsidR="00027FE5" w:rsidRPr="00147841" w:rsidRDefault="00027FE5" w:rsidP="00321F13">
            <w:pPr>
              <w:spacing w:after="0" w:line="240" w:lineRule="auto"/>
              <w:ind w:firstLine="426"/>
              <w:jc w:val="both"/>
              <w:rPr>
                <w:rFonts w:ascii="Times New Roman" w:hAnsi="Times New Roman"/>
                <w:b/>
                <w:sz w:val="24"/>
                <w:szCs w:val="24"/>
              </w:rPr>
            </w:pPr>
          </w:p>
        </w:tc>
      </w:tr>
      <w:tr w:rsidR="00027FE5" w:rsidRPr="00147841" w:rsidTr="00321F13">
        <w:trPr>
          <w:gridBefore w:val="1"/>
        </w:trPr>
        <w:tc>
          <w:tcPr>
            <w:tcW w:w="7564" w:type="dxa"/>
          </w:tcPr>
          <w:p w:rsidR="00027FE5" w:rsidRPr="00147841" w:rsidRDefault="00027FE5" w:rsidP="00321F13">
            <w:pPr>
              <w:shd w:val="clear" w:color="auto" w:fill="FFFFFF"/>
              <w:spacing w:after="0" w:line="240" w:lineRule="auto"/>
              <w:ind w:firstLine="426"/>
              <w:jc w:val="both"/>
              <w:textAlignment w:val="baseline"/>
              <w:rPr>
                <w:rFonts w:ascii="Times New Roman" w:hAnsi="Times New Roman"/>
                <w:b/>
                <w:color w:val="000000"/>
                <w:sz w:val="24"/>
                <w:szCs w:val="24"/>
                <w:lang w:eastAsia="uk-UA"/>
              </w:rPr>
            </w:pPr>
            <w:r w:rsidRPr="00147841">
              <w:rPr>
                <w:rFonts w:ascii="Times New Roman" w:hAnsi="Times New Roman"/>
                <w:b/>
                <w:bCs/>
                <w:color w:val="000000"/>
                <w:sz w:val="24"/>
                <w:szCs w:val="24"/>
                <w:bdr w:val="none" w:sz="0" w:space="0" w:color="auto" w:frame="1"/>
                <w:lang w:eastAsia="uk-UA"/>
              </w:rPr>
              <w:lastRenderedPageBreak/>
              <w:t>Стаття 13. </w:t>
            </w:r>
            <w:r w:rsidRPr="00147841">
              <w:rPr>
                <w:rFonts w:ascii="Times New Roman" w:hAnsi="Times New Roman"/>
                <w:b/>
                <w:color w:val="000000"/>
                <w:sz w:val="24"/>
                <w:szCs w:val="24"/>
                <w:lang w:eastAsia="uk-UA"/>
              </w:rPr>
              <w:t>Основи державного регулювання діяльності в морському порту</w:t>
            </w:r>
          </w:p>
          <w:p w:rsidR="00027FE5" w:rsidRPr="00147841" w:rsidRDefault="00027FE5" w:rsidP="00321F13">
            <w:pPr>
              <w:pStyle w:val="rvps2"/>
              <w:spacing w:before="0" w:beforeAutospacing="0" w:after="0" w:afterAutospacing="0"/>
              <w:ind w:firstLine="426"/>
              <w:jc w:val="both"/>
            </w:pPr>
            <w:r w:rsidRPr="00147841">
              <w:t>3. Основними повноваженнями центрального органу виконавчої влади, що забезпечує формування та реалізує державну політику у сферах морського і річкового транспорту, щодо портової діяльності є:</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r w:rsidRPr="00147841">
              <w:rPr>
                <w:rFonts w:ascii="Times New Roman" w:hAnsi="Times New Roman"/>
                <w:color w:val="000000"/>
                <w:sz w:val="24"/>
                <w:szCs w:val="24"/>
                <w:lang w:eastAsia="uk-UA"/>
              </w:rPr>
              <w:t>6) призначення капітанів морських портів;</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bookmarkStart w:id="11" w:name="n113"/>
            <w:bookmarkStart w:id="12" w:name="n137"/>
            <w:bookmarkEnd w:id="11"/>
            <w:bookmarkEnd w:id="12"/>
            <w:r w:rsidRPr="00147841">
              <w:rPr>
                <w:rFonts w:ascii="Times New Roman" w:hAnsi="Times New Roman"/>
                <w:color w:val="000000"/>
                <w:sz w:val="24"/>
                <w:szCs w:val="24"/>
                <w:lang w:eastAsia="uk-UA"/>
              </w:rPr>
              <w:t>4. Основними повноваженнями центрального органу виконавчої влади, що забезпечує реалізацію державної політики у сфері безпеки на морському і річковому транспорті, є:</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bookmarkStart w:id="13" w:name="n138"/>
            <w:bookmarkEnd w:id="13"/>
            <w:r w:rsidRPr="00147841">
              <w:rPr>
                <w:rFonts w:ascii="Times New Roman" w:hAnsi="Times New Roman"/>
                <w:color w:val="000000"/>
                <w:sz w:val="24"/>
                <w:szCs w:val="24"/>
                <w:lang w:eastAsia="uk-UA"/>
              </w:rPr>
              <w:t>1) реалізація державної політики у сфері безпеки на морському транспорті;</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bookmarkStart w:id="14" w:name="n139"/>
            <w:bookmarkEnd w:id="14"/>
            <w:r w:rsidRPr="00147841">
              <w:rPr>
                <w:rFonts w:ascii="Times New Roman" w:hAnsi="Times New Roman"/>
                <w:color w:val="000000"/>
                <w:sz w:val="24"/>
                <w:szCs w:val="24"/>
                <w:lang w:eastAsia="uk-UA"/>
              </w:rPr>
              <w:t>2) здійснення державного нагляду (контролю) за безпекою на морському транспорті та в морських портах;</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bookmarkStart w:id="15" w:name="n140"/>
            <w:bookmarkEnd w:id="15"/>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r w:rsidRPr="00147841">
              <w:rPr>
                <w:rFonts w:ascii="Times New Roman" w:hAnsi="Times New Roman"/>
                <w:color w:val="000000"/>
                <w:sz w:val="24"/>
                <w:szCs w:val="24"/>
                <w:lang w:eastAsia="uk-UA"/>
              </w:rPr>
              <w:t>3) внесення пропозицій щодо формування державної політики у сфері безпеки на морському транспорті;</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bookmarkStart w:id="16" w:name="n141"/>
            <w:bookmarkEnd w:id="16"/>
            <w:r w:rsidRPr="00147841">
              <w:rPr>
                <w:rFonts w:ascii="Times New Roman" w:hAnsi="Times New Roman"/>
                <w:color w:val="000000"/>
                <w:sz w:val="24"/>
                <w:szCs w:val="24"/>
                <w:lang w:eastAsia="uk-UA"/>
              </w:rPr>
              <w:t>4) надання адміністративних послуг у сфері морського транспорту, перелік яких встановлюється Кабінетом Міністрів України;</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sz w:val="24"/>
                <w:szCs w:val="24"/>
                <w:lang w:eastAsia="uk-UA"/>
              </w:rPr>
            </w:pPr>
            <w:bookmarkStart w:id="17" w:name="n142"/>
            <w:bookmarkEnd w:id="17"/>
            <w:r w:rsidRPr="00147841">
              <w:rPr>
                <w:rFonts w:ascii="Times New Roman" w:hAnsi="Times New Roman"/>
                <w:color w:val="000000"/>
                <w:sz w:val="24"/>
                <w:szCs w:val="24"/>
                <w:lang w:eastAsia="uk-UA"/>
              </w:rPr>
              <w:t>5) здійснення інших визначених законами повноважень.</w:t>
            </w:r>
          </w:p>
        </w:tc>
        <w:tc>
          <w:tcPr>
            <w:tcW w:w="7564" w:type="dxa"/>
          </w:tcPr>
          <w:p w:rsidR="00027FE5" w:rsidRPr="00147841" w:rsidRDefault="00027FE5" w:rsidP="00321F13">
            <w:pPr>
              <w:shd w:val="clear" w:color="auto" w:fill="FFFFFF"/>
              <w:spacing w:after="0" w:line="240" w:lineRule="auto"/>
              <w:ind w:firstLine="426"/>
              <w:jc w:val="both"/>
              <w:textAlignment w:val="baseline"/>
              <w:rPr>
                <w:rFonts w:ascii="Times New Roman" w:hAnsi="Times New Roman"/>
                <w:b/>
                <w:color w:val="000000"/>
                <w:sz w:val="24"/>
                <w:szCs w:val="24"/>
                <w:lang w:eastAsia="uk-UA"/>
              </w:rPr>
            </w:pPr>
            <w:r w:rsidRPr="00147841">
              <w:rPr>
                <w:rFonts w:ascii="Times New Roman" w:hAnsi="Times New Roman"/>
                <w:b/>
                <w:bCs/>
                <w:color w:val="000000"/>
                <w:sz w:val="24"/>
                <w:szCs w:val="24"/>
                <w:bdr w:val="none" w:sz="0" w:space="0" w:color="auto" w:frame="1"/>
                <w:lang w:eastAsia="uk-UA"/>
              </w:rPr>
              <w:t>Стаття 13. </w:t>
            </w:r>
            <w:r w:rsidRPr="00147841">
              <w:rPr>
                <w:rFonts w:ascii="Times New Roman" w:hAnsi="Times New Roman"/>
                <w:b/>
                <w:color w:val="000000"/>
                <w:sz w:val="24"/>
                <w:szCs w:val="24"/>
                <w:lang w:eastAsia="uk-UA"/>
              </w:rPr>
              <w:t>Основи державного регулювання діяльності в морському порту</w:t>
            </w:r>
          </w:p>
          <w:p w:rsidR="00027FE5" w:rsidRPr="00147841" w:rsidRDefault="00027FE5" w:rsidP="00321F13">
            <w:pPr>
              <w:pStyle w:val="rvps2"/>
              <w:spacing w:before="0" w:beforeAutospacing="0" w:after="0" w:afterAutospacing="0"/>
              <w:ind w:firstLine="426"/>
              <w:jc w:val="both"/>
            </w:pPr>
            <w:r w:rsidRPr="00147841">
              <w:t>3. Основними повноваженнями центрального органу виконавчої влади, що забезпечує формування та реалізує державну політику у сферах морського і річкового транспорту, щодо портової діяльності є:</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b/>
                <w:color w:val="000000"/>
                <w:sz w:val="24"/>
                <w:szCs w:val="24"/>
                <w:lang w:eastAsia="uk-UA"/>
              </w:rPr>
            </w:pPr>
            <w:r w:rsidRPr="00147841">
              <w:rPr>
                <w:rFonts w:ascii="Times New Roman" w:hAnsi="Times New Roman"/>
                <w:b/>
                <w:color w:val="000000"/>
                <w:sz w:val="24"/>
                <w:szCs w:val="24"/>
                <w:lang w:eastAsia="uk-UA"/>
              </w:rPr>
              <w:t>Виключити</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r w:rsidRPr="00147841">
              <w:rPr>
                <w:rFonts w:ascii="Times New Roman" w:hAnsi="Times New Roman"/>
                <w:color w:val="000000"/>
                <w:sz w:val="24"/>
                <w:szCs w:val="24"/>
                <w:lang w:eastAsia="uk-UA"/>
              </w:rPr>
              <w:t>4. Основними повноваженнями центрального органу виконавчої влади, що забезпечує реалізацію державної політики у сфері безпеки на морському і річковому транспорті, є:</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r w:rsidRPr="00147841">
              <w:rPr>
                <w:rFonts w:ascii="Times New Roman" w:hAnsi="Times New Roman"/>
                <w:color w:val="000000"/>
                <w:sz w:val="24"/>
                <w:szCs w:val="24"/>
                <w:lang w:eastAsia="uk-UA"/>
              </w:rPr>
              <w:t>1) реалізація державної політики у сфері безпеки на морському транспорті;</w:t>
            </w:r>
          </w:p>
          <w:p w:rsidR="00027FE5" w:rsidRPr="00147841" w:rsidRDefault="00027FE5" w:rsidP="00321F13">
            <w:pPr>
              <w:spacing w:after="0" w:line="240" w:lineRule="auto"/>
              <w:ind w:firstLine="426"/>
              <w:jc w:val="both"/>
              <w:rPr>
                <w:rFonts w:ascii="Times New Roman" w:hAnsi="Times New Roman"/>
                <w:b/>
                <w:color w:val="000000"/>
                <w:sz w:val="24"/>
                <w:szCs w:val="24"/>
                <w:lang w:eastAsia="uk-UA"/>
              </w:rPr>
            </w:pPr>
            <w:r w:rsidRPr="00147841">
              <w:rPr>
                <w:rFonts w:ascii="Times New Roman" w:hAnsi="Times New Roman"/>
                <w:b/>
                <w:color w:val="000000"/>
                <w:sz w:val="24"/>
                <w:szCs w:val="24"/>
                <w:lang w:eastAsia="uk-UA"/>
              </w:rPr>
              <w:t>2) здійснення державного нагляду (контролю) за безпекою на морському та річковому транспорті та в акваторіях морських портів;</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r w:rsidRPr="00147841">
              <w:rPr>
                <w:rFonts w:ascii="Times New Roman" w:hAnsi="Times New Roman"/>
                <w:color w:val="000000"/>
                <w:sz w:val="24"/>
                <w:szCs w:val="24"/>
                <w:lang w:eastAsia="uk-UA"/>
              </w:rPr>
              <w:t>3) внесення пропозицій щодо формування державної політики у сфері безпеки на морському транспорті;</w:t>
            </w:r>
          </w:p>
          <w:p w:rsidR="00027FE5" w:rsidRPr="00147841" w:rsidRDefault="00027FE5" w:rsidP="00321F13">
            <w:pPr>
              <w:shd w:val="clear" w:color="auto" w:fill="FFFFFF"/>
              <w:spacing w:after="0" w:line="240" w:lineRule="auto"/>
              <w:ind w:firstLine="426"/>
              <w:jc w:val="both"/>
              <w:textAlignment w:val="baseline"/>
              <w:rPr>
                <w:rFonts w:ascii="Times New Roman" w:hAnsi="Times New Roman"/>
                <w:color w:val="000000"/>
                <w:sz w:val="24"/>
                <w:szCs w:val="24"/>
                <w:lang w:eastAsia="uk-UA"/>
              </w:rPr>
            </w:pPr>
            <w:r w:rsidRPr="00147841">
              <w:rPr>
                <w:rFonts w:ascii="Times New Roman" w:hAnsi="Times New Roman"/>
                <w:color w:val="000000"/>
                <w:sz w:val="24"/>
                <w:szCs w:val="24"/>
                <w:lang w:eastAsia="uk-UA"/>
              </w:rPr>
              <w:t>4) надання адміністративних послуг у сфері морського транспорту, перелік яких встановлюється Кабінетом Міністрів України;</w:t>
            </w:r>
          </w:p>
          <w:p w:rsidR="00027FE5" w:rsidRPr="00147841" w:rsidRDefault="00027FE5" w:rsidP="00321F13">
            <w:pPr>
              <w:spacing w:after="0" w:line="240" w:lineRule="auto"/>
              <w:ind w:firstLine="426"/>
              <w:jc w:val="both"/>
              <w:rPr>
                <w:rFonts w:ascii="Times New Roman" w:hAnsi="Times New Roman"/>
                <w:b/>
                <w:color w:val="000000"/>
                <w:sz w:val="24"/>
                <w:szCs w:val="24"/>
                <w:lang w:eastAsia="uk-UA"/>
              </w:rPr>
            </w:pPr>
            <w:r w:rsidRPr="00147841">
              <w:rPr>
                <w:rFonts w:ascii="Times New Roman" w:hAnsi="Times New Roman"/>
                <w:b/>
                <w:color w:val="000000"/>
                <w:sz w:val="24"/>
                <w:szCs w:val="24"/>
                <w:lang w:eastAsia="uk-UA"/>
              </w:rPr>
              <w:t>5) погодження кандидатів на призначення на посади капітанів морських портів;</w:t>
            </w:r>
          </w:p>
          <w:p w:rsidR="00027FE5" w:rsidRPr="00147841" w:rsidRDefault="00027FE5" w:rsidP="00321F13">
            <w:pPr>
              <w:spacing w:after="0" w:line="240" w:lineRule="auto"/>
              <w:ind w:firstLine="426"/>
              <w:jc w:val="both"/>
              <w:rPr>
                <w:rFonts w:ascii="Times New Roman" w:hAnsi="Times New Roman"/>
                <w:sz w:val="24"/>
                <w:szCs w:val="24"/>
                <w:lang w:eastAsia="uk-UA"/>
              </w:rPr>
            </w:pPr>
            <w:r w:rsidRPr="00147841">
              <w:rPr>
                <w:rFonts w:ascii="Times New Roman" w:hAnsi="Times New Roman"/>
                <w:color w:val="000000"/>
                <w:sz w:val="24"/>
                <w:szCs w:val="24"/>
                <w:lang w:eastAsia="uk-UA"/>
              </w:rPr>
              <w:t>6) здійснення інших визначених законами повноважень.</w:t>
            </w:r>
          </w:p>
        </w:tc>
      </w:tr>
      <w:tr w:rsidR="00027FE5" w:rsidRPr="00147841" w:rsidTr="00321F13">
        <w:trPr>
          <w:gridBefore w:val="1"/>
        </w:trPr>
        <w:tc>
          <w:tcPr>
            <w:tcW w:w="7564" w:type="dxa"/>
          </w:tcPr>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rStyle w:val="rvts9"/>
                <w:bCs/>
                <w:color w:val="000000"/>
                <w:bdr w:val="none" w:sz="0" w:space="0" w:color="auto" w:frame="1"/>
              </w:rPr>
              <w:t>Стаття 15.</w:t>
            </w:r>
            <w:r w:rsidRPr="00147841">
              <w:rPr>
                <w:rStyle w:val="apple-converted-space"/>
                <w:b/>
                <w:bCs/>
                <w:color w:val="000000"/>
                <w:bdr w:val="none" w:sz="0" w:space="0" w:color="auto" w:frame="1"/>
              </w:rPr>
              <w:t> </w:t>
            </w:r>
            <w:r w:rsidRPr="00147841">
              <w:rPr>
                <w:color w:val="000000"/>
              </w:rPr>
              <w:t>Адміністрація морських портів України</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18" w:name="n149"/>
            <w:bookmarkEnd w:id="18"/>
            <w:r w:rsidRPr="00147841">
              <w:rPr>
                <w:color w:val="000000"/>
              </w:rPr>
              <w:t>1. Адміністрація морських портів України утворюється з метою:</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19" w:name="n150"/>
            <w:bookmarkEnd w:id="19"/>
            <w:r w:rsidRPr="00147841">
              <w:rPr>
                <w:color w:val="000000"/>
              </w:rPr>
              <w:t>1) утримання та забезпечення ефективного використання державного майна, переданого їй в господарське відання, у тому числі модернізації, ремонту, реконструкції та будівництва гідротехнічних споруд, інших об’єктів портової інфраструктури, розташованих у межах території та акваторії морського порту;</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20" w:name="n151"/>
            <w:bookmarkEnd w:id="20"/>
            <w:r w:rsidRPr="00147841">
              <w:rPr>
                <w:color w:val="000000"/>
              </w:rPr>
              <w:t xml:space="preserve">2) надання послуг суднам на підходах і безпосередньо в акваторії морського порту для їх безпечного судноплавства, маневрування та </w:t>
            </w:r>
            <w:r w:rsidRPr="00147841">
              <w:rPr>
                <w:color w:val="000000"/>
              </w:rPr>
              <w:lastRenderedPageBreak/>
              <w:t>стоянки;</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21" w:name="n152"/>
            <w:bookmarkEnd w:id="21"/>
            <w:r w:rsidRPr="00147841">
              <w:rPr>
                <w:color w:val="000000"/>
              </w:rPr>
              <w:t>3) організації та забезпечення безпечної експлуатації об’єктів портової інфраструктури державної власності, у тому числі гідротехнічних споруд, систем забезпечення безпеки мореплавства, розташованих у межах території та акваторії морського порту;</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22" w:name="n153"/>
            <w:bookmarkEnd w:id="22"/>
            <w:r w:rsidRPr="00147841">
              <w:rPr>
                <w:color w:val="000000"/>
              </w:rPr>
              <w:t>4) організації та забезпечення безпеки мореплавства;</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23" w:name="n154"/>
            <w:bookmarkEnd w:id="23"/>
            <w:r w:rsidRPr="00147841">
              <w:rPr>
                <w:color w:val="000000"/>
              </w:rPr>
              <w:t>5) збору та обліку даних, що вносяться до Реєстру морських портів України;</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24" w:name="n155"/>
            <w:bookmarkEnd w:id="24"/>
            <w:r w:rsidRPr="00147841">
              <w:rPr>
                <w:color w:val="000000"/>
              </w:rPr>
              <w:t>6) організації розроблення та виконання плану розвитку морського порту, підготовки пропозицій щодо його вдосконалення;</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25" w:name="n156"/>
            <w:bookmarkEnd w:id="25"/>
            <w:r w:rsidRPr="00147841">
              <w:rPr>
                <w:color w:val="000000"/>
              </w:rPr>
              <w:t>7) організації та координації аварійно-рятувальних робіт;</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26" w:name="n157"/>
            <w:bookmarkEnd w:id="26"/>
            <w:r w:rsidRPr="00147841">
              <w:rPr>
                <w:color w:val="000000"/>
              </w:rPr>
              <w:t>8) організації робіт з підйому затонулого майна в акваторії морського порту;</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27" w:name="n158"/>
            <w:bookmarkEnd w:id="27"/>
            <w:r w:rsidRPr="00147841">
              <w:rPr>
                <w:color w:val="000000"/>
              </w:rPr>
              <w:t>9) забезпечення дотримання законодавства про охорону навколишнього природного середовища;</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28" w:name="n159"/>
            <w:bookmarkEnd w:id="28"/>
            <w:r w:rsidRPr="00147841">
              <w:rPr>
                <w:color w:val="000000"/>
              </w:rPr>
              <w:t>10) забезпечення проведення робіт з ліквідації наслідків забруднення  території та акваторії морського порту;</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29" w:name="n160"/>
            <w:bookmarkEnd w:id="29"/>
            <w:r w:rsidRPr="00147841">
              <w:rPr>
                <w:color w:val="000000"/>
              </w:rPr>
              <w:t>11) надання допомоги потерпілим;</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30" w:name="n161"/>
            <w:bookmarkEnd w:id="30"/>
            <w:r w:rsidRPr="00147841">
              <w:rPr>
                <w:color w:val="000000"/>
              </w:rPr>
              <w:t>12) визначення районів обов’язкового використання буксирів;</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31" w:name="n162"/>
            <w:bookmarkStart w:id="32" w:name="n163"/>
            <w:bookmarkEnd w:id="31"/>
            <w:bookmarkEnd w:id="32"/>
            <w:r w:rsidRPr="00147841">
              <w:rPr>
                <w:color w:val="000000"/>
              </w:rPr>
              <w:t>14) координації своєї діяльності та діяльності капітана морського порту, лоцманської служби, власників морських терміналів, портових операторів, інших суб’єктів господарювання, що провадять діяльність у морському порту, у разі виникнення стихійного лиха, аварій, катастроф, інших надзвичайних ситуацій, що потребують взаємодії;</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33" w:name="n164"/>
            <w:bookmarkEnd w:id="33"/>
            <w:r w:rsidRPr="00147841">
              <w:rPr>
                <w:color w:val="000000"/>
              </w:rPr>
              <w:t>15) забезпечення створення рівних і конкурентних умов ведення господарської діяльності та отримання послуг у морському порту;</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34" w:name="n165"/>
            <w:bookmarkEnd w:id="34"/>
            <w:r w:rsidRPr="00147841">
              <w:rPr>
                <w:color w:val="000000"/>
              </w:rPr>
              <w:t>16) контролю і підтримання оголошених глибин.</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35" w:name="n166"/>
            <w:bookmarkEnd w:id="35"/>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p>
          <w:p w:rsidR="00027FE5" w:rsidRPr="00147841" w:rsidRDefault="00027FE5" w:rsidP="00321F13">
            <w:pPr>
              <w:pStyle w:val="rvps2"/>
              <w:shd w:val="clear" w:color="auto" w:fill="FFFFFF"/>
              <w:spacing w:before="0" w:beforeAutospacing="0" w:after="0" w:afterAutospacing="0"/>
              <w:ind w:firstLine="450"/>
              <w:jc w:val="both"/>
              <w:textAlignment w:val="baseline"/>
            </w:pPr>
            <w:bookmarkStart w:id="36" w:name="n167"/>
            <w:bookmarkEnd w:id="36"/>
            <w:r w:rsidRPr="00147841">
              <w:rPr>
                <w:color w:val="000000"/>
              </w:rPr>
              <w:t xml:space="preserve">3. Голова адміністрації морських портів України призначається на посаду та звільняється з посади центральним органом виконавчої влади, що забезпечує формування та реалізує державну політику у сферах морського і річкового транспорту. Керівник адміністрації морського порту (начальник морського порту) призначається на </w:t>
            </w:r>
            <w:r w:rsidRPr="00147841">
              <w:rPr>
                <w:color w:val="000000"/>
              </w:rPr>
              <w:lastRenderedPageBreak/>
              <w:t>посаду та звільняється з посади центральним органом виконавчої влади, що забезпечує формування та реалізує державну політику у сферах морського і річкового транспорту, за поданням голови адміністрації морських портів України. Керівник адміністрації морського порту (начальник морського порту) діє на підставі положення про адміністрацію морського порту, яке затверджується центральним органом виконавчої влади, що забезпечує формування та реалізує державну політику у сферах морського і річкового транспорту.</w:t>
            </w:r>
          </w:p>
        </w:tc>
        <w:tc>
          <w:tcPr>
            <w:tcW w:w="7564" w:type="dxa"/>
          </w:tcPr>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rStyle w:val="rvts9"/>
                <w:bCs/>
                <w:color w:val="000000"/>
                <w:bdr w:val="none" w:sz="0" w:space="0" w:color="auto" w:frame="1"/>
              </w:rPr>
              <w:lastRenderedPageBreak/>
              <w:t>Стаття 15.</w:t>
            </w:r>
            <w:r w:rsidRPr="00147841">
              <w:rPr>
                <w:rStyle w:val="apple-converted-space"/>
                <w:b/>
                <w:bCs/>
                <w:color w:val="000000"/>
                <w:bdr w:val="none" w:sz="0" w:space="0" w:color="auto" w:frame="1"/>
              </w:rPr>
              <w:t> </w:t>
            </w:r>
            <w:r w:rsidRPr="00147841">
              <w:rPr>
                <w:color w:val="000000"/>
              </w:rPr>
              <w:t>Адміністрація морських портів України</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1. Адміністрація морських портів України утворюється з метою:</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1) утримання та забезпечення ефективного використання державного майна, переданого їй в господарське відання, у тому числі модернізації, ремонту, реконструкції та будівництва гідротехнічних споруд, інших об’єктів портової інфраструктури, розташованих у межах території та акваторії морського порту;</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 xml:space="preserve">2) надання послуг суднам на підходах і безпосередньо в акваторії морського порту для їх безпечного судноплавства, маневрування та </w:t>
            </w:r>
            <w:r w:rsidRPr="00147841">
              <w:rPr>
                <w:color w:val="000000"/>
              </w:rPr>
              <w:lastRenderedPageBreak/>
              <w:t>стоянки;</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3) організації та забезпечення безпечної експлуатації об’єктів портової інфраструктури державної власності, у тому числі гідротехнічних споруд, систем забезпечення безпеки мореплавства, розташованих у межах території та акваторії морського порту;</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4) організації та забезпечення безпеки мореплавства;</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5) збору та обліку даних, що вносяться до Реєстру морських портів України;</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6) організації розроблення та виконання плану розвитку морського порту, підготовки пропозицій щодо його вдосконалення;</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7) організації та координації аварійно-рятувальних робіт;</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8) організації робіт з підйому затонулого майна в акваторії морського порту;</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9) забезпечення дотримання законодавства про охорону навколишнього природного середовища;</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10) забезпечення проведення робіт з ліквідації наслідків забруднення  території та акваторії морського порту;</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11) надання допомоги потерпілим;</w:t>
            </w:r>
          </w:p>
          <w:p w:rsidR="00027FE5" w:rsidRPr="00147841" w:rsidRDefault="00027FE5" w:rsidP="00321F13">
            <w:pPr>
              <w:pStyle w:val="rvps2"/>
              <w:shd w:val="clear" w:color="auto" w:fill="FFFFFF"/>
              <w:spacing w:before="0" w:beforeAutospacing="0" w:after="0" w:afterAutospacing="0"/>
              <w:ind w:firstLine="448"/>
              <w:jc w:val="both"/>
              <w:textAlignment w:val="baseline"/>
              <w:rPr>
                <w:color w:val="000000"/>
              </w:rPr>
            </w:pPr>
            <w:r w:rsidRPr="00147841">
              <w:rPr>
                <w:color w:val="000000"/>
              </w:rPr>
              <w:t>12) визначення районів обов’язкового використання буксирів;</w:t>
            </w:r>
          </w:p>
          <w:p w:rsidR="00027FE5" w:rsidRPr="00147841" w:rsidRDefault="00027FE5" w:rsidP="00321F13">
            <w:pPr>
              <w:pStyle w:val="rvps2"/>
              <w:shd w:val="clear" w:color="auto" w:fill="FFFFFF"/>
              <w:spacing w:before="0" w:beforeAutospacing="0" w:after="0" w:afterAutospacing="0"/>
              <w:ind w:firstLine="448"/>
              <w:jc w:val="both"/>
              <w:textAlignment w:val="baseline"/>
              <w:rPr>
                <w:color w:val="000000"/>
              </w:rPr>
            </w:pPr>
            <w:r w:rsidRPr="00147841">
              <w:rPr>
                <w:color w:val="000000"/>
              </w:rPr>
              <w:t>14) координації своєї діяльності та діяльності капітана морського порту, лоцманської служби, власників морських терміналів, портових операторів, інших суб’єктів господарювання, що провадять діяльність у морському порту, у разі виникнення стихійного лиха, аварій, катастроф, інших надзвичайних ситуацій, що потребують взаємодії;</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15) забезпечення створення рівних і конкурентних умов ведення господарської діяльності та отримання послуг у морському порту;</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16) контролю і підтримання оголошених глибин;</w:t>
            </w:r>
          </w:p>
          <w:p w:rsidR="00027FE5" w:rsidRPr="00147841" w:rsidRDefault="00027FE5" w:rsidP="00321F13">
            <w:pPr>
              <w:pStyle w:val="rvps2"/>
              <w:shd w:val="clear" w:color="auto" w:fill="FFFFFF"/>
              <w:spacing w:before="0" w:beforeAutospacing="0" w:after="0" w:afterAutospacing="0"/>
              <w:ind w:firstLine="450"/>
              <w:jc w:val="both"/>
              <w:textAlignment w:val="baseline"/>
              <w:rPr>
                <w:b/>
                <w:color w:val="000000"/>
              </w:rPr>
            </w:pPr>
            <w:r w:rsidRPr="00147841">
              <w:rPr>
                <w:b/>
                <w:color w:val="000000"/>
              </w:rPr>
              <w:t>17) реєстрації ліній закордонного плавання.</w:t>
            </w:r>
          </w:p>
          <w:p w:rsidR="00027FE5" w:rsidRPr="00147841" w:rsidRDefault="00027FE5" w:rsidP="00321F13">
            <w:pPr>
              <w:ind w:firstLine="404"/>
              <w:jc w:val="both"/>
              <w:rPr>
                <w:rFonts w:ascii="Times New Roman" w:hAnsi="Times New Roman"/>
                <w:b/>
                <w:color w:val="000000"/>
                <w:sz w:val="24"/>
                <w:szCs w:val="24"/>
              </w:rPr>
            </w:pPr>
          </w:p>
          <w:p w:rsidR="00027FE5" w:rsidRPr="00147841" w:rsidRDefault="00027FE5" w:rsidP="00321F13">
            <w:pPr>
              <w:ind w:firstLine="404"/>
              <w:jc w:val="both"/>
              <w:rPr>
                <w:rFonts w:ascii="Times New Roman" w:hAnsi="Times New Roman"/>
                <w:b/>
                <w:sz w:val="24"/>
                <w:szCs w:val="24"/>
              </w:rPr>
            </w:pPr>
            <w:r w:rsidRPr="00147841">
              <w:rPr>
                <w:rFonts w:ascii="Times New Roman" w:hAnsi="Times New Roman"/>
                <w:b/>
                <w:sz w:val="24"/>
                <w:szCs w:val="24"/>
              </w:rPr>
              <w:t xml:space="preserve">3. Голова адміністрації морських портів України призначається на посаду та звільняється з посади згідно з вимогами чинного законодавства України. Керівник філії адміністрації морських портів України призначається на посаду та звільняється з посади головою адміністрації морських портів </w:t>
            </w:r>
            <w:r w:rsidRPr="00147841">
              <w:rPr>
                <w:rFonts w:ascii="Times New Roman" w:hAnsi="Times New Roman"/>
                <w:b/>
                <w:sz w:val="24"/>
                <w:szCs w:val="24"/>
              </w:rPr>
              <w:lastRenderedPageBreak/>
              <w:t xml:space="preserve">України у встановленому законодавством порядку. </w:t>
            </w:r>
          </w:p>
        </w:tc>
      </w:tr>
      <w:tr w:rsidR="00027FE5" w:rsidRPr="00147841" w:rsidTr="00321F13">
        <w:trPr>
          <w:gridBefore w:val="1"/>
        </w:trPr>
        <w:tc>
          <w:tcPr>
            <w:tcW w:w="7564" w:type="dxa"/>
          </w:tcPr>
          <w:p w:rsidR="00027FE5" w:rsidRPr="00147841" w:rsidRDefault="00027FE5" w:rsidP="00321F13">
            <w:pPr>
              <w:pStyle w:val="rvps2"/>
              <w:shd w:val="clear" w:color="auto" w:fill="FFFFFF"/>
              <w:spacing w:before="0" w:beforeAutospacing="0" w:after="150" w:afterAutospacing="0"/>
              <w:ind w:firstLine="450"/>
              <w:jc w:val="both"/>
              <w:textAlignment w:val="baseline"/>
              <w:rPr>
                <w:color w:val="000000"/>
              </w:rPr>
            </w:pPr>
            <w:r w:rsidRPr="00147841">
              <w:rPr>
                <w:rStyle w:val="rvts9"/>
                <w:bCs/>
                <w:color w:val="000000"/>
                <w:bdr w:val="none" w:sz="0" w:space="0" w:color="auto" w:frame="1"/>
                <w:shd w:val="clear" w:color="auto" w:fill="FFFFFF"/>
              </w:rPr>
              <w:lastRenderedPageBreak/>
              <w:t>Стаття 17.</w:t>
            </w:r>
            <w:r w:rsidRPr="00147841">
              <w:rPr>
                <w:rStyle w:val="apple-converted-space"/>
                <w:color w:val="000000"/>
                <w:shd w:val="clear" w:color="auto" w:fill="FFFFFF"/>
              </w:rPr>
              <w:t> </w:t>
            </w:r>
            <w:r w:rsidRPr="00147841">
              <w:rPr>
                <w:color w:val="000000"/>
                <w:shd w:val="clear" w:color="auto" w:fill="FFFFFF"/>
              </w:rPr>
              <w:t>Обов’язкові постанови по порту</w:t>
            </w:r>
          </w:p>
          <w:p w:rsidR="00027FE5" w:rsidRPr="00147841" w:rsidRDefault="00027FE5" w:rsidP="00321F13">
            <w:pPr>
              <w:pStyle w:val="rvps2"/>
              <w:shd w:val="clear" w:color="auto" w:fill="FFFFFF"/>
              <w:spacing w:before="0" w:beforeAutospacing="0" w:after="150" w:afterAutospacing="0"/>
              <w:ind w:firstLine="450"/>
              <w:jc w:val="both"/>
              <w:textAlignment w:val="baseline"/>
              <w:rPr>
                <w:color w:val="000000"/>
              </w:rPr>
            </w:pPr>
            <w:r w:rsidRPr="00147841">
              <w:rPr>
                <w:color w:val="000000"/>
              </w:rPr>
              <w:t xml:space="preserve">5. Обов’язкові постанови по порту є обов’язковими до виконання всіма юридичними і фізичними особами, які перебувають у морському порту, після їх </w:t>
            </w:r>
            <w:r w:rsidRPr="00147841">
              <w:rPr>
                <w:b/>
                <w:color w:val="000000"/>
              </w:rPr>
              <w:t>обов’язкової державної реєстрації та</w:t>
            </w:r>
            <w:r w:rsidRPr="00147841">
              <w:rPr>
                <w:color w:val="000000"/>
              </w:rPr>
              <w:t xml:space="preserve"> опублікування в Повідомленнях мореплавцям України. Адміністрація морських портів України зобов’язана опубліковувати обов’язкові постанови по порту, усі зміни, внесені до них, у Повідомленнях мореплавцям України.</w:t>
            </w:r>
            <w:bookmarkStart w:id="37" w:name="n189"/>
            <w:bookmarkEnd w:id="37"/>
          </w:p>
          <w:p w:rsidR="00027FE5" w:rsidRPr="00147841" w:rsidRDefault="00027FE5" w:rsidP="00321F13">
            <w:pPr>
              <w:pStyle w:val="rvps2"/>
              <w:shd w:val="clear" w:color="auto" w:fill="FFFFFF"/>
              <w:spacing w:before="0" w:beforeAutospacing="0" w:after="0" w:afterAutospacing="0"/>
              <w:ind w:firstLine="450"/>
              <w:jc w:val="both"/>
              <w:textAlignment w:val="baseline"/>
              <w:rPr>
                <w:rStyle w:val="rvts9"/>
                <w:b/>
                <w:bCs/>
                <w:color w:val="000000"/>
                <w:bdr w:val="none" w:sz="0" w:space="0" w:color="auto" w:frame="1"/>
              </w:rPr>
            </w:pPr>
            <w:r w:rsidRPr="00147841">
              <w:rPr>
                <w:color w:val="000000"/>
              </w:rPr>
              <w:t xml:space="preserve">6. При прийнятті обов’язкових постанов по порту або внесенні змін до них не допускається звуження змісту та обсягу існуючих прав суб’єктів портової діяльності, </w:t>
            </w:r>
            <w:r w:rsidRPr="00147841">
              <w:t>передбачених</w:t>
            </w:r>
            <w:r w:rsidRPr="00147841">
              <w:rPr>
                <w:rStyle w:val="apple-converted-space"/>
              </w:rPr>
              <w:t> </w:t>
            </w:r>
            <w:hyperlink r:id="rId7" w:tgtFrame="_blank" w:history="1">
              <w:r w:rsidRPr="00147841">
                <w:rPr>
                  <w:rStyle w:val="a9"/>
                  <w:color w:val="auto"/>
                  <w:u w:val="none"/>
                  <w:bdr w:val="none" w:sz="0" w:space="0" w:color="auto" w:frame="1"/>
                </w:rPr>
                <w:t>Конституцією</w:t>
              </w:r>
            </w:hyperlink>
            <w:r w:rsidRPr="00147841">
              <w:rPr>
                <w:rStyle w:val="apple-converted-space"/>
                <w:color w:val="000000"/>
              </w:rPr>
              <w:t> </w:t>
            </w:r>
            <w:r w:rsidRPr="00147841">
              <w:rPr>
                <w:color w:val="000000"/>
              </w:rPr>
              <w:t xml:space="preserve">та законами України. </w:t>
            </w:r>
            <w:r w:rsidRPr="00147841">
              <w:rPr>
                <w:b/>
                <w:color w:val="000000"/>
              </w:rPr>
              <w:t xml:space="preserve">Обов’язкові постанови по порту підлягають обов’язковій державній реєстрації в порядку, встановленому для державної реєстрації нормативно-правових актів обласних, Київської та Севастопольської міських державних адміністрацій, і набирають чинності через 10 днів з дня їх реєстрації, якщо в них не встановлено іншого строку набрання ними чинності. </w:t>
            </w:r>
            <w:r w:rsidRPr="00147841">
              <w:rPr>
                <w:color w:val="000000"/>
              </w:rPr>
              <w:t>Обов’язкові постанови по порту можуть бути оскаржені до адміністративного суду.</w:t>
            </w:r>
          </w:p>
        </w:tc>
        <w:tc>
          <w:tcPr>
            <w:tcW w:w="7564" w:type="dxa"/>
          </w:tcPr>
          <w:p w:rsidR="00027FE5" w:rsidRPr="00147841" w:rsidRDefault="00027FE5" w:rsidP="00321F13">
            <w:pPr>
              <w:pStyle w:val="rvps2"/>
              <w:shd w:val="clear" w:color="auto" w:fill="FFFFFF"/>
              <w:spacing w:before="0" w:beforeAutospacing="0" w:after="150" w:afterAutospacing="0"/>
              <w:ind w:firstLine="450"/>
              <w:jc w:val="both"/>
              <w:textAlignment w:val="baseline"/>
              <w:rPr>
                <w:color w:val="000000"/>
              </w:rPr>
            </w:pPr>
            <w:r w:rsidRPr="00147841">
              <w:rPr>
                <w:rStyle w:val="rvts9"/>
                <w:bCs/>
                <w:color w:val="000000"/>
                <w:bdr w:val="none" w:sz="0" w:space="0" w:color="auto" w:frame="1"/>
                <w:shd w:val="clear" w:color="auto" w:fill="FFFFFF"/>
              </w:rPr>
              <w:t>Стаття 17.</w:t>
            </w:r>
            <w:r w:rsidRPr="00147841">
              <w:rPr>
                <w:rStyle w:val="apple-converted-space"/>
                <w:color w:val="000000"/>
                <w:shd w:val="clear" w:color="auto" w:fill="FFFFFF"/>
              </w:rPr>
              <w:t> </w:t>
            </w:r>
            <w:r w:rsidRPr="00147841">
              <w:rPr>
                <w:color w:val="000000"/>
                <w:shd w:val="clear" w:color="auto" w:fill="FFFFFF"/>
              </w:rPr>
              <w:t>Обов’язкові постанови по порту</w:t>
            </w:r>
          </w:p>
          <w:p w:rsidR="00027FE5" w:rsidRPr="00147841" w:rsidRDefault="00027FE5" w:rsidP="00321F13">
            <w:pPr>
              <w:pStyle w:val="rvps2"/>
              <w:shd w:val="clear" w:color="auto" w:fill="FFFFFF"/>
              <w:spacing w:before="0" w:beforeAutospacing="0" w:after="150" w:afterAutospacing="0"/>
              <w:ind w:firstLine="450"/>
              <w:jc w:val="both"/>
              <w:textAlignment w:val="baseline"/>
              <w:rPr>
                <w:color w:val="000000"/>
              </w:rPr>
            </w:pPr>
            <w:r w:rsidRPr="00147841">
              <w:rPr>
                <w:color w:val="000000"/>
              </w:rPr>
              <w:t>5. Обов’язкові постанови по порту є обов’язковими до виконання всіма юридичними і фізичними особами, які перебувають у морському порту, після їх опублікування в Повідомленнях мореплавцям України. Адміністрація морських портів України зобов’язана опубліковувати обов’язкові постанови по порту, усі зміни, внесені до них, у Повідомленнях мореплавцям України.</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6. При прийнятті обов’язкових постанов по порту або внесенні змін до них не допускається звуження змісту та обсягу існуючих прав суб’єктів портової діяльності, передбачених</w:t>
            </w:r>
            <w:r w:rsidRPr="00147841">
              <w:rPr>
                <w:rStyle w:val="apple-converted-space"/>
                <w:color w:val="000000"/>
              </w:rPr>
              <w:t> </w:t>
            </w:r>
            <w:hyperlink r:id="rId8" w:tgtFrame="_blank" w:history="1">
              <w:r w:rsidRPr="00147841">
                <w:rPr>
                  <w:rStyle w:val="a9"/>
                  <w:color w:val="auto"/>
                  <w:u w:val="none"/>
                  <w:bdr w:val="none" w:sz="0" w:space="0" w:color="auto" w:frame="1"/>
                </w:rPr>
                <w:t>Конституцією</w:t>
              </w:r>
            </w:hyperlink>
            <w:r w:rsidRPr="00147841">
              <w:rPr>
                <w:rStyle w:val="apple-converted-space"/>
              </w:rPr>
              <w:t> </w:t>
            </w:r>
            <w:r w:rsidRPr="00147841">
              <w:rPr>
                <w:color w:val="000000"/>
              </w:rPr>
              <w:t>та законами України. Обов’язкові постанови по порту можуть бути оскаржені до адміністративного суду.</w:t>
            </w:r>
          </w:p>
          <w:p w:rsidR="00027FE5" w:rsidRPr="00147841" w:rsidRDefault="00027FE5" w:rsidP="00321F13">
            <w:pPr>
              <w:pStyle w:val="rvps2"/>
              <w:shd w:val="clear" w:color="auto" w:fill="FFFFFF"/>
              <w:spacing w:before="0" w:beforeAutospacing="0" w:after="0" w:afterAutospacing="0"/>
              <w:ind w:firstLine="450"/>
              <w:jc w:val="both"/>
              <w:textAlignment w:val="baseline"/>
              <w:rPr>
                <w:rStyle w:val="rvts9"/>
                <w:b/>
                <w:bCs/>
                <w:color w:val="000000"/>
                <w:bdr w:val="none" w:sz="0" w:space="0" w:color="auto" w:frame="1"/>
              </w:rPr>
            </w:pPr>
          </w:p>
        </w:tc>
      </w:tr>
      <w:tr w:rsidR="00027FE5" w:rsidRPr="00147841" w:rsidTr="00321F13">
        <w:trPr>
          <w:gridBefore w:val="1"/>
        </w:trPr>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shd w:val="clear" w:color="auto" w:fill="FFFFFF"/>
              </w:rPr>
            </w:pPr>
            <w:r w:rsidRPr="00147841">
              <w:rPr>
                <w:rStyle w:val="rvts9"/>
                <w:b/>
                <w:bCs/>
                <w:color w:val="000000"/>
                <w:bdr w:val="none" w:sz="0" w:space="0" w:color="auto" w:frame="1"/>
                <w:shd w:val="clear" w:color="auto" w:fill="FFFFFF"/>
              </w:rPr>
              <w:t>Стаття 18. Особливості провадження господарської діяльності у морському порту</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r w:rsidRPr="00147841">
              <w:rPr>
                <w:rStyle w:val="rvts9"/>
                <w:bCs/>
                <w:color w:val="000000"/>
                <w:bdr w:val="none" w:sz="0" w:space="0" w:color="auto" w:frame="1"/>
                <w:shd w:val="clear" w:color="auto" w:fill="FFFFFF"/>
              </w:rPr>
              <w:t>1. Господарська діяльність у морському порту провадиться відповідно до законодавства, обов’язкових постанов по порту та зводу звичаїв морського порту.</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r w:rsidRPr="00147841">
              <w:rPr>
                <w:rStyle w:val="rvts9"/>
                <w:bCs/>
                <w:color w:val="000000"/>
                <w:bdr w:val="none" w:sz="0" w:space="0" w:color="auto" w:frame="1"/>
                <w:shd w:val="clear" w:color="auto" w:fill="FFFFFF"/>
              </w:rPr>
              <w:t xml:space="preserve">2. У межах морського порту функціонують суб’єкти господарювання усіх форм власності, діяльність яких пов’язана з обслуговуванням суден, пасажирів, вантажів, та підприємства, </w:t>
            </w:r>
            <w:r w:rsidRPr="00147841">
              <w:rPr>
                <w:rStyle w:val="rvts9"/>
                <w:bCs/>
                <w:color w:val="000000"/>
                <w:bdr w:val="none" w:sz="0" w:space="0" w:color="auto" w:frame="1"/>
                <w:shd w:val="clear" w:color="auto" w:fill="FFFFFF"/>
              </w:rPr>
              <w:lastRenderedPageBreak/>
              <w:t>продукція та/або сировина яких транспортується територією та акваторією порту.</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r w:rsidRPr="00147841">
              <w:rPr>
                <w:rStyle w:val="rvts9"/>
                <w:bCs/>
                <w:color w:val="000000"/>
                <w:bdr w:val="none" w:sz="0" w:space="0" w:color="auto" w:frame="1"/>
                <w:shd w:val="clear" w:color="auto" w:fill="FFFFFF"/>
              </w:rPr>
              <w:t>У морському порту утворюється Рада морського порту (Рада порту) - постійно діючий дорадчо-консультаційний орган, основним завданням якого є координація питань, пов’язаних із розвитком та функціонуванням морського порту.</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r w:rsidRPr="00147841">
              <w:rPr>
                <w:rStyle w:val="rvts9"/>
                <w:bCs/>
                <w:color w:val="000000"/>
                <w:bdr w:val="none" w:sz="0" w:space="0" w:color="auto" w:frame="1"/>
                <w:shd w:val="clear" w:color="auto" w:fill="FFFFFF"/>
              </w:rPr>
              <w:t>До складу Ради порту входять начальник та капітан морського порту, представники власників (користувачів) морських терміналів, стивідорних компаній, інших суб’єктів господарювання, що надають послуги у морському порту. Раду порту очолює начальник морського порту, який забезпечує організацію її роботи.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r w:rsidRPr="00147841">
              <w:rPr>
                <w:rStyle w:val="rvts9"/>
                <w:bCs/>
                <w:color w:val="000000"/>
                <w:bdr w:val="none" w:sz="0" w:space="0" w:color="auto" w:frame="1"/>
                <w:shd w:val="clear" w:color="auto" w:fill="FFFFFF"/>
              </w:rPr>
              <w:t>Рада порту розглядає зміни та доповнення до плану розвитку порту, зводу звичаїв морського порту та постанов по порту і приймає відповідне рішення щодо доцільності їх внесення.</w:t>
            </w:r>
          </w:p>
        </w:tc>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shd w:val="clear" w:color="auto" w:fill="FFFFFF"/>
              </w:rPr>
            </w:pPr>
            <w:r w:rsidRPr="00147841">
              <w:rPr>
                <w:rStyle w:val="rvts9"/>
                <w:b/>
                <w:bCs/>
                <w:color w:val="000000"/>
                <w:bdr w:val="none" w:sz="0" w:space="0" w:color="auto" w:frame="1"/>
                <w:shd w:val="clear" w:color="auto" w:fill="FFFFFF"/>
              </w:rPr>
              <w:lastRenderedPageBreak/>
              <w:t>Стаття 18. Особливості провадження господарської діяльності у морському порту</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r w:rsidRPr="00147841">
              <w:rPr>
                <w:rStyle w:val="rvts9"/>
                <w:bCs/>
                <w:color w:val="000000"/>
                <w:bdr w:val="none" w:sz="0" w:space="0" w:color="auto" w:frame="1"/>
                <w:shd w:val="clear" w:color="auto" w:fill="FFFFFF"/>
              </w:rPr>
              <w:t>1. Господарська діяльність у морському порту провадиться відповідно до законодавства, обов’язкових постанов по порту та зводу звичаїв морського порту.</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r w:rsidRPr="00147841">
              <w:rPr>
                <w:rStyle w:val="rvts9"/>
                <w:bCs/>
                <w:color w:val="000000"/>
                <w:bdr w:val="none" w:sz="0" w:space="0" w:color="auto" w:frame="1"/>
                <w:shd w:val="clear" w:color="auto" w:fill="FFFFFF"/>
              </w:rPr>
              <w:t xml:space="preserve">2. У межах морського порту функціонують суб’єкти господарювання усіх форм власності, діяльність яких пов’язана з обслуговуванням суден, пасажирів, вантажів, та підприємства, </w:t>
            </w:r>
            <w:r w:rsidRPr="00147841">
              <w:rPr>
                <w:rStyle w:val="rvts9"/>
                <w:bCs/>
                <w:color w:val="000000"/>
                <w:bdr w:val="none" w:sz="0" w:space="0" w:color="auto" w:frame="1"/>
                <w:shd w:val="clear" w:color="auto" w:fill="FFFFFF"/>
              </w:rPr>
              <w:lastRenderedPageBreak/>
              <w:t>продукція та/або сировина яких транспортується територією та акваторією порту.</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shd w:val="clear" w:color="auto" w:fill="FFFFFF"/>
              </w:rPr>
            </w:pPr>
            <w:r w:rsidRPr="00147841">
              <w:rPr>
                <w:b/>
                <w:bCs/>
                <w:color w:val="000000"/>
                <w:bdr w:val="none" w:sz="0" w:space="0" w:color="auto" w:frame="1"/>
                <w:shd w:val="clear" w:color="auto" w:fill="FFFFFF"/>
              </w:rPr>
              <w:t xml:space="preserve">У морському порту утворюється Рада морського порту (Рада порту) - постійно діючий консультаційно-дорадчий орган, основним завданням якого є координація питань, пов’язаних із розвитком та функціонуванням морського порту, та Рада безпеки - постійно діючий консультаційн-дорадчий орган, основним завданням якого є координація питань, пов’язаних із безпечним функціонуванням морського порту. Рада порту та Рада безпеки діють на підставі положень про них, що затверджуються рішенням рад на першому засіданні. </w:t>
            </w:r>
            <w:r w:rsidRPr="00147841">
              <w:rPr>
                <w:rStyle w:val="rvts9"/>
                <w:b/>
                <w:bCs/>
                <w:color w:val="000000"/>
                <w:bdr w:val="none" w:sz="0" w:space="0" w:color="auto" w:frame="1"/>
                <w:shd w:val="clear" w:color="auto" w:fill="FFFFFF"/>
              </w:rPr>
              <w:t>До складу Ради порту входять начальник та капітан морського порту, представники власників (користувачів) морських терміналів, стивідорних компаній, інших суб’єктів господарювання, що надають послуги у морському порту. Раду порту очолює начальник морського порту, який забезпечує організацію її роботи.</w:t>
            </w:r>
          </w:p>
          <w:p w:rsidR="00027FE5" w:rsidRPr="00147841" w:rsidRDefault="00027FE5" w:rsidP="00321F13">
            <w:pPr>
              <w:pStyle w:val="rvps2"/>
              <w:shd w:val="clear" w:color="auto" w:fill="FFFFFF"/>
              <w:spacing w:before="0" w:beforeAutospacing="0" w:after="0" w:afterAutospacing="0"/>
              <w:ind w:firstLine="448"/>
              <w:jc w:val="both"/>
              <w:textAlignment w:val="baseline"/>
              <w:rPr>
                <w:highlight w:val="yellow"/>
                <w:lang w:eastAsia="ru-RU"/>
              </w:rPr>
            </w:pPr>
            <w:r w:rsidRPr="00147841">
              <w:rPr>
                <w:lang w:eastAsia="ru-RU"/>
              </w:rPr>
              <w:t>До складу Ради порту входять начальник та капітан морського порту, представники власників (користувачів) морських терміналів, стивідорних компаній, інших суб’єктів господарювання, що надають послуги у морському порту. Раду порту очолює начальник морського порту, який забезпечує організацію її роботи.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shd w:val="clear" w:color="auto" w:fill="FFFFFF"/>
              </w:rPr>
            </w:pPr>
            <w:r w:rsidRPr="00147841">
              <w:rPr>
                <w:b/>
                <w:lang w:eastAsia="ru-RU"/>
              </w:rPr>
              <w:t xml:space="preserve">До складу Ради безпеки входять представники адміністрації порту, служби безпеки України, національної поліції України, органів охорони державного кордону, органів доходів і зборів, центрального органу виконавчої влади, що реалізує державну політику у сфері цивільного захисту, захисту населення і територій від надзвичайних ситуацій та запобігання їх виникненню, ліквідації наслідків надзвичайних ситуацій, рятувальної справи, гасіння пожеж, пожежної та техногенної безпеки, діяльності аварійно-рятувальних служб, а також гідрометеорологічної діяльності, центрального органу виконавчої влади, що забезпечує реалізацію державної політики у сфері безпеки на морському і річковому транспорті, морської пошуково-рятувальної служби, інших органів державної влади та суб’єктів господарювання, що забезпечують безпечне функціонування морському порту. Раду </w:t>
            </w:r>
            <w:r w:rsidRPr="00147841">
              <w:rPr>
                <w:b/>
                <w:lang w:eastAsia="ru-RU"/>
              </w:rPr>
              <w:lastRenderedPageBreak/>
              <w:t>безпеки очолює заступник начальника морського порту за напрямком, який забезпечує організацію її роботи.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r w:rsidRPr="00147841">
              <w:rPr>
                <w:rStyle w:val="rvts9"/>
                <w:bCs/>
                <w:color w:val="000000"/>
                <w:bdr w:val="none" w:sz="0" w:space="0" w:color="auto" w:frame="1"/>
                <w:shd w:val="clear" w:color="auto" w:fill="FFFFFF"/>
              </w:rPr>
              <w:t>Рада порту розглядає зміни та доповнення до плану розвитку порту, зводу звичаїв морського порту та постанов по порту і приймає відповідне рішення щодо доцільності їх внесення.</w:t>
            </w:r>
          </w:p>
        </w:tc>
      </w:tr>
      <w:tr w:rsidR="00027FE5" w:rsidRPr="00147841" w:rsidTr="00321F13">
        <w:trPr>
          <w:gridBefore w:val="1"/>
        </w:trPr>
        <w:tc>
          <w:tcPr>
            <w:tcW w:w="7564" w:type="dxa"/>
          </w:tcPr>
          <w:p w:rsidR="00027FE5" w:rsidRPr="00147841" w:rsidRDefault="00027FE5" w:rsidP="00321F13">
            <w:pPr>
              <w:pStyle w:val="rvps2"/>
              <w:shd w:val="clear" w:color="auto" w:fill="FFFFFF"/>
              <w:spacing w:before="0" w:beforeAutospacing="0" w:after="150" w:afterAutospacing="0"/>
              <w:ind w:firstLine="450"/>
              <w:jc w:val="both"/>
              <w:textAlignment w:val="baseline"/>
              <w:rPr>
                <w:color w:val="000000"/>
                <w:shd w:val="clear" w:color="auto" w:fill="FFFFFF"/>
              </w:rPr>
            </w:pPr>
            <w:r w:rsidRPr="00147841">
              <w:rPr>
                <w:rStyle w:val="rvts9"/>
                <w:bCs/>
                <w:color w:val="000000"/>
                <w:bdr w:val="none" w:sz="0" w:space="0" w:color="auto" w:frame="1"/>
                <w:shd w:val="clear" w:color="auto" w:fill="FFFFFF"/>
              </w:rPr>
              <w:lastRenderedPageBreak/>
              <w:t>Стаття 19.</w:t>
            </w:r>
            <w:r w:rsidRPr="00147841">
              <w:rPr>
                <w:rStyle w:val="apple-converted-space"/>
                <w:color w:val="000000"/>
                <w:shd w:val="clear" w:color="auto" w:fill="FFFFFF"/>
              </w:rPr>
              <w:t> </w:t>
            </w:r>
            <w:r w:rsidRPr="00147841">
              <w:rPr>
                <w:color w:val="000000"/>
                <w:shd w:val="clear" w:color="auto" w:fill="FFFFFF"/>
              </w:rPr>
              <w:t>Послуги, що надаються у морських портах</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r w:rsidRPr="00147841">
              <w:rPr>
                <w:rFonts w:ascii="Times New Roman" w:hAnsi="Times New Roman"/>
                <w:sz w:val="24"/>
                <w:szCs w:val="24"/>
                <w:lang w:eastAsia="uk-UA"/>
              </w:rPr>
              <w:t>3. Виключно державними підприємствами, установами та організаціями надаються послуги з:</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bookmarkStart w:id="38" w:name="n208"/>
            <w:bookmarkEnd w:id="38"/>
            <w:r w:rsidRPr="00147841">
              <w:rPr>
                <w:rFonts w:ascii="Times New Roman" w:hAnsi="Times New Roman"/>
                <w:sz w:val="24"/>
                <w:szCs w:val="24"/>
                <w:lang w:eastAsia="uk-UA"/>
              </w:rPr>
              <w:t>1) </w:t>
            </w:r>
            <w:hyperlink r:id="rId9" w:anchor="n13" w:tgtFrame="_blank" w:history="1">
              <w:r w:rsidRPr="00147841">
                <w:rPr>
                  <w:rFonts w:ascii="Times New Roman" w:hAnsi="Times New Roman"/>
                  <w:sz w:val="24"/>
                  <w:szCs w:val="24"/>
                  <w:bdr w:val="none" w:sz="0" w:space="0" w:color="auto" w:frame="1"/>
                  <w:lang w:eastAsia="uk-UA"/>
                </w:rPr>
                <w:t>регулювання руху суден</w:t>
              </w:r>
            </w:hyperlink>
            <w:r w:rsidRPr="00147841">
              <w:rPr>
                <w:rFonts w:ascii="Times New Roman" w:hAnsi="Times New Roman"/>
                <w:sz w:val="24"/>
                <w:szCs w:val="24"/>
                <w:lang w:eastAsia="uk-UA"/>
              </w:rPr>
              <w:t>;</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bookmarkStart w:id="39" w:name="n209"/>
            <w:bookmarkEnd w:id="39"/>
            <w:r w:rsidRPr="00147841">
              <w:rPr>
                <w:rFonts w:ascii="Times New Roman" w:hAnsi="Times New Roman"/>
                <w:sz w:val="24"/>
                <w:szCs w:val="24"/>
                <w:lang w:eastAsia="uk-UA"/>
              </w:rPr>
              <w:t>2) </w:t>
            </w:r>
            <w:hyperlink r:id="rId10" w:anchor="n13" w:tgtFrame="_blank" w:history="1">
              <w:r w:rsidRPr="00147841">
                <w:rPr>
                  <w:rFonts w:ascii="Times New Roman" w:hAnsi="Times New Roman"/>
                  <w:sz w:val="24"/>
                  <w:szCs w:val="24"/>
                  <w:bdr w:val="none" w:sz="0" w:space="0" w:color="auto" w:frame="1"/>
                  <w:lang w:eastAsia="uk-UA"/>
                </w:rPr>
                <w:t>забезпечення проведення аварійно-рятувальних робіт</w:t>
              </w:r>
            </w:hyperlink>
            <w:r w:rsidRPr="00147841">
              <w:rPr>
                <w:rFonts w:ascii="Times New Roman" w:hAnsi="Times New Roman"/>
                <w:sz w:val="24"/>
                <w:szCs w:val="24"/>
                <w:lang w:eastAsia="uk-UA"/>
              </w:rPr>
              <w:t>;</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bookmarkStart w:id="40" w:name="n210"/>
            <w:bookmarkEnd w:id="40"/>
            <w:r w:rsidRPr="00147841">
              <w:rPr>
                <w:rFonts w:ascii="Times New Roman" w:hAnsi="Times New Roman"/>
                <w:sz w:val="24"/>
                <w:szCs w:val="24"/>
                <w:lang w:eastAsia="uk-UA"/>
              </w:rPr>
              <w:t>3) </w:t>
            </w:r>
            <w:hyperlink r:id="rId11" w:anchor="n13" w:tgtFrame="_blank" w:history="1">
              <w:r w:rsidRPr="00147841">
                <w:rPr>
                  <w:rFonts w:ascii="Times New Roman" w:hAnsi="Times New Roman"/>
                  <w:sz w:val="24"/>
                  <w:szCs w:val="24"/>
                  <w:bdr w:val="none" w:sz="0" w:space="0" w:color="auto" w:frame="1"/>
                  <w:lang w:eastAsia="uk-UA"/>
                </w:rPr>
                <w:t>навігаційно-гідрографічного забезпечення мореплавства</w:t>
              </w:r>
            </w:hyperlink>
            <w:r w:rsidRPr="00147841">
              <w:rPr>
                <w:rFonts w:ascii="Times New Roman" w:hAnsi="Times New Roman"/>
                <w:sz w:val="24"/>
                <w:szCs w:val="24"/>
                <w:lang w:eastAsia="uk-UA"/>
              </w:rPr>
              <w:t>;</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bookmarkStart w:id="41" w:name="n211"/>
            <w:bookmarkEnd w:id="41"/>
            <w:r w:rsidRPr="00147841">
              <w:rPr>
                <w:rFonts w:ascii="Times New Roman" w:hAnsi="Times New Roman"/>
                <w:sz w:val="24"/>
                <w:szCs w:val="24"/>
                <w:lang w:eastAsia="uk-UA"/>
              </w:rPr>
              <w:t>4) </w:t>
            </w:r>
            <w:hyperlink r:id="rId12" w:anchor="n13" w:tgtFrame="_blank" w:history="1">
              <w:r w:rsidRPr="00147841">
                <w:rPr>
                  <w:rFonts w:ascii="Times New Roman" w:hAnsi="Times New Roman"/>
                  <w:sz w:val="24"/>
                  <w:szCs w:val="24"/>
                  <w:bdr w:val="none" w:sz="0" w:space="0" w:color="auto" w:frame="1"/>
                  <w:lang w:eastAsia="uk-UA"/>
                </w:rPr>
                <w:t>картографічного забезпечення мореплавства</w:t>
              </w:r>
            </w:hyperlink>
            <w:r w:rsidRPr="00147841">
              <w:rPr>
                <w:rFonts w:ascii="Times New Roman" w:hAnsi="Times New Roman"/>
                <w:sz w:val="24"/>
                <w:szCs w:val="24"/>
                <w:lang w:eastAsia="uk-UA"/>
              </w:rPr>
              <w:t>;</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bookmarkStart w:id="42" w:name="n212"/>
            <w:bookmarkEnd w:id="42"/>
            <w:r w:rsidRPr="00147841">
              <w:rPr>
                <w:rFonts w:ascii="Times New Roman" w:hAnsi="Times New Roman"/>
                <w:sz w:val="24"/>
                <w:szCs w:val="24"/>
                <w:lang w:eastAsia="uk-UA"/>
              </w:rPr>
              <w:t>5) </w:t>
            </w:r>
            <w:hyperlink r:id="rId13" w:anchor="n13" w:tgtFrame="_blank" w:history="1">
              <w:r w:rsidRPr="00147841">
                <w:rPr>
                  <w:rFonts w:ascii="Times New Roman" w:hAnsi="Times New Roman"/>
                  <w:sz w:val="24"/>
                  <w:szCs w:val="24"/>
                  <w:bdr w:val="none" w:sz="0" w:space="0" w:color="auto" w:frame="1"/>
                  <w:lang w:eastAsia="uk-UA"/>
                </w:rPr>
                <w:t>забезпечення запобігання і ліквідації розливу забруднюючих речовин</w:t>
              </w:r>
            </w:hyperlink>
            <w:r w:rsidRPr="00147841">
              <w:rPr>
                <w:rFonts w:ascii="Times New Roman" w:hAnsi="Times New Roman"/>
                <w:sz w:val="24"/>
                <w:szCs w:val="24"/>
                <w:lang w:eastAsia="uk-UA"/>
              </w:rPr>
              <w:t>.</w:t>
            </w:r>
          </w:p>
          <w:p w:rsidR="00027FE5" w:rsidRPr="00147841" w:rsidRDefault="00027FE5" w:rsidP="00321F13">
            <w:pPr>
              <w:pStyle w:val="rvps2"/>
              <w:shd w:val="clear" w:color="auto" w:fill="FFFFFF"/>
              <w:spacing w:before="0" w:beforeAutospacing="0" w:after="150" w:afterAutospacing="0"/>
              <w:ind w:firstLine="450"/>
              <w:jc w:val="both"/>
              <w:textAlignment w:val="baseline"/>
              <w:rPr>
                <w:color w:val="000000"/>
              </w:rPr>
            </w:pPr>
          </w:p>
        </w:tc>
        <w:tc>
          <w:tcPr>
            <w:tcW w:w="7564" w:type="dxa"/>
          </w:tcPr>
          <w:p w:rsidR="00027FE5" w:rsidRPr="00147841" w:rsidRDefault="00027FE5" w:rsidP="00321F13">
            <w:pPr>
              <w:pStyle w:val="rvps2"/>
              <w:shd w:val="clear" w:color="auto" w:fill="FFFFFF"/>
              <w:spacing w:before="0" w:beforeAutospacing="0" w:after="150" w:afterAutospacing="0"/>
              <w:ind w:firstLine="450"/>
              <w:jc w:val="both"/>
              <w:textAlignment w:val="baseline"/>
              <w:rPr>
                <w:color w:val="000000"/>
                <w:shd w:val="clear" w:color="auto" w:fill="FFFFFF"/>
              </w:rPr>
            </w:pPr>
            <w:r w:rsidRPr="00147841">
              <w:rPr>
                <w:rStyle w:val="rvts9"/>
                <w:bCs/>
                <w:color w:val="000000"/>
                <w:bdr w:val="none" w:sz="0" w:space="0" w:color="auto" w:frame="1"/>
                <w:shd w:val="clear" w:color="auto" w:fill="FFFFFF"/>
              </w:rPr>
              <w:t>Стаття 19.</w:t>
            </w:r>
            <w:r w:rsidRPr="00147841">
              <w:rPr>
                <w:rStyle w:val="apple-converted-space"/>
                <w:color w:val="000000"/>
                <w:shd w:val="clear" w:color="auto" w:fill="FFFFFF"/>
              </w:rPr>
              <w:t> </w:t>
            </w:r>
            <w:r w:rsidRPr="00147841">
              <w:rPr>
                <w:color w:val="000000"/>
                <w:shd w:val="clear" w:color="auto" w:fill="FFFFFF"/>
              </w:rPr>
              <w:t>Послуги, що надаються у морських портах</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r w:rsidRPr="00147841">
              <w:rPr>
                <w:rFonts w:ascii="Times New Roman" w:hAnsi="Times New Roman"/>
                <w:sz w:val="24"/>
                <w:szCs w:val="24"/>
                <w:lang w:eastAsia="uk-UA"/>
              </w:rPr>
              <w:t>3. Виключно державними підприємствами, установами та організаціями надаються послуги з:</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r w:rsidRPr="00147841">
              <w:rPr>
                <w:rFonts w:ascii="Times New Roman" w:hAnsi="Times New Roman"/>
                <w:sz w:val="24"/>
                <w:szCs w:val="24"/>
                <w:lang w:eastAsia="uk-UA"/>
              </w:rPr>
              <w:t>1) </w:t>
            </w:r>
            <w:hyperlink r:id="rId14" w:anchor="n13" w:tgtFrame="_blank" w:history="1">
              <w:r w:rsidRPr="00147841">
                <w:rPr>
                  <w:rFonts w:ascii="Times New Roman" w:hAnsi="Times New Roman"/>
                  <w:sz w:val="24"/>
                  <w:szCs w:val="24"/>
                  <w:bdr w:val="none" w:sz="0" w:space="0" w:color="auto" w:frame="1"/>
                  <w:lang w:eastAsia="uk-UA"/>
                </w:rPr>
                <w:t>регулювання руху суден</w:t>
              </w:r>
            </w:hyperlink>
            <w:r w:rsidRPr="00147841">
              <w:rPr>
                <w:rFonts w:ascii="Times New Roman" w:hAnsi="Times New Roman"/>
                <w:sz w:val="24"/>
                <w:szCs w:val="24"/>
                <w:lang w:eastAsia="uk-UA"/>
              </w:rPr>
              <w:t>;</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r w:rsidRPr="00147841">
              <w:rPr>
                <w:rFonts w:ascii="Times New Roman" w:hAnsi="Times New Roman"/>
                <w:sz w:val="24"/>
                <w:szCs w:val="24"/>
                <w:lang w:eastAsia="uk-UA"/>
              </w:rPr>
              <w:t>2) </w:t>
            </w:r>
            <w:hyperlink r:id="rId15" w:anchor="n13" w:tgtFrame="_blank" w:history="1">
              <w:r w:rsidRPr="00147841">
                <w:rPr>
                  <w:rFonts w:ascii="Times New Roman" w:hAnsi="Times New Roman"/>
                  <w:sz w:val="24"/>
                  <w:szCs w:val="24"/>
                  <w:bdr w:val="none" w:sz="0" w:space="0" w:color="auto" w:frame="1"/>
                  <w:lang w:eastAsia="uk-UA"/>
                </w:rPr>
                <w:t>забезпечення проведення аварійно-рятувальних робіт</w:t>
              </w:r>
            </w:hyperlink>
            <w:r w:rsidRPr="00147841">
              <w:rPr>
                <w:rFonts w:ascii="Times New Roman" w:hAnsi="Times New Roman"/>
                <w:sz w:val="24"/>
                <w:szCs w:val="24"/>
                <w:lang w:eastAsia="uk-UA"/>
              </w:rPr>
              <w:t>;</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r w:rsidRPr="00147841">
              <w:rPr>
                <w:rFonts w:ascii="Times New Roman" w:hAnsi="Times New Roman"/>
                <w:sz w:val="24"/>
                <w:szCs w:val="24"/>
                <w:lang w:eastAsia="uk-UA"/>
              </w:rPr>
              <w:t>3) </w:t>
            </w:r>
            <w:hyperlink r:id="rId16" w:anchor="n13" w:tgtFrame="_blank" w:history="1">
              <w:r w:rsidRPr="00147841">
                <w:rPr>
                  <w:rFonts w:ascii="Times New Roman" w:hAnsi="Times New Roman"/>
                  <w:sz w:val="24"/>
                  <w:szCs w:val="24"/>
                  <w:bdr w:val="none" w:sz="0" w:space="0" w:color="auto" w:frame="1"/>
                  <w:lang w:eastAsia="uk-UA"/>
                </w:rPr>
                <w:t>навігаційно-гідрографічного забезпечення мореплавства</w:t>
              </w:r>
            </w:hyperlink>
            <w:r w:rsidRPr="00147841">
              <w:rPr>
                <w:rFonts w:ascii="Times New Roman" w:hAnsi="Times New Roman"/>
                <w:sz w:val="24"/>
                <w:szCs w:val="24"/>
                <w:lang w:eastAsia="uk-UA"/>
              </w:rPr>
              <w:t>;</w:t>
            </w:r>
          </w:p>
          <w:p w:rsidR="00027FE5" w:rsidRPr="00147841" w:rsidRDefault="00027FE5" w:rsidP="00321F13">
            <w:pPr>
              <w:shd w:val="clear" w:color="auto" w:fill="FFFFFF"/>
              <w:spacing w:after="0" w:line="240" w:lineRule="auto"/>
              <w:ind w:firstLine="448"/>
              <w:jc w:val="both"/>
              <w:textAlignment w:val="baseline"/>
              <w:rPr>
                <w:rFonts w:ascii="Times New Roman" w:hAnsi="Times New Roman"/>
                <w:sz w:val="24"/>
                <w:szCs w:val="24"/>
                <w:lang w:eastAsia="uk-UA"/>
              </w:rPr>
            </w:pPr>
            <w:r w:rsidRPr="00147841">
              <w:rPr>
                <w:rFonts w:ascii="Times New Roman" w:hAnsi="Times New Roman"/>
                <w:sz w:val="24"/>
                <w:szCs w:val="24"/>
                <w:lang w:eastAsia="uk-UA"/>
              </w:rPr>
              <w:t>4) </w:t>
            </w:r>
            <w:hyperlink r:id="rId17" w:anchor="n13" w:tgtFrame="_blank" w:history="1">
              <w:r w:rsidRPr="00147841">
                <w:rPr>
                  <w:rFonts w:ascii="Times New Roman" w:hAnsi="Times New Roman"/>
                  <w:sz w:val="24"/>
                  <w:szCs w:val="24"/>
                  <w:bdr w:val="none" w:sz="0" w:space="0" w:color="auto" w:frame="1"/>
                  <w:lang w:eastAsia="uk-UA"/>
                </w:rPr>
                <w:t>картографічного забезпечення мореплавства</w:t>
              </w:r>
            </w:hyperlink>
            <w:r w:rsidRPr="00147841">
              <w:rPr>
                <w:rFonts w:ascii="Times New Roman" w:hAnsi="Times New Roman"/>
                <w:sz w:val="24"/>
                <w:szCs w:val="24"/>
                <w:lang w:eastAsia="uk-UA"/>
              </w:rPr>
              <w:t>;</w:t>
            </w:r>
          </w:p>
          <w:p w:rsidR="00027FE5" w:rsidRPr="00147841" w:rsidRDefault="00027FE5" w:rsidP="00321F13">
            <w:pPr>
              <w:pStyle w:val="rvps2"/>
              <w:shd w:val="clear" w:color="auto" w:fill="FFFFFF"/>
              <w:spacing w:before="0" w:beforeAutospacing="0" w:after="0" w:afterAutospacing="0"/>
              <w:ind w:firstLine="448"/>
              <w:jc w:val="both"/>
              <w:textAlignment w:val="baseline"/>
            </w:pPr>
            <w:r w:rsidRPr="00147841">
              <w:t>5) </w:t>
            </w:r>
            <w:hyperlink r:id="rId18" w:anchor="n13" w:tgtFrame="_blank" w:history="1">
              <w:r w:rsidRPr="00147841">
                <w:rPr>
                  <w:bdr w:val="none" w:sz="0" w:space="0" w:color="auto" w:frame="1"/>
                </w:rPr>
                <w:t>забезпечення запобігання і ліквідації розливу забруднюючих речовин</w:t>
              </w:r>
            </w:hyperlink>
            <w:r w:rsidRPr="00147841">
              <w:t>;</w:t>
            </w:r>
          </w:p>
          <w:p w:rsidR="00027FE5" w:rsidRPr="00147841" w:rsidRDefault="00027FE5" w:rsidP="00321F13">
            <w:pPr>
              <w:pStyle w:val="rvps2"/>
              <w:shd w:val="clear" w:color="auto" w:fill="FFFFFF"/>
              <w:spacing w:before="0" w:beforeAutospacing="0" w:after="150" w:afterAutospacing="0"/>
              <w:ind w:firstLine="450"/>
              <w:jc w:val="both"/>
              <w:textAlignment w:val="baseline"/>
              <w:rPr>
                <w:b/>
                <w:color w:val="000000"/>
              </w:rPr>
            </w:pPr>
            <w:r w:rsidRPr="00147841">
              <w:rPr>
                <w:b/>
                <w:color w:val="000000"/>
              </w:rPr>
              <w:t>6) лоцманського проведення суден.</w:t>
            </w:r>
          </w:p>
        </w:tc>
      </w:tr>
      <w:tr w:rsidR="00027FE5" w:rsidRPr="00147841" w:rsidTr="00321F13">
        <w:trPr>
          <w:gridBefore w:val="1"/>
        </w:trPr>
        <w:tc>
          <w:tcPr>
            <w:tcW w:w="7564" w:type="dxa"/>
          </w:tcPr>
          <w:p w:rsidR="00027FE5" w:rsidRPr="00147841" w:rsidRDefault="00027FE5" w:rsidP="00321F13">
            <w:pPr>
              <w:shd w:val="clear" w:color="auto" w:fill="FFFFFF"/>
              <w:spacing w:after="0" w:line="240" w:lineRule="auto"/>
              <w:ind w:firstLine="450"/>
              <w:jc w:val="both"/>
              <w:textAlignment w:val="baseline"/>
              <w:rPr>
                <w:rFonts w:ascii="Times New Roman" w:hAnsi="Times New Roman"/>
                <w:sz w:val="24"/>
                <w:szCs w:val="24"/>
              </w:rPr>
            </w:pPr>
            <w:r w:rsidRPr="00147841">
              <w:rPr>
                <w:rFonts w:ascii="Times New Roman" w:hAnsi="Times New Roman"/>
                <w:b/>
                <w:bCs/>
                <w:sz w:val="24"/>
                <w:szCs w:val="24"/>
                <w:bdr w:val="none" w:sz="0" w:space="0" w:color="auto" w:frame="1"/>
              </w:rPr>
              <w:t>Стаття 21.</w:t>
            </w:r>
            <w:r w:rsidRPr="00147841">
              <w:rPr>
                <w:rFonts w:ascii="Times New Roman" w:hAnsi="Times New Roman"/>
                <w:sz w:val="24"/>
                <w:szCs w:val="24"/>
              </w:rPr>
              <w:t xml:space="preserve"> Тарифи на послуги, що надаються у морському порту</w:t>
            </w:r>
          </w:p>
          <w:p w:rsidR="00027FE5" w:rsidRPr="00147841" w:rsidRDefault="00027FE5" w:rsidP="00321F13">
            <w:pPr>
              <w:shd w:val="clear" w:color="auto" w:fill="FFFFFF"/>
              <w:spacing w:after="0" w:line="240" w:lineRule="auto"/>
              <w:ind w:firstLine="450"/>
              <w:jc w:val="both"/>
              <w:textAlignment w:val="baseline"/>
              <w:rPr>
                <w:rFonts w:ascii="Times New Roman" w:hAnsi="Times New Roman"/>
                <w:sz w:val="24"/>
                <w:szCs w:val="24"/>
              </w:rPr>
            </w:pPr>
            <w:bookmarkStart w:id="43" w:name="n224"/>
            <w:bookmarkEnd w:id="43"/>
            <w:r w:rsidRPr="00147841">
              <w:rPr>
                <w:rFonts w:ascii="Times New Roman" w:hAnsi="Times New Roman"/>
                <w:sz w:val="24"/>
                <w:szCs w:val="24"/>
              </w:rPr>
              <w:t>1. Тарифи на спеціалізовані послуги, що надаються у морському порту суб’єктами природних монополій, та послуги, які оплачуються у складі портових зборів, підлягають державному регулюванню національною комісією, що здійснює державне регулювання у сфері транспорту.</w:t>
            </w:r>
          </w:p>
          <w:p w:rsidR="00027FE5" w:rsidRPr="00147841" w:rsidRDefault="00027FE5" w:rsidP="00321F13">
            <w:pPr>
              <w:shd w:val="clear" w:color="auto" w:fill="FFFFFF"/>
              <w:spacing w:after="0" w:line="240" w:lineRule="auto"/>
              <w:ind w:firstLine="450"/>
              <w:jc w:val="both"/>
              <w:textAlignment w:val="baseline"/>
              <w:rPr>
                <w:rFonts w:ascii="Times New Roman" w:hAnsi="Times New Roman"/>
                <w:sz w:val="24"/>
                <w:szCs w:val="24"/>
              </w:rPr>
            </w:pPr>
            <w:bookmarkStart w:id="44" w:name="n225"/>
            <w:bookmarkEnd w:id="44"/>
            <w:r w:rsidRPr="00147841">
              <w:rPr>
                <w:rFonts w:ascii="Times New Roman" w:hAnsi="Times New Roman"/>
                <w:sz w:val="24"/>
                <w:szCs w:val="24"/>
              </w:rPr>
              <w:t xml:space="preserve">2. </w:t>
            </w:r>
            <w:hyperlink r:id="rId19" w:anchor="n9" w:tgtFrame="_blank" w:history="1">
              <w:r w:rsidRPr="00147841">
                <w:rPr>
                  <w:rFonts w:ascii="Times New Roman" w:hAnsi="Times New Roman"/>
                  <w:sz w:val="24"/>
                  <w:szCs w:val="24"/>
                  <w:u w:val="single"/>
                  <w:bdr w:val="none" w:sz="0" w:space="0" w:color="auto" w:frame="1"/>
                </w:rPr>
                <w:t>Перелік</w:t>
              </w:r>
            </w:hyperlink>
            <w:r w:rsidRPr="00147841">
              <w:rPr>
                <w:rFonts w:ascii="Times New Roman" w:hAnsi="Times New Roman"/>
                <w:sz w:val="24"/>
                <w:szCs w:val="24"/>
              </w:rPr>
              <w:t xml:space="preserve"> спеціалізованих послуг, що надаються у морському порту суб’єктами природних монополій, які підлягають державному регулюванню, визначає Кабінет Міністрів України.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bdr w:val="none" w:sz="0" w:space="0" w:color="auto" w:frame="1"/>
                <w:shd w:val="clear" w:color="auto" w:fill="FFFFFF"/>
              </w:rPr>
            </w:pPr>
            <w:bookmarkStart w:id="45" w:name="n226"/>
            <w:bookmarkEnd w:id="45"/>
            <w:r w:rsidRPr="00147841">
              <w:t>3. Тарифи на інші послуги, крім визначених у частині першій цієї статті, є вільними та визначаються договором між суб’єктом господарювання, який надає відповідні послуги, та їх замовником.</w:t>
            </w:r>
          </w:p>
        </w:tc>
        <w:tc>
          <w:tcPr>
            <w:tcW w:w="7564" w:type="dxa"/>
          </w:tcPr>
          <w:p w:rsidR="00027FE5" w:rsidRPr="00147841" w:rsidRDefault="00027FE5" w:rsidP="00321F13">
            <w:pPr>
              <w:shd w:val="clear" w:color="auto" w:fill="FFFFFF"/>
              <w:spacing w:after="0" w:line="240" w:lineRule="auto"/>
              <w:ind w:firstLine="450"/>
              <w:jc w:val="both"/>
              <w:textAlignment w:val="baseline"/>
              <w:rPr>
                <w:rFonts w:ascii="Times New Roman" w:hAnsi="Times New Roman"/>
                <w:b/>
                <w:sz w:val="24"/>
                <w:szCs w:val="24"/>
              </w:rPr>
            </w:pPr>
            <w:r w:rsidRPr="00147841">
              <w:rPr>
                <w:rFonts w:ascii="Times New Roman" w:hAnsi="Times New Roman"/>
                <w:b/>
                <w:bCs/>
                <w:sz w:val="24"/>
                <w:szCs w:val="24"/>
                <w:bdr w:val="none" w:sz="0" w:space="0" w:color="auto" w:frame="1"/>
              </w:rPr>
              <w:t>Стаття 21.</w:t>
            </w:r>
            <w:r w:rsidRPr="00147841">
              <w:rPr>
                <w:rFonts w:ascii="Times New Roman" w:hAnsi="Times New Roman"/>
                <w:sz w:val="24"/>
                <w:szCs w:val="24"/>
              </w:rPr>
              <w:t xml:space="preserve"> Тарифи на послуги, що надаються у морському порту </w:t>
            </w:r>
            <w:r w:rsidRPr="00147841">
              <w:rPr>
                <w:rFonts w:ascii="Times New Roman" w:hAnsi="Times New Roman"/>
                <w:b/>
                <w:sz w:val="24"/>
                <w:szCs w:val="24"/>
              </w:rPr>
              <w:t>та ставки портових зборів</w:t>
            </w:r>
          </w:p>
          <w:p w:rsidR="00027FE5" w:rsidRPr="00147841" w:rsidRDefault="00027FE5" w:rsidP="00321F13">
            <w:pPr>
              <w:shd w:val="clear" w:color="auto" w:fill="FFFFFF"/>
              <w:spacing w:after="0" w:line="240" w:lineRule="auto"/>
              <w:ind w:firstLine="450"/>
              <w:jc w:val="both"/>
              <w:textAlignment w:val="baseline"/>
              <w:rPr>
                <w:rFonts w:ascii="Times New Roman" w:hAnsi="Times New Roman"/>
                <w:sz w:val="24"/>
                <w:szCs w:val="24"/>
              </w:rPr>
            </w:pPr>
            <w:r w:rsidRPr="00147841">
              <w:rPr>
                <w:rFonts w:ascii="Times New Roman" w:hAnsi="Times New Roman"/>
                <w:sz w:val="24"/>
                <w:szCs w:val="24"/>
              </w:rPr>
              <w:t xml:space="preserve">1. Тарифи на спеціалізовані послуги, що надаються у морському порту суб’єктами природних монополій, та </w:t>
            </w:r>
            <w:r w:rsidRPr="00147841">
              <w:rPr>
                <w:rFonts w:ascii="Times New Roman" w:hAnsi="Times New Roman"/>
                <w:b/>
                <w:sz w:val="24"/>
                <w:szCs w:val="24"/>
              </w:rPr>
              <w:t>ставки портових зборів</w:t>
            </w:r>
            <w:r w:rsidRPr="00147841">
              <w:rPr>
                <w:rFonts w:ascii="Times New Roman" w:hAnsi="Times New Roman"/>
                <w:sz w:val="24"/>
                <w:szCs w:val="24"/>
              </w:rPr>
              <w:t xml:space="preserve"> підлягають державному регулюванню національною комісією, що здійснює державне регулювання у сфері транспорту.</w:t>
            </w:r>
          </w:p>
          <w:p w:rsidR="00027FE5" w:rsidRPr="00147841" w:rsidRDefault="00027FE5" w:rsidP="00321F13">
            <w:pPr>
              <w:shd w:val="clear" w:color="auto" w:fill="FFFFFF"/>
              <w:spacing w:after="0" w:line="240" w:lineRule="auto"/>
              <w:ind w:firstLine="450"/>
              <w:jc w:val="both"/>
              <w:textAlignment w:val="baseline"/>
              <w:rPr>
                <w:rFonts w:ascii="Times New Roman" w:hAnsi="Times New Roman"/>
                <w:sz w:val="24"/>
                <w:szCs w:val="24"/>
              </w:rPr>
            </w:pPr>
            <w:r w:rsidRPr="00147841">
              <w:rPr>
                <w:rFonts w:ascii="Times New Roman" w:hAnsi="Times New Roman"/>
                <w:sz w:val="24"/>
                <w:szCs w:val="24"/>
              </w:rPr>
              <w:t xml:space="preserve">2. </w:t>
            </w:r>
            <w:hyperlink r:id="rId20" w:anchor="n9" w:tgtFrame="_blank" w:history="1">
              <w:r w:rsidRPr="00147841">
                <w:rPr>
                  <w:rFonts w:ascii="Times New Roman" w:hAnsi="Times New Roman"/>
                  <w:sz w:val="24"/>
                  <w:szCs w:val="24"/>
                  <w:u w:val="single"/>
                  <w:bdr w:val="none" w:sz="0" w:space="0" w:color="auto" w:frame="1"/>
                </w:rPr>
                <w:t>Перелік</w:t>
              </w:r>
            </w:hyperlink>
            <w:r w:rsidRPr="00147841">
              <w:rPr>
                <w:rFonts w:ascii="Times New Roman" w:hAnsi="Times New Roman"/>
                <w:sz w:val="24"/>
                <w:szCs w:val="24"/>
              </w:rPr>
              <w:t xml:space="preserve"> спеціалізованих послуг, що надаються у морському порту суб’єктами природних монополій, які підлягають державному регулюванню, визначає Кабінет Міністрів України.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bdr w:val="none" w:sz="0" w:space="0" w:color="auto" w:frame="1"/>
                <w:shd w:val="clear" w:color="auto" w:fill="FFFFFF"/>
              </w:rPr>
            </w:pPr>
            <w:r w:rsidRPr="00147841">
              <w:t>3. Тарифи на інші послуги, крім визначених у частині першій цієї статті, є вільними та визначаються договором між суб’єктом господарювання, який надає відповідні послуги, та їх замовником.</w:t>
            </w:r>
          </w:p>
        </w:tc>
      </w:tr>
      <w:tr w:rsidR="00027FE5" w:rsidRPr="00147841" w:rsidTr="00321F13">
        <w:trPr>
          <w:gridBefore w:val="1"/>
        </w:trPr>
        <w:tc>
          <w:tcPr>
            <w:tcW w:w="7564" w:type="dxa"/>
          </w:tcPr>
          <w:p w:rsidR="00027FE5" w:rsidRPr="00147841" w:rsidRDefault="00027FE5" w:rsidP="00321F13">
            <w:pPr>
              <w:pStyle w:val="rvps2"/>
              <w:shd w:val="clear" w:color="auto" w:fill="FFFFFF"/>
              <w:spacing w:before="0" w:beforeAutospacing="0" w:after="150" w:afterAutospacing="0"/>
              <w:ind w:firstLine="450"/>
              <w:jc w:val="both"/>
              <w:textAlignment w:val="baseline"/>
              <w:rPr>
                <w:rStyle w:val="rvts9"/>
                <w:bCs/>
                <w:bdr w:val="none" w:sz="0" w:space="0" w:color="auto" w:frame="1"/>
                <w:shd w:val="clear" w:color="auto" w:fill="FFFFFF"/>
              </w:rPr>
            </w:pPr>
            <w:r w:rsidRPr="00147841">
              <w:rPr>
                <w:rStyle w:val="rvts9"/>
                <w:bCs/>
                <w:bdr w:val="none" w:sz="0" w:space="0" w:color="auto" w:frame="1"/>
                <w:shd w:val="clear" w:color="auto" w:fill="FFFFFF"/>
              </w:rPr>
              <w:t>Стаття 22. Портові збори</w:t>
            </w:r>
          </w:p>
          <w:p w:rsidR="00027FE5" w:rsidRPr="00147841" w:rsidRDefault="00027FE5" w:rsidP="00321F13">
            <w:pPr>
              <w:pStyle w:val="rvps2"/>
              <w:shd w:val="clear" w:color="auto" w:fill="FFFFFF"/>
              <w:spacing w:before="0" w:beforeAutospacing="0" w:after="150" w:afterAutospacing="0"/>
              <w:ind w:firstLine="450"/>
              <w:jc w:val="both"/>
              <w:textAlignment w:val="baseline"/>
              <w:rPr>
                <w:rStyle w:val="rvts9"/>
                <w:bCs/>
                <w:bdr w:val="none" w:sz="0" w:space="0" w:color="auto" w:frame="1"/>
                <w:shd w:val="clear" w:color="auto" w:fill="FFFFFF"/>
              </w:rPr>
            </w:pPr>
            <w:r w:rsidRPr="00147841">
              <w:rPr>
                <w:rStyle w:val="rvts9"/>
                <w:bCs/>
                <w:bdr w:val="none" w:sz="0" w:space="0" w:color="auto" w:frame="1"/>
                <w:shd w:val="clear" w:color="auto" w:fill="FFFFFF"/>
              </w:rPr>
              <w:t xml:space="preserve">1. У морському порту справляються такі портові збори: корабельний, причальний, </w:t>
            </w:r>
            <w:r w:rsidRPr="00147841">
              <w:rPr>
                <w:rStyle w:val="rvts9"/>
                <w:b/>
                <w:bCs/>
                <w:bdr w:val="none" w:sz="0" w:space="0" w:color="auto" w:frame="1"/>
                <w:shd w:val="clear" w:color="auto" w:fill="FFFFFF"/>
              </w:rPr>
              <w:t>якірний</w:t>
            </w:r>
            <w:r w:rsidRPr="00147841">
              <w:rPr>
                <w:rStyle w:val="rvts9"/>
                <w:bCs/>
                <w:bdr w:val="none" w:sz="0" w:space="0" w:color="auto" w:frame="1"/>
                <w:shd w:val="clear" w:color="auto" w:fill="FFFFFF"/>
              </w:rPr>
              <w:t xml:space="preserve">, канальний, маяковий, адміністративний та санітарний. Використання коштів від портових зборів допускається виключно за їх цільовим призначенням. Фінансування утримання гідротехнічних споруд в об’ємах, необхідних для підтримання їх паспортних характеристик, здійснюється за </w:t>
            </w:r>
            <w:r w:rsidRPr="00147841">
              <w:rPr>
                <w:rStyle w:val="rvts9"/>
                <w:bCs/>
                <w:bdr w:val="none" w:sz="0" w:space="0" w:color="auto" w:frame="1"/>
                <w:shd w:val="clear" w:color="auto" w:fill="FFFFFF"/>
              </w:rPr>
              <w:lastRenderedPageBreak/>
              <w:t>рахунок портових зборів, що справляються у морських портах, де розташовані такі гідротехнічні споруди.</w:t>
            </w:r>
          </w:p>
          <w:p w:rsidR="00027FE5" w:rsidRPr="00147841" w:rsidRDefault="00027FE5" w:rsidP="00321F13">
            <w:pPr>
              <w:pStyle w:val="rvps2"/>
              <w:shd w:val="clear" w:color="auto" w:fill="FFFFFF"/>
              <w:spacing w:before="0" w:beforeAutospacing="0" w:after="150" w:afterAutospacing="0"/>
              <w:ind w:firstLine="450"/>
              <w:jc w:val="both"/>
              <w:textAlignment w:val="baseline"/>
              <w:rPr>
                <w:rStyle w:val="rvts9"/>
                <w:bCs/>
                <w:bdr w:val="none" w:sz="0" w:space="0" w:color="auto" w:frame="1"/>
                <w:shd w:val="clear" w:color="auto" w:fill="FFFFFF"/>
              </w:rPr>
            </w:pPr>
          </w:p>
        </w:tc>
        <w:tc>
          <w:tcPr>
            <w:tcW w:w="7564" w:type="dxa"/>
          </w:tcPr>
          <w:p w:rsidR="00027FE5" w:rsidRPr="00147841" w:rsidRDefault="00027FE5" w:rsidP="00321F13">
            <w:pPr>
              <w:pStyle w:val="rvps2"/>
              <w:shd w:val="clear" w:color="auto" w:fill="FFFFFF"/>
              <w:spacing w:before="0" w:beforeAutospacing="0" w:after="150" w:afterAutospacing="0"/>
              <w:ind w:firstLine="450"/>
              <w:jc w:val="both"/>
              <w:textAlignment w:val="baseline"/>
              <w:rPr>
                <w:rStyle w:val="rvts9"/>
                <w:bCs/>
                <w:bdr w:val="none" w:sz="0" w:space="0" w:color="auto" w:frame="1"/>
                <w:shd w:val="clear" w:color="auto" w:fill="FFFFFF"/>
              </w:rPr>
            </w:pPr>
            <w:r w:rsidRPr="00147841">
              <w:rPr>
                <w:rStyle w:val="rvts9"/>
                <w:bCs/>
                <w:bdr w:val="none" w:sz="0" w:space="0" w:color="auto" w:frame="1"/>
                <w:shd w:val="clear" w:color="auto" w:fill="FFFFFF"/>
              </w:rPr>
              <w:lastRenderedPageBreak/>
              <w:t>Стаття 22. Портові збори</w:t>
            </w:r>
          </w:p>
          <w:p w:rsidR="00027FE5" w:rsidRPr="00147841" w:rsidRDefault="00027FE5" w:rsidP="00321F13">
            <w:pPr>
              <w:suppressAutoHyphens/>
              <w:autoSpaceDE w:val="0"/>
              <w:autoSpaceDN w:val="0"/>
              <w:adjustRightInd w:val="0"/>
              <w:spacing w:after="0" w:line="240" w:lineRule="atLeast"/>
              <w:ind w:firstLine="708"/>
              <w:jc w:val="both"/>
              <w:rPr>
                <w:rStyle w:val="rvts9"/>
                <w:rFonts w:ascii="Times New Roman" w:hAnsi="Times New Roman"/>
                <w:b/>
                <w:bCs/>
                <w:sz w:val="24"/>
                <w:szCs w:val="24"/>
                <w:bdr w:val="none" w:sz="0" w:space="0" w:color="auto" w:frame="1"/>
                <w:shd w:val="clear" w:color="auto" w:fill="FFFFFF"/>
              </w:rPr>
            </w:pPr>
            <w:r w:rsidRPr="00147841">
              <w:rPr>
                <w:rStyle w:val="rvts9"/>
                <w:rFonts w:ascii="Times New Roman" w:hAnsi="Times New Roman"/>
                <w:bCs/>
                <w:sz w:val="24"/>
                <w:szCs w:val="24"/>
                <w:bdr w:val="none" w:sz="0" w:space="0" w:color="auto" w:frame="1"/>
                <w:shd w:val="clear" w:color="auto" w:fill="FFFFFF"/>
              </w:rPr>
              <w:t xml:space="preserve">1. У морському порту справляються такі портові збори: корабельний, причальний, канальний, маяковий, адміністративний та санітарний. Використання коштів від портових зборів допускається виключно за їх цільовим призначенням. Фінансування утримання гідротехнічних споруд в об’ємах, необхідних для підтримання їх паспортних характеристик, здійснюється за рахунок портових зборів, </w:t>
            </w:r>
            <w:r w:rsidRPr="00147841">
              <w:rPr>
                <w:rStyle w:val="rvts9"/>
                <w:rFonts w:ascii="Times New Roman" w:hAnsi="Times New Roman"/>
                <w:bCs/>
                <w:sz w:val="24"/>
                <w:szCs w:val="24"/>
                <w:bdr w:val="none" w:sz="0" w:space="0" w:color="auto" w:frame="1"/>
                <w:shd w:val="clear" w:color="auto" w:fill="FFFFFF"/>
              </w:rPr>
              <w:lastRenderedPageBreak/>
              <w:t>що справляються у морських портах, де розташовані такі гідротехнічні споруди.</w:t>
            </w:r>
            <w:r w:rsidRPr="00147841">
              <w:rPr>
                <w:rStyle w:val="rvts9"/>
                <w:rFonts w:ascii="Times New Roman" w:hAnsi="Times New Roman"/>
                <w:color w:val="FF0000"/>
                <w:sz w:val="24"/>
                <w:szCs w:val="24"/>
              </w:rPr>
              <w:t xml:space="preserve"> </w:t>
            </w:r>
          </w:p>
        </w:tc>
      </w:tr>
      <w:tr w:rsidR="00027FE5" w:rsidRPr="00147841" w:rsidTr="00321F13">
        <w:trPr>
          <w:gridBefore w:val="1"/>
        </w:trPr>
        <w:tc>
          <w:tcPr>
            <w:tcW w:w="7564" w:type="dxa"/>
          </w:tcPr>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rStyle w:val="rvts9"/>
                <w:bCs/>
                <w:color w:val="000000"/>
                <w:bdr w:val="none" w:sz="0" w:space="0" w:color="auto" w:frame="1"/>
              </w:rPr>
              <w:lastRenderedPageBreak/>
              <w:t>Стаття 23.</w:t>
            </w:r>
            <w:r w:rsidRPr="00147841">
              <w:rPr>
                <w:rStyle w:val="apple-converted-space"/>
                <w:color w:val="000000"/>
              </w:rPr>
              <w:t> </w:t>
            </w:r>
            <w:r w:rsidRPr="00147841">
              <w:rPr>
                <w:color w:val="000000"/>
              </w:rPr>
              <w:t>Правовий режим майна в морському порту</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46" w:name="n239"/>
            <w:bookmarkEnd w:id="46"/>
            <w:r w:rsidRPr="00147841">
              <w:rPr>
                <w:color w:val="000000"/>
              </w:rPr>
              <w:t>1. Майно, що використовується під час провадження діяльності у морському порту, може перебувати у державній, комунальній та приватній власності.</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bookmarkStart w:id="47" w:name="n240"/>
            <w:bookmarkEnd w:id="47"/>
            <w:r w:rsidRPr="00147841">
              <w:rPr>
                <w:color w:val="000000"/>
              </w:rPr>
              <w:t xml:space="preserve">2. Існуючі на день набрання чинності цим Законом стратегічні об’єкти портової інфраструктури не підлягають передачі в оренду чи концесію (крім причалів, залізничних та автомобільних під’їзних шляхів (до першого розгалуження за межами території порту), ліній зв’язку, засобів тепло-, газо-, водо- та електропостачання, інженерних комунікацій), приватизації та/або відчуженню у будь-який інший спосіб. Причали можуть бути об’єктами оренди на строк до 49 років. Причали, залізничні та автомобільні під’їзні шляхи (до першого розгалуження за межами території порту), лінії зв’язку, засоби тепло-, газо-, водо- та електропостачання, інженерні комунікації можуть передаватися у концесію у складі </w:t>
            </w:r>
            <w:r w:rsidRPr="00147841">
              <w:rPr>
                <w:b/>
                <w:color w:val="000000"/>
              </w:rPr>
              <w:t xml:space="preserve">єдиних </w:t>
            </w:r>
            <w:r w:rsidRPr="00147841">
              <w:rPr>
                <w:color w:val="000000"/>
              </w:rPr>
              <w:t>майнових комплексів.</w:t>
            </w:r>
          </w:p>
          <w:p w:rsidR="00027FE5" w:rsidRPr="00147841" w:rsidRDefault="00027FE5" w:rsidP="00321F13">
            <w:pPr>
              <w:pStyle w:val="rvps2"/>
              <w:shd w:val="clear" w:color="auto" w:fill="FFFFFF"/>
              <w:spacing w:before="0" w:beforeAutospacing="0" w:after="150" w:afterAutospacing="0"/>
              <w:ind w:firstLine="450"/>
              <w:jc w:val="both"/>
              <w:textAlignment w:val="baseline"/>
              <w:rPr>
                <w:rStyle w:val="rvts9"/>
                <w:b/>
                <w:bCs/>
                <w:color w:val="000000"/>
                <w:bdr w:val="none" w:sz="0" w:space="0" w:color="auto" w:frame="1"/>
                <w:shd w:val="clear" w:color="auto" w:fill="FFFFFF"/>
              </w:rPr>
            </w:pPr>
          </w:p>
        </w:tc>
        <w:tc>
          <w:tcPr>
            <w:tcW w:w="7564" w:type="dxa"/>
          </w:tcPr>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rStyle w:val="rvts9"/>
                <w:bCs/>
                <w:color w:val="000000"/>
                <w:bdr w:val="none" w:sz="0" w:space="0" w:color="auto" w:frame="1"/>
              </w:rPr>
              <w:t>Стаття 23.</w:t>
            </w:r>
            <w:r w:rsidRPr="00147841">
              <w:rPr>
                <w:rStyle w:val="apple-converted-space"/>
                <w:color w:val="000000"/>
              </w:rPr>
              <w:t> </w:t>
            </w:r>
            <w:r w:rsidRPr="00147841">
              <w:rPr>
                <w:color w:val="000000"/>
              </w:rPr>
              <w:t>Правовий режим майна в морському порту</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1. Майно, що використовується під час провадження діяльності у морському порту, може перебувати у державній, комунальній та приватній власності.</w:t>
            </w:r>
          </w:p>
          <w:p w:rsidR="00027FE5" w:rsidRPr="00147841" w:rsidRDefault="00027FE5" w:rsidP="00321F13">
            <w:pPr>
              <w:pStyle w:val="rvps2"/>
              <w:shd w:val="clear" w:color="auto" w:fill="FFFFFF"/>
              <w:spacing w:before="0" w:beforeAutospacing="0" w:after="0" w:afterAutospacing="0"/>
              <w:ind w:firstLine="450"/>
              <w:jc w:val="both"/>
              <w:textAlignment w:val="baseline"/>
              <w:rPr>
                <w:color w:val="000000"/>
              </w:rPr>
            </w:pPr>
            <w:r w:rsidRPr="00147841">
              <w:rPr>
                <w:color w:val="000000"/>
              </w:rPr>
              <w:t xml:space="preserve">2. Існуючі на день набрання чинності цим Законом стратегічні об’єкти портової інфраструктури не підлягають передачі в оренду чи концесію (крім причалів, залізничних та автомобільних під’їзних шляхів (до першого розгалуження за межами території порту), ліній зв’язку, засобів тепло-, газо-, водо- та електропостачання, інженерних комунікацій), приватизації та/або відчуженню у будь-який інший спосіб. Причали можуть бути об’єктами оренди на строк до 49 років. Причали, залізничні та автомобільні під’їзні шляхи (до першого розгалуження за межами території порту), лінії зв’язку, засоби тепло-, газо-, водо- та електропостачання, інженерні комунікації можуть передаватися у концесію у складі </w:t>
            </w:r>
            <w:r w:rsidRPr="00147841">
              <w:rPr>
                <w:b/>
                <w:color w:val="000000"/>
              </w:rPr>
              <w:t xml:space="preserve">цілісних </w:t>
            </w:r>
            <w:r w:rsidRPr="00147841">
              <w:rPr>
                <w:color w:val="000000"/>
              </w:rPr>
              <w:t>майнових комплексів.</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shd w:val="clear" w:color="auto" w:fill="FFFFFF"/>
              </w:rPr>
            </w:pPr>
            <w:r w:rsidRPr="00147841">
              <w:rPr>
                <w:rStyle w:val="rvts9"/>
                <w:bCs/>
                <w:color w:val="000000"/>
                <w:bdr w:val="none" w:sz="0" w:space="0" w:color="auto" w:frame="1"/>
                <w:shd w:val="clear" w:color="auto" w:fill="FFFFFF"/>
              </w:rPr>
              <w:t>3. Державні стратегічні об’єкти портової інфраструктури та інше державне майно, закріплене за адміністрацією морських портів України, належать їй на праві господарського відання. Адміністрація морських портів України володіє, користується та розпоряджається закріпленим за нею державним майном з урахуванням його цільового призначення, а також обмежень правомочностей щодо розпорядження таким майном, визначених цим Законом, іншими законодавчими актами, її статутом.</w:t>
            </w:r>
          </w:p>
          <w:p w:rsidR="002C3C97" w:rsidRPr="00147841" w:rsidRDefault="002C3C97"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shd w:val="clear" w:color="auto" w:fill="FFFFFF"/>
              </w:rPr>
            </w:pPr>
            <w:r w:rsidRPr="00147841">
              <w:rPr>
                <w:rStyle w:val="rvts9"/>
                <w:b/>
                <w:bCs/>
                <w:color w:val="000000"/>
                <w:bdr w:val="none" w:sz="0" w:space="0" w:color="auto" w:frame="1"/>
                <w:shd w:val="clear" w:color="auto" w:fill="FFFFFF"/>
              </w:rPr>
              <w:t>Адміністрація морських портів України є орендодавцем не заборонених до оренди об’єктів</w:t>
            </w:r>
            <w:r w:rsidR="00147841">
              <w:rPr>
                <w:rStyle w:val="rvts9"/>
                <w:b/>
                <w:bCs/>
                <w:color w:val="000000"/>
                <w:bdr w:val="none" w:sz="0" w:space="0" w:color="auto" w:frame="1"/>
                <w:shd w:val="clear" w:color="auto" w:fill="FFFFFF"/>
              </w:rPr>
              <w:t xml:space="preserve"> </w:t>
            </w:r>
            <w:r w:rsidRPr="00147841">
              <w:rPr>
                <w:rStyle w:val="rvts9"/>
                <w:b/>
                <w:bCs/>
                <w:color w:val="000000"/>
                <w:bdr w:val="none" w:sz="0" w:space="0" w:color="auto" w:frame="1"/>
                <w:shd w:val="clear" w:color="auto" w:fill="FFFFFF"/>
              </w:rPr>
              <w:t>портової інфраструктури та іншого державного майна, що належать їй на праві господарського відання. Кошти отримані від оренди в повному обсязі спрямовуються на виконання статутних завдань підприємства.</w:t>
            </w:r>
          </w:p>
        </w:tc>
      </w:tr>
      <w:tr w:rsidR="00027FE5" w:rsidRPr="00147841" w:rsidTr="00321F13">
        <w:trPr>
          <w:gridBefore w:val="1"/>
        </w:trPr>
        <w:tc>
          <w:tcPr>
            <w:tcW w:w="7564" w:type="dxa"/>
          </w:tcPr>
          <w:p w:rsidR="00027FE5" w:rsidRPr="00147841" w:rsidRDefault="00027FE5" w:rsidP="00321F13">
            <w:pPr>
              <w:pStyle w:val="rvps2"/>
              <w:shd w:val="clear" w:color="auto" w:fill="FFFFFF"/>
              <w:spacing w:after="0"/>
              <w:ind w:firstLine="450"/>
              <w:jc w:val="both"/>
              <w:textAlignment w:val="baseline"/>
              <w:rPr>
                <w:rStyle w:val="rvts9"/>
                <w:bCs/>
                <w:color w:val="000000"/>
                <w:bdr w:val="none" w:sz="0" w:space="0" w:color="auto" w:frame="1"/>
              </w:rPr>
            </w:pPr>
            <w:r w:rsidRPr="00147841">
              <w:rPr>
                <w:rStyle w:val="rvts9"/>
                <w:bCs/>
                <w:color w:val="000000"/>
                <w:bdr w:val="none" w:sz="0" w:space="0" w:color="auto" w:frame="1"/>
              </w:rPr>
              <w:t>Стаття 26. Приватне інвестування в об'єкти портової інфраструктури на основі окремих договорів</w:t>
            </w:r>
          </w:p>
          <w:p w:rsidR="00027FE5" w:rsidRPr="00147841" w:rsidRDefault="00027FE5" w:rsidP="00321F13">
            <w:pPr>
              <w:pStyle w:val="rvps2"/>
              <w:shd w:val="clear" w:color="auto" w:fill="FFFFFF"/>
              <w:spacing w:before="0" w:beforeAutospacing="0" w:after="0" w:afterAutospacing="0"/>
              <w:ind w:firstLine="450"/>
              <w:jc w:val="both"/>
              <w:textAlignment w:val="baseline"/>
              <w:rPr>
                <w:rStyle w:val="rvts9"/>
                <w:bCs/>
                <w:color w:val="000000"/>
                <w:bdr w:val="none" w:sz="0" w:space="0" w:color="auto" w:frame="1"/>
              </w:rPr>
            </w:pPr>
            <w:r w:rsidRPr="00147841">
              <w:rPr>
                <w:rStyle w:val="rvts9"/>
                <w:bCs/>
                <w:color w:val="000000"/>
                <w:bdr w:val="none" w:sz="0" w:space="0" w:color="auto" w:frame="1"/>
              </w:rPr>
              <w:lastRenderedPageBreak/>
              <w:t xml:space="preserve">1. Приватне інвестування в об'єкти портової інфраструктури державної форми власності на території морського порту здійснюється на підставі договорів концесії, договорів про спільну діяльність, договорів оренди, інших видів інвестиційних договорів, </w:t>
            </w:r>
            <w:r w:rsidRPr="00147841">
              <w:rPr>
                <w:rStyle w:val="rvts9"/>
                <w:b/>
                <w:bCs/>
                <w:color w:val="000000"/>
                <w:bdr w:val="none" w:sz="0" w:space="0" w:color="auto" w:frame="1"/>
              </w:rPr>
              <w:t>що укладаються на основі спеціальних процедур,</w:t>
            </w:r>
            <w:r w:rsidRPr="00147841">
              <w:rPr>
                <w:rStyle w:val="rvts9"/>
                <w:bCs/>
                <w:color w:val="000000"/>
                <w:bdr w:val="none" w:sz="0" w:space="0" w:color="auto" w:frame="1"/>
              </w:rPr>
              <w:t xml:space="preserve"> </w:t>
            </w:r>
            <w:r w:rsidRPr="00147841">
              <w:rPr>
                <w:rStyle w:val="rvts9"/>
                <w:b/>
                <w:bCs/>
                <w:color w:val="000000"/>
                <w:bdr w:val="none" w:sz="0" w:space="0" w:color="auto" w:frame="1"/>
              </w:rPr>
              <w:t>визначених законами України.</w:t>
            </w:r>
          </w:p>
        </w:tc>
        <w:tc>
          <w:tcPr>
            <w:tcW w:w="7564" w:type="dxa"/>
          </w:tcPr>
          <w:p w:rsidR="00027FE5" w:rsidRPr="00147841" w:rsidRDefault="00027FE5" w:rsidP="00321F13">
            <w:pPr>
              <w:pStyle w:val="rvps2"/>
              <w:shd w:val="clear" w:color="auto" w:fill="FFFFFF"/>
              <w:spacing w:after="0"/>
              <w:ind w:firstLine="450"/>
              <w:jc w:val="both"/>
              <w:textAlignment w:val="baseline"/>
              <w:rPr>
                <w:rStyle w:val="rvts9"/>
                <w:bCs/>
                <w:color w:val="000000"/>
                <w:bdr w:val="none" w:sz="0" w:space="0" w:color="auto" w:frame="1"/>
              </w:rPr>
            </w:pPr>
            <w:r w:rsidRPr="00147841">
              <w:rPr>
                <w:rStyle w:val="rvts9"/>
                <w:bCs/>
                <w:color w:val="000000"/>
                <w:bdr w:val="none" w:sz="0" w:space="0" w:color="auto" w:frame="1"/>
              </w:rPr>
              <w:lastRenderedPageBreak/>
              <w:t>Стаття 26. Приватне інвестування в об'єкти портової інфраструктури на основі окремих договорів</w:t>
            </w:r>
          </w:p>
          <w:p w:rsidR="00027FE5" w:rsidRPr="00147841" w:rsidRDefault="00027FE5" w:rsidP="00321F13">
            <w:pPr>
              <w:pStyle w:val="rvps2"/>
              <w:shd w:val="clear" w:color="auto" w:fill="FFFFFF"/>
              <w:spacing w:before="0" w:beforeAutospacing="0" w:after="0" w:afterAutospacing="0"/>
              <w:ind w:firstLine="450"/>
              <w:jc w:val="both"/>
              <w:textAlignment w:val="baseline"/>
              <w:rPr>
                <w:rStyle w:val="rvts9"/>
                <w:bCs/>
                <w:color w:val="000000"/>
                <w:bdr w:val="none" w:sz="0" w:space="0" w:color="auto" w:frame="1"/>
              </w:rPr>
            </w:pPr>
            <w:r w:rsidRPr="00147841">
              <w:rPr>
                <w:rStyle w:val="rvts9"/>
                <w:bCs/>
                <w:color w:val="000000"/>
                <w:bdr w:val="none" w:sz="0" w:space="0" w:color="auto" w:frame="1"/>
              </w:rPr>
              <w:lastRenderedPageBreak/>
              <w:t xml:space="preserve">1. Приватне інвестування в об'єкти портової інфраструктури державної форми власності на території морського порту здійснюється на підставі договорів концесії, договорів про спільну діяльність, договорів оренди, інших видів інвестиційних договорів, </w:t>
            </w:r>
            <w:r w:rsidRPr="00147841">
              <w:rPr>
                <w:rStyle w:val="rvts9"/>
                <w:b/>
                <w:bCs/>
                <w:color w:val="000000"/>
                <w:bdr w:val="none" w:sz="0" w:space="0" w:color="auto" w:frame="1"/>
              </w:rPr>
              <w:t>а також</w:t>
            </w:r>
            <w:r w:rsidRPr="00147841">
              <w:rPr>
                <w:rStyle w:val="rvts9"/>
                <w:bCs/>
                <w:color w:val="000000"/>
                <w:bdr w:val="none" w:sz="0" w:space="0" w:color="auto" w:frame="1"/>
              </w:rPr>
              <w:t xml:space="preserve"> </w:t>
            </w:r>
            <w:r w:rsidRPr="00147841">
              <w:rPr>
                <w:rStyle w:val="rvts9"/>
                <w:b/>
                <w:bCs/>
                <w:bdr w:val="none" w:sz="0" w:space="0" w:color="auto" w:frame="1"/>
              </w:rPr>
              <w:t>договорів, особливості укладення яких визначені статтею 27 цього Закону</w:t>
            </w:r>
            <w:r w:rsidRPr="00147841">
              <w:rPr>
                <w:rStyle w:val="rvts9"/>
                <w:bCs/>
                <w:bdr w:val="none" w:sz="0" w:space="0" w:color="auto" w:frame="1"/>
              </w:rPr>
              <w:t>.</w:t>
            </w:r>
          </w:p>
        </w:tc>
      </w:tr>
      <w:tr w:rsidR="00027FE5" w:rsidRPr="00147841" w:rsidTr="00321F13">
        <w:trPr>
          <w:gridBefore w:val="1"/>
        </w:trPr>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lastRenderedPageBreak/>
              <w:t>Стаття 27. Компенсація внесених суб'єктами господарювання інвестицій у стратегічні об'єкти портової інфраструктури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50"/>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1. </w:t>
            </w:r>
            <w:r w:rsidRPr="00147841">
              <w:rPr>
                <w:rStyle w:val="rvts9"/>
                <w:b/>
                <w:bCs/>
                <w:color w:val="000000"/>
                <w:bdr w:val="none" w:sz="0" w:space="0" w:color="auto" w:frame="1"/>
              </w:rPr>
              <w:t>Компенсація інвестицій, внесених суб'єктами господарювання</w:t>
            </w:r>
            <w:r w:rsidRPr="00147841">
              <w:rPr>
                <w:rStyle w:val="rvts9"/>
                <w:bCs/>
                <w:color w:val="000000"/>
                <w:bdr w:val="none" w:sz="0" w:space="0" w:color="auto" w:frame="1"/>
              </w:rPr>
              <w:t xml:space="preserve"> у стратегічні об'єкти портової інфраструктури, що є об'єктами державної власності, здійснюється на підставі відповідних договорів, що укладаються адміністрацією морських портів України та інвесторами в порядку та на умовах, визначених Кабінетом Міністрів України</w:t>
            </w:r>
          </w:p>
        </w:tc>
        <w:tc>
          <w:tcPr>
            <w:tcW w:w="7564" w:type="dxa"/>
          </w:tcPr>
          <w:p w:rsidR="00027FE5" w:rsidRPr="00147841" w:rsidRDefault="00027FE5" w:rsidP="00321F13">
            <w:pPr>
              <w:pStyle w:val="rvps2"/>
              <w:shd w:val="clear" w:color="auto" w:fill="FFFFFF"/>
              <w:spacing w:after="0"/>
              <w:ind w:firstLine="448"/>
              <w:jc w:val="both"/>
              <w:textAlignment w:val="baseline"/>
              <w:rPr>
                <w:rStyle w:val="rvts9"/>
                <w:bCs/>
                <w:bdr w:val="none" w:sz="0" w:space="0" w:color="auto" w:frame="1"/>
              </w:rPr>
            </w:pPr>
            <w:r w:rsidRPr="00147841">
              <w:rPr>
                <w:rStyle w:val="rvts9"/>
                <w:bCs/>
                <w:bdr w:val="none" w:sz="0" w:space="0" w:color="auto" w:frame="1"/>
              </w:rPr>
              <w:t xml:space="preserve">Стаття 27. </w:t>
            </w:r>
            <w:r w:rsidRPr="00147841">
              <w:rPr>
                <w:rStyle w:val="rvts9"/>
                <w:b/>
                <w:bCs/>
                <w:bdr w:val="none" w:sz="0" w:space="0" w:color="auto" w:frame="1"/>
              </w:rPr>
              <w:t>Особливості інвестування</w:t>
            </w:r>
            <w:r w:rsidRPr="00147841">
              <w:rPr>
                <w:rStyle w:val="rvts9"/>
                <w:bCs/>
                <w:bdr w:val="none" w:sz="0" w:space="0" w:color="auto" w:frame="1"/>
              </w:rPr>
              <w:t xml:space="preserve"> </w:t>
            </w:r>
            <w:r w:rsidRPr="00147841">
              <w:rPr>
                <w:rStyle w:val="rvts9"/>
                <w:b/>
                <w:bCs/>
                <w:bdr w:val="none" w:sz="0" w:space="0" w:color="auto" w:frame="1"/>
              </w:rPr>
              <w:t>та</w:t>
            </w:r>
            <w:r w:rsidRPr="00147841">
              <w:rPr>
                <w:rStyle w:val="rvts9"/>
                <w:bCs/>
                <w:bdr w:val="none" w:sz="0" w:space="0" w:color="auto" w:frame="1"/>
              </w:rPr>
              <w:t xml:space="preserve"> компенсація внесених суб'єктами господарювання інвестицій у стратегічні об'єкти портової інфраструктури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bdr w:val="none" w:sz="0" w:space="0" w:color="auto" w:frame="1"/>
              </w:rPr>
              <w:t xml:space="preserve">1. </w:t>
            </w:r>
            <w:r w:rsidRPr="00147841">
              <w:rPr>
                <w:rStyle w:val="rvts9"/>
                <w:b/>
                <w:bCs/>
                <w:bdr w:val="none" w:sz="0" w:space="0" w:color="auto" w:frame="1"/>
              </w:rPr>
              <w:t xml:space="preserve">Приватне інвестування </w:t>
            </w:r>
            <w:r w:rsidRPr="00147841">
              <w:rPr>
                <w:rStyle w:val="rvts9"/>
                <w:bCs/>
                <w:bdr w:val="none" w:sz="0" w:space="0" w:color="auto" w:frame="1"/>
              </w:rPr>
              <w:t>у стратегічні об’єкти портової інфраструктури, що є об’єктами державної власності,</w:t>
            </w:r>
            <w:r w:rsidRPr="00147841">
              <w:rPr>
                <w:rStyle w:val="rvts9"/>
                <w:b/>
                <w:bCs/>
                <w:bdr w:val="none" w:sz="0" w:space="0" w:color="auto" w:frame="1"/>
              </w:rPr>
              <w:t xml:space="preserve"> </w:t>
            </w:r>
            <w:r w:rsidRPr="00147841">
              <w:rPr>
                <w:rStyle w:val="rvts9"/>
                <w:bCs/>
                <w:bdr w:val="none" w:sz="0" w:space="0" w:color="auto" w:frame="1"/>
              </w:rPr>
              <w:t>а також компенсація таких інвестицій здійснюються на підставі відповідних договорів, що укладаються адміністрацією морських портів України та інвесторами в порядку та на умовах, визначених Кабінетом Міністрів України.</w:t>
            </w:r>
          </w:p>
        </w:tc>
      </w:tr>
      <w:tr w:rsidR="00027FE5" w:rsidRPr="00147841" w:rsidTr="00321F13">
        <w:trPr>
          <w:gridBefore w:val="1"/>
        </w:trPr>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Розділ VI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ПРИКІНЦЕВІ ПОЛОЖЕННЯ</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5. Реалізація цього Закону не має наслідком дострокове припинення договорів щодо використання об’єктів портової інфраструктури, які були укладені державними підприємствами - морськими портами чи державними органами з суб’єктами господарювання до набрання чинності цим Законом.</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Усі документи дозвільного характеру на будівництво об’єктів портової інфраструктури, видані до набрання чинності цим Законом, у тому числі центральним органом виконавчої влади, що забезпечує формування та реалізує державну політику у сферах морського і річкового транспорту, зберігають чинність.</w:t>
            </w:r>
          </w:p>
          <w:p w:rsidR="00027FE5" w:rsidRPr="00147841" w:rsidRDefault="00027FE5" w:rsidP="00321F13">
            <w:pPr>
              <w:pStyle w:val="rvps2"/>
              <w:shd w:val="clear" w:color="auto" w:fill="FFFFFF"/>
              <w:spacing w:after="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Розташовані в межах акваторії морського порту підводні гідротехнічні споруди (канали, </w:t>
            </w:r>
            <w:r w:rsidRPr="00147841">
              <w:rPr>
                <w:rStyle w:val="rvts9"/>
                <w:b/>
                <w:bCs/>
                <w:color w:val="000000"/>
                <w:bdr w:val="none" w:sz="0" w:space="0" w:color="auto" w:frame="1"/>
              </w:rPr>
              <w:t>операційні акваторії причалів</w:t>
            </w:r>
            <w:r w:rsidRPr="00147841">
              <w:rPr>
                <w:rStyle w:val="rvts9"/>
                <w:bCs/>
                <w:color w:val="000000"/>
                <w:bdr w:val="none" w:sz="0" w:space="0" w:color="auto" w:frame="1"/>
              </w:rPr>
              <w:t xml:space="preserve"> тощо), що були збудовані за рахунок приватних інвестицій до набрання чинності цим Законом та внесені до Реєстру гідротехнічних споруд у встановленому законодавством порядку, за згодою власників таких гідротехнічних споруд підлягають передачі у державну власність в </w:t>
            </w:r>
            <w:r w:rsidRPr="00147841">
              <w:rPr>
                <w:rStyle w:val="rvts9"/>
                <w:bCs/>
                <w:color w:val="000000"/>
                <w:bdr w:val="none" w:sz="0" w:space="0" w:color="auto" w:frame="1"/>
              </w:rPr>
              <w:lastRenderedPageBreak/>
              <w:t>особі адміністрації морських портів України на компенсаційній основі. Вартість таких гідротехнічних споруд визначається шляхом проведення незалежної оцінки. Компенсація вартості гідротехнічних споруд здійснюється відповідно до статті 27 цього Закону.</w:t>
            </w:r>
          </w:p>
        </w:tc>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lastRenderedPageBreak/>
              <w:t xml:space="preserve">Розділ VI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ПРИКІНЦЕВІ ПОЛОЖЕННЯ</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5. Реалізація цього Закону не має наслідком дострокове припинення договорів щодо використання об’єктів портової інфраструктури, які були укладені державними підприємствами - морськими портами чи державними органами з суб’єктами господарювання до набрання чинності цим Законом.</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Усі документи дозвільного характеру на будівництво об’єктів портової інфраструктури, видані до набрання чинності цим Законом, у тому числі центральним органом виконавчої влади, що забезпечує формування та реалізує державну політику у сферах морського і річкового транспорту, зберігають чинність.</w:t>
            </w:r>
          </w:p>
          <w:p w:rsidR="00027FE5" w:rsidRPr="00147841" w:rsidRDefault="00027FE5" w:rsidP="00321F13">
            <w:pPr>
              <w:pStyle w:val="rvps2"/>
              <w:shd w:val="clear" w:color="auto" w:fill="FFFFFF"/>
              <w:spacing w:after="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Розташовані в межах акваторії морського порту підводні гідротехнічні споруди (канали, операційні акваторії причалів тощо), що були збудовані за рахунок приватних інвестицій до набрання чинності цим Законом та внесені до Реєстру гідротехнічних споруд у встановленому законодавством порядку, за згодою власників таких гідротехнічних споруд підлягають передачі у державну власність в </w:t>
            </w:r>
            <w:r w:rsidRPr="00147841">
              <w:rPr>
                <w:rStyle w:val="rvts9"/>
                <w:bCs/>
                <w:color w:val="000000"/>
                <w:bdr w:val="none" w:sz="0" w:space="0" w:color="auto" w:frame="1"/>
              </w:rPr>
              <w:lastRenderedPageBreak/>
              <w:t xml:space="preserve">особі адміністрації морських портів України на компенсаційній основі. Вартість таких гідротехнічних споруд визначається шляхом проведення незалежної оцінки. Компенсація вартості гідротехнічних споруд здійснюється </w:t>
            </w:r>
            <w:r w:rsidRPr="00147841">
              <w:rPr>
                <w:rStyle w:val="rvts9"/>
                <w:b/>
                <w:bCs/>
                <w:bdr w:val="none" w:sz="0" w:space="0" w:color="auto" w:frame="1"/>
              </w:rPr>
              <w:t xml:space="preserve">в порядку та на умовах, визначених Кабінетом Міністрів України. </w:t>
            </w:r>
          </w:p>
        </w:tc>
      </w:tr>
      <w:tr w:rsidR="00027FE5" w:rsidRPr="00147841" w:rsidTr="00321F13">
        <w:trPr>
          <w:gridBefore w:val="1"/>
        </w:trPr>
        <w:tc>
          <w:tcPr>
            <w:tcW w:w="15128" w:type="dxa"/>
            <w:gridSpan w:val="2"/>
          </w:tcPr>
          <w:p w:rsidR="00027FE5" w:rsidRPr="00147841" w:rsidRDefault="00027FE5" w:rsidP="00321F13">
            <w:pPr>
              <w:spacing w:after="0" w:line="240" w:lineRule="auto"/>
              <w:ind w:firstLine="448"/>
              <w:jc w:val="center"/>
              <w:rPr>
                <w:rFonts w:ascii="Times New Roman" w:hAnsi="Times New Roman"/>
                <w:b/>
                <w:color w:val="000000"/>
                <w:sz w:val="24"/>
                <w:szCs w:val="24"/>
                <w:lang w:eastAsia="uk-UA"/>
              </w:rPr>
            </w:pPr>
            <w:r w:rsidRPr="00147841">
              <w:rPr>
                <w:rFonts w:ascii="Times New Roman" w:hAnsi="Times New Roman"/>
                <w:b/>
                <w:color w:val="000000"/>
                <w:sz w:val="24"/>
                <w:szCs w:val="24"/>
                <w:lang w:eastAsia="uk-UA"/>
              </w:rPr>
              <w:lastRenderedPageBreak/>
              <w:t xml:space="preserve">Закон України «Про транспорт» </w:t>
            </w:r>
          </w:p>
        </w:tc>
      </w:tr>
      <w:tr w:rsidR="00027FE5" w:rsidRPr="00147841" w:rsidTr="00321F13">
        <w:trPr>
          <w:gridBefore w:val="1"/>
        </w:trPr>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Стаття 16-3. Повноваження центрального органу виконавчої влади, що забезпечує реалізацію державної політики у сфері безпеки на морському та річковому транспорті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48" w:name="o151"/>
            <w:bookmarkEnd w:id="48"/>
            <w:r w:rsidRPr="00147841">
              <w:rPr>
                <w:rStyle w:val="rvts9"/>
                <w:bCs/>
                <w:color w:val="000000"/>
                <w:bdr w:val="none" w:sz="0" w:space="0" w:color="auto" w:frame="1"/>
              </w:rPr>
              <w:t xml:space="preserve">Центральний орган виконавчої влади, що забезпечує реалізацію державної політики у сфері безпеки на морському та річковому транспорті: </w:t>
            </w:r>
            <w:r w:rsidRPr="00147841">
              <w:rPr>
                <w:rStyle w:val="rvts9"/>
                <w:bCs/>
                <w:color w:val="000000"/>
                <w:bdr w:val="none" w:sz="0" w:space="0" w:color="auto" w:frame="1"/>
              </w:rPr>
              <w:br/>
            </w:r>
            <w:bookmarkStart w:id="49" w:name="o152"/>
            <w:bookmarkEnd w:id="49"/>
            <w:r w:rsidRPr="00147841">
              <w:rPr>
                <w:rStyle w:val="rvts9"/>
                <w:bCs/>
                <w:color w:val="000000"/>
                <w:bdr w:val="none" w:sz="0" w:space="0" w:color="auto" w:frame="1"/>
              </w:rPr>
              <w:t xml:space="preserve">       веде облік і здійснює аналіз причин катастроф, аварій, пригод на морському та річковому транспорті;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50" w:name="o153"/>
            <w:bookmarkEnd w:id="50"/>
            <w:r w:rsidRPr="00147841">
              <w:rPr>
                <w:rStyle w:val="rvts9"/>
                <w:bCs/>
                <w:color w:val="000000"/>
                <w:bdr w:val="none" w:sz="0" w:space="0" w:color="auto" w:frame="1"/>
              </w:rPr>
              <w:t>розробляє профілактичні  заходи  щодо запобігання виникненню катастроф, аварій, пригод на морському та річковому транспорті та контролює їх виконання;</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51" w:name="o154"/>
            <w:bookmarkEnd w:id="51"/>
            <w:r w:rsidRPr="00147841">
              <w:rPr>
                <w:rStyle w:val="rvts9"/>
                <w:bCs/>
                <w:color w:val="000000"/>
                <w:bdr w:val="none" w:sz="0" w:space="0" w:color="auto" w:frame="1"/>
              </w:rPr>
              <w:t>веде облік пожеж на морському та річковому транспорті;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52" w:name="o155"/>
            <w:bookmarkEnd w:id="52"/>
            <w:r w:rsidRPr="00147841">
              <w:rPr>
                <w:rStyle w:val="rvts9"/>
                <w:bCs/>
                <w:color w:val="000000"/>
                <w:bdr w:val="none" w:sz="0" w:space="0" w:color="auto" w:frame="1"/>
              </w:rPr>
              <w:t>здійснює контроль за укладенням договорів обов’язкового страхування відповідальності суб’єктів перевезення небезпечних вантажів морським та річковим транспортом;</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53" w:name="o156"/>
            <w:bookmarkEnd w:id="53"/>
            <w:r w:rsidRPr="00147841">
              <w:rPr>
                <w:rStyle w:val="rvts9"/>
                <w:bCs/>
                <w:color w:val="000000"/>
                <w:bdr w:val="none" w:sz="0" w:space="0" w:color="auto" w:frame="1"/>
              </w:rPr>
              <w:t xml:space="preserve">здійснює нагляд за отриманням вимог щодо запобігання забрудненню навколишнього природного середовища морським та річковим транспортом;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bookmarkStart w:id="54" w:name="o157"/>
            <w:bookmarkEnd w:id="54"/>
            <w:r w:rsidRPr="00147841">
              <w:rPr>
                <w:rStyle w:val="rvts9"/>
                <w:b/>
                <w:bCs/>
                <w:color w:val="000000"/>
                <w:bdr w:val="none" w:sz="0" w:space="0" w:color="auto" w:frame="1"/>
              </w:rPr>
              <w:t>здійснює державний нагляд (контроль) за додержанням вимог законодавства і стандартів на морському та річковому транспорті;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55" w:name="o158"/>
            <w:bookmarkEnd w:id="55"/>
            <w:r w:rsidRPr="00147841">
              <w:rPr>
                <w:rStyle w:val="rvts9"/>
                <w:bCs/>
                <w:color w:val="000000"/>
                <w:bdr w:val="none" w:sz="0" w:space="0" w:color="auto" w:frame="1"/>
              </w:rPr>
              <w:t xml:space="preserve">готує пропозиції щодо призначення органів з оцінки відповідності  на проведення робіт з підтвердження відповідності у сфері морського та річкового транспорту, бере участь у розробленні проектів технічних регламентів та інших нормативно-правових актів з питань технічного   регулювання у цій сфері, організовує підготовку та підвищення </w:t>
            </w:r>
            <w:r w:rsidRPr="00147841">
              <w:rPr>
                <w:rStyle w:val="rvts9"/>
                <w:bCs/>
                <w:color w:val="000000"/>
                <w:bdr w:val="none" w:sz="0" w:space="0" w:color="auto" w:frame="1"/>
              </w:rPr>
              <w:lastRenderedPageBreak/>
              <w:t>кваліфікації фахівців з підтвердження відповідності;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56" w:name="o159"/>
            <w:bookmarkEnd w:id="56"/>
            <w:r w:rsidRPr="00147841">
              <w:rPr>
                <w:rStyle w:val="rvts9"/>
                <w:bCs/>
                <w:color w:val="000000"/>
                <w:bdr w:val="none" w:sz="0" w:space="0" w:color="auto" w:frame="1"/>
              </w:rPr>
              <w:t>веде журнал обліку суден (крім риболовних суден), зареєстрованих  у Державному судновому реєстрі України та Судновій книзі  України,  розміщує зазначені дані на своєму офіційному веб-сайті;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bookmarkStart w:id="57" w:name="o160"/>
            <w:bookmarkEnd w:id="57"/>
            <w:r w:rsidRPr="00147841">
              <w:rPr>
                <w:rStyle w:val="rvts9"/>
                <w:b/>
                <w:bCs/>
                <w:color w:val="000000"/>
                <w:bdr w:val="none" w:sz="0" w:space="0" w:color="auto" w:frame="1"/>
              </w:rPr>
              <w:t xml:space="preserve">здійснює державний контроль і нагляд за  дотриманням </w:t>
            </w:r>
            <w:r w:rsidRPr="00147841">
              <w:rPr>
                <w:rStyle w:val="rvts9"/>
                <w:b/>
                <w:bCs/>
                <w:color w:val="000000"/>
                <w:bdr w:val="none" w:sz="0" w:space="0" w:color="auto" w:frame="1"/>
              </w:rPr>
              <w:br/>
              <w:t xml:space="preserve">законодавства про судноплавство на суднах, у морських і річкових </w:t>
            </w:r>
            <w:r w:rsidRPr="00147841">
              <w:rPr>
                <w:rStyle w:val="rvts9"/>
                <w:b/>
                <w:bCs/>
                <w:color w:val="000000"/>
                <w:bdr w:val="none" w:sz="0" w:space="0" w:color="auto" w:frame="1"/>
              </w:rPr>
              <w:br/>
              <w:t xml:space="preserve">портах, територіальних та внутрішніх водах, на внутрішніх водних </w:t>
            </w:r>
            <w:r w:rsidRPr="00147841">
              <w:rPr>
                <w:rStyle w:val="rvts9"/>
                <w:b/>
                <w:bCs/>
                <w:color w:val="000000"/>
                <w:bdr w:val="none" w:sz="0" w:space="0" w:color="auto" w:frame="1"/>
              </w:rPr>
              <w:br/>
              <w:t xml:space="preserve">шляхах України;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58" w:name="o161"/>
            <w:bookmarkEnd w:id="58"/>
            <w:r w:rsidRPr="00147841">
              <w:rPr>
                <w:rStyle w:val="rvts9"/>
                <w:bCs/>
                <w:color w:val="000000"/>
                <w:bdr w:val="none" w:sz="0" w:space="0" w:color="auto" w:frame="1"/>
              </w:rPr>
              <w:t xml:space="preserve">здійснює контроль за забезпеченням безпеки перевезення </w:t>
            </w:r>
            <w:r w:rsidRPr="00147841">
              <w:rPr>
                <w:rStyle w:val="rvts9"/>
                <w:bCs/>
                <w:color w:val="000000"/>
                <w:bdr w:val="none" w:sz="0" w:space="0" w:color="auto" w:frame="1"/>
              </w:rPr>
              <w:br/>
              <w:t xml:space="preserve">вантажів, пасажирів та багажу на морських і річкових суднах;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59" w:name="o162"/>
            <w:bookmarkEnd w:id="59"/>
            <w:r w:rsidRPr="00147841">
              <w:rPr>
                <w:rStyle w:val="rvts9"/>
                <w:bCs/>
                <w:color w:val="000000"/>
                <w:bdr w:val="none" w:sz="0" w:space="0" w:color="auto" w:frame="1"/>
              </w:rPr>
              <w:t xml:space="preserve">здійснює контроль і нагляд за дотриманням правил користування </w:t>
            </w:r>
            <w:r w:rsidRPr="00147841">
              <w:rPr>
                <w:rStyle w:val="rvts9"/>
                <w:bCs/>
                <w:color w:val="000000"/>
                <w:bdr w:val="none" w:sz="0" w:space="0" w:color="auto" w:frame="1"/>
              </w:rPr>
              <w:br/>
              <w:t xml:space="preserve">засобами морського та річкового транспорту, охорони порядку і </w:t>
            </w:r>
            <w:r w:rsidRPr="00147841">
              <w:rPr>
                <w:rStyle w:val="rvts9"/>
                <w:bCs/>
                <w:color w:val="000000"/>
                <w:bdr w:val="none" w:sz="0" w:space="0" w:color="auto" w:frame="1"/>
              </w:rPr>
              <w:br/>
              <w:t xml:space="preserve">безпеки руху на морському та річковому транспорті, утримання та </w:t>
            </w:r>
            <w:r w:rsidRPr="00147841">
              <w:rPr>
                <w:rStyle w:val="rvts9"/>
                <w:bCs/>
                <w:color w:val="000000"/>
                <w:bdr w:val="none" w:sz="0" w:space="0" w:color="auto" w:frame="1"/>
              </w:rPr>
              <w:br/>
              <w:t xml:space="preserve">експлуатації баз (споруд) для стоянки маломірних суден, а також за </w:t>
            </w:r>
            <w:r w:rsidRPr="00147841">
              <w:rPr>
                <w:rStyle w:val="rvts9"/>
                <w:bCs/>
                <w:color w:val="000000"/>
                <w:bdr w:val="none" w:sz="0" w:space="0" w:color="auto" w:frame="1"/>
              </w:rPr>
              <w:br/>
              <w:t xml:space="preserve">дотриманням правил щодо забезпечення безпеки експлуатації суден на </w:t>
            </w:r>
            <w:r w:rsidRPr="00147841">
              <w:rPr>
                <w:rStyle w:val="rvts9"/>
                <w:bCs/>
                <w:color w:val="000000"/>
                <w:bdr w:val="none" w:sz="0" w:space="0" w:color="auto" w:frame="1"/>
              </w:rPr>
              <w:br/>
              <w:t xml:space="preserve">внутрішніх водних шляхах і щодо забезпечення збереження вантажів </w:t>
            </w:r>
            <w:r w:rsidRPr="00147841">
              <w:rPr>
                <w:rStyle w:val="rvts9"/>
                <w:bCs/>
                <w:color w:val="000000"/>
                <w:bdr w:val="none" w:sz="0" w:space="0" w:color="auto" w:frame="1"/>
              </w:rPr>
              <w:br/>
              <w:t>на морському та річковому транспорті;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60" w:name="o163"/>
            <w:bookmarkEnd w:id="60"/>
            <w:r w:rsidRPr="00147841">
              <w:rPr>
                <w:rStyle w:val="rvts9"/>
                <w:bCs/>
                <w:color w:val="000000"/>
                <w:bdr w:val="none" w:sz="0" w:space="0" w:color="auto" w:frame="1"/>
              </w:rPr>
              <w:t xml:space="preserve">здійснює контроль навігаційно-гідрографічного забезпечення </w:t>
            </w:r>
            <w:r w:rsidRPr="00147841">
              <w:rPr>
                <w:rStyle w:val="rvts9"/>
                <w:bCs/>
                <w:color w:val="000000"/>
                <w:bdr w:val="none" w:sz="0" w:space="0" w:color="auto" w:frame="1"/>
              </w:rPr>
              <w:br/>
              <w:t xml:space="preserve">судноплавства в територіальному морі, внутрішніх морських водах і </w:t>
            </w:r>
            <w:r w:rsidRPr="00147841">
              <w:rPr>
                <w:rStyle w:val="rvts9"/>
                <w:bCs/>
                <w:color w:val="000000"/>
                <w:bdr w:val="none" w:sz="0" w:space="0" w:color="auto" w:frame="1"/>
              </w:rPr>
              <w:br/>
              <w:t>на внутрішніх водних шляхах України;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61" w:name="o164"/>
            <w:bookmarkEnd w:id="61"/>
            <w:r w:rsidRPr="00147841">
              <w:rPr>
                <w:rStyle w:val="rvts9"/>
                <w:bCs/>
                <w:color w:val="000000"/>
                <w:bdr w:val="none" w:sz="0" w:space="0" w:color="auto" w:frame="1"/>
              </w:rPr>
              <w:t xml:space="preserve">реєструє судна в Державному судновому реєстрі України з </w:t>
            </w:r>
            <w:r w:rsidRPr="00147841">
              <w:rPr>
                <w:rStyle w:val="rvts9"/>
                <w:bCs/>
                <w:color w:val="000000"/>
                <w:bdr w:val="none" w:sz="0" w:space="0" w:color="auto" w:frame="1"/>
              </w:rPr>
              <w:br/>
              <w:t xml:space="preserve">видачею свідоцтва про право плавання під Державним Прапором </w:t>
            </w:r>
            <w:r w:rsidRPr="00147841">
              <w:rPr>
                <w:rStyle w:val="rvts9"/>
                <w:bCs/>
                <w:color w:val="000000"/>
                <w:bdr w:val="none" w:sz="0" w:space="0" w:color="auto" w:frame="1"/>
              </w:rPr>
              <w:br/>
              <w:t xml:space="preserve">України  (судновий патент) та реєструє судна в Судновій книзі </w:t>
            </w:r>
            <w:r w:rsidRPr="00147841">
              <w:rPr>
                <w:rStyle w:val="rvts9"/>
                <w:bCs/>
                <w:color w:val="000000"/>
                <w:bdr w:val="none" w:sz="0" w:space="0" w:color="auto" w:frame="1"/>
              </w:rPr>
              <w:br/>
              <w:t xml:space="preserve">України з видачею суднового білета і видає свідоцтва про </w:t>
            </w:r>
            <w:r w:rsidRPr="00147841">
              <w:rPr>
                <w:rStyle w:val="rvts9"/>
                <w:bCs/>
                <w:color w:val="000000"/>
                <w:bdr w:val="none" w:sz="0" w:space="0" w:color="auto" w:frame="1"/>
              </w:rPr>
              <w:br/>
              <w:t xml:space="preserve">виключення відповідних суден з Державного суднового реєстру </w:t>
            </w:r>
            <w:r w:rsidRPr="00147841">
              <w:rPr>
                <w:rStyle w:val="rvts9"/>
                <w:bCs/>
                <w:color w:val="000000"/>
                <w:bdr w:val="none" w:sz="0" w:space="0" w:color="auto" w:frame="1"/>
              </w:rPr>
              <w:br/>
              <w:t xml:space="preserve">України та Суднової книги України (крім риболовних суден) у </w:t>
            </w:r>
            <w:r w:rsidRPr="00147841">
              <w:rPr>
                <w:rStyle w:val="rvts9"/>
                <w:bCs/>
                <w:color w:val="000000"/>
                <w:bdr w:val="none" w:sz="0" w:space="0" w:color="auto" w:frame="1"/>
              </w:rPr>
              <w:br/>
              <w:t>порядку, визначеному законодавством;</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62" w:name="o165"/>
            <w:bookmarkEnd w:id="62"/>
            <w:r w:rsidRPr="00147841">
              <w:rPr>
                <w:rStyle w:val="rvts9"/>
                <w:bCs/>
                <w:color w:val="000000"/>
                <w:bdr w:val="none" w:sz="0" w:space="0" w:color="auto" w:frame="1"/>
              </w:rPr>
              <w:t xml:space="preserve">здійснює контроль за виконанням міжнародних договорів України </w:t>
            </w:r>
            <w:r w:rsidRPr="00147841">
              <w:rPr>
                <w:rStyle w:val="rvts9"/>
                <w:bCs/>
                <w:color w:val="000000"/>
                <w:bdr w:val="none" w:sz="0" w:space="0" w:color="auto" w:frame="1"/>
              </w:rPr>
              <w:br/>
              <w:t xml:space="preserve">з безпеки судноплавства та запобігання забрудненню навколишнього </w:t>
            </w:r>
            <w:r w:rsidRPr="00147841">
              <w:rPr>
                <w:rStyle w:val="rvts9"/>
                <w:bCs/>
                <w:color w:val="000000"/>
                <w:bdr w:val="none" w:sz="0" w:space="0" w:color="auto" w:frame="1"/>
              </w:rPr>
              <w:br/>
              <w:t xml:space="preserve">природного середовища із суден, що плавають під Державним Прапором України, незалежно від форми власності (крім риболовних суден);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63" w:name="o166"/>
            <w:bookmarkEnd w:id="63"/>
            <w:r w:rsidRPr="00147841">
              <w:rPr>
                <w:rStyle w:val="rvts9"/>
                <w:bCs/>
                <w:color w:val="000000"/>
                <w:bdr w:val="none" w:sz="0" w:space="0" w:color="auto" w:frame="1"/>
              </w:rPr>
              <w:t xml:space="preserve">здійснює контроль держави порту за відповідністю суден, що </w:t>
            </w:r>
            <w:r w:rsidRPr="00147841">
              <w:rPr>
                <w:rStyle w:val="rvts9"/>
                <w:bCs/>
                <w:color w:val="000000"/>
                <w:bdr w:val="none" w:sz="0" w:space="0" w:color="auto" w:frame="1"/>
              </w:rPr>
              <w:br/>
              <w:t xml:space="preserve">заходять у порти України, територіальне море та внутрішні води, </w:t>
            </w:r>
            <w:r w:rsidRPr="00147841">
              <w:rPr>
                <w:rStyle w:val="rvts9"/>
                <w:bCs/>
                <w:color w:val="000000"/>
                <w:bdr w:val="none" w:sz="0" w:space="0" w:color="auto" w:frame="1"/>
              </w:rPr>
              <w:br/>
            </w:r>
            <w:r w:rsidRPr="00147841">
              <w:rPr>
                <w:rStyle w:val="rvts9"/>
                <w:bCs/>
                <w:color w:val="000000"/>
                <w:bdr w:val="none" w:sz="0" w:space="0" w:color="auto" w:frame="1"/>
              </w:rPr>
              <w:lastRenderedPageBreak/>
              <w:t xml:space="preserve">незалежно від їх прапора, стандартам безпеки мореплавства та </w:t>
            </w:r>
            <w:r w:rsidRPr="00147841">
              <w:rPr>
                <w:rStyle w:val="rvts9"/>
                <w:bCs/>
                <w:color w:val="000000"/>
                <w:bdr w:val="none" w:sz="0" w:space="0" w:color="auto" w:frame="1"/>
              </w:rPr>
              <w:br/>
              <w:t xml:space="preserve">запобігання забрудненню навколишнього природного середовища із </w:t>
            </w:r>
            <w:r w:rsidRPr="00147841">
              <w:rPr>
                <w:rStyle w:val="rvts9"/>
                <w:bCs/>
                <w:color w:val="000000"/>
                <w:bdr w:val="none" w:sz="0" w:space="0" w:color="auto" w:frame="1"/>
              </w:rPr>
              <w:br/>
              <w:t xml:space="preserve">суден;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64" w:name="o167"/>
            <w:bookmarkEnd w:id="64"/>
            <w:r w:rsidRPr="00147841">
              <w:rPr>
                <w:rStyle w:val="rvts9"/>
                <w:bCs/>
                <w:color w:val="000000"/>
                <w:bdr w:val="none" w:sz="0" w:space="0" w:color="auto" w:frame="1"/>
              </w:rPr>
              <w:t xml:space="preserve">перевіряє готовність аварійно-рятувальних служб, служб </w:t>
            </w:r>
            <w:r w:rsidRPr="00147841">
              <w:rPr>
                <w:rStyle w:val="rvts9"/>
                <w:bCs/>
                <w:color w:val="000000"/>
                <w:bdr w:val="none" w:sz="0" w:space="0" w:color="auto" w:frame="1"/>
              </w:rPr>
              <w:br/>
              <w:t xml:space="preserve">загальної безпеки відомчої пожежної охорони на морському та </w:t>
            </w:r>
            <w:r w:rsidRPr="00147841">
              <w:rPr>
                <w:rStyle w:val="rvts9"/>
                <w:bCs/>
                <w:color w:val="000000"/>
                <w:bdr w:val="none" w:sz="0" w:space="0" w:color="auto" w:frame="1"/>
              </w:rPr>
              <w:br/>
              <w:t xml:space="preserve">річковому транспорті до проведення робіт  із  запобігання  і </w:t>
            </w:r>
            <w:r w:rsidRPr="00147841">
              <w:rPr>
                <w:rStyle w:val="rvts9"/>
                <w:bCs/>
                <w:color w:val="000000"/>
                <w:bdr w:val="none" w:sz="0" w:space="0" w:color="auto" w:frame="1"/>
              </w:rPr>
              <w:br/>
              <w:t xml:space="preserve">ліквідації наслідків аварій, пожеж, актів тероризму, піратства, </w:t>
            </w:r>
            <w:r w:rsidRPr="00147841">
              <w:rPr>
                <w:rStyle w:val="rvts9"/>
                <w:bCs/>
                <w:color w:val="000000"/>
                <w:bdr w:val="none" w:sz="0" w:space="0" w:color="auto" w:frame="1"/>
              </w:rPr>
              <w:br/>
              <w:t>катастроф та інших пригод;</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65" w:name="o168"/>
            <w:bookmarkEnd w:id="65"/>
            <w:r w:rsidRPr="00147841">
              <w:rPr>
                <w:rStyle w:val="rvts9"/>
                <w:bCs/>
                <w:color w:val="000000"/>
                <w:bdr w:val="none" w:sz="0" w:space="0" w:color="auto" w:frame="1"/>
              </w:rPr>
              <w:t xml:space="preserve">здійснює контроль за проведенням підготовки, перепідготовки, </w:t>
            </w:r>
            <w:r w:rsidRPr="00147841">
              <w:rPr>
                <w:rStyle w:val="rvts9"/>
                <w:bCs/>
                <w:color w:val="000000"/>
                <w:bdr w:val="none" w:sz="0" w:space="0" w:color="auto" w:frame="1"/>
              </w:rPr>
              <w:br/>
              <w:t xml:space="preserve">підвищення кваліфікації та проведення дипломування плавскладу </w:t>
            </w:r>
            <w:r w:rsidRPr="00147841">
              <w:rPr>
                <w:rStyle w:val="rvts9"/>
                <w:bCs/>
                <w:color w:val="000000"/>
                <w:bdr w:val="none" w:sz="0" w:space="0" w:color="auto" w:frame="1"/>
              </w:rPr>
              <w:br/>
              <w:t xml:space="preserve">морських, річкових і маломірних суден, працівників берегових </w:t>
            </w:r>
            <w:r w:rsidRPr="00147841">
              <w:rPr>
                <w:rStyle w:val="rvts9"/>
                <w:bCs/>
                <w:color w:val="000000"/>
                <w:bdr w:val="none" w:sz="0" w:space="0" w:color="auto" w:frame="1"/>
              </w:rPr>
              <w:br/>
              <w:t xml:space="preserve">підприємств морського і річкового транспорту, робота яких </w:t>
            </w:r>
            <w:r w:rsidRPr="00147841">
              <w:rPr>
                <w:rStyle w:val="rvts9"/>
                <w:bCs/>
                <w:color w:val="000000"/>
                <w:bdr w:val="none" w:sz="0" w:space="0" w:color="auto" w:frame="1"/>
              </w:rPr>
              <w:br/>
              <w:t xml:space="preserve">пов’язана із забезпеченням безпеки судноплавства та запобіганням </w:t>
            </w:r>
            <w:r w:rsidRPr="00147841">
              <w:rPr>
                <w:rStyle w:val="rvts9"/>
                <w:bCs/>
                <w:color w:val="000000"/>
                <w:bdr w:val="none" w:sz="0" w:space="0" w:color="auto" w:frame="1"/>
              </w:rPr>
              <w:br/>
              <w:t>забрудненню навколишнього природного середовища із суден;</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66" w:name="o169"/>
            <w:bookmarkEnd w:id="66"/>
            <w:r w:rsidRPr="00147841">
              <w:rPr>
                <w:rStyle w:val="rvts9"/>
                <w:bCs/>
                <w:color w:val="000000"/>
                <w:bdr w:val="none" w:sz="0" w:space="0" w:color="auto" w:frame="1"/>
              </w:rPr>
              <w:t xml:space="preserve">здійснює видачу посвідчення судноводія малого/маломірного </w:t>
            </w:r>
            <w:r w:rsidRPr="00147841">
              <w:rPr>
                <w:rStyle w:val="rvts9"/>
                <w:bCs/>
                <w:color w:val="000000"/>
                <w:bdr w:val="none" w:sz="0" w:space="0" w:color="auto" w:frame="1"/>
              </w:rPr>
              <w:br/>
              <w:t xml:space="preserve">судна, торговельного судна, яке допущено до плавання </w:t>
            </w:r>
            <w:r w:rsidRPr="00147841">
              <w:rPr>
                <w:rStyle w:val="rvts9"/>
                <w:bCs/>
                <w:color w:val="000000"/>
                <w:bdr w:val="none" w:sz="0" w:space="0" w:color="auto" w:frame="1"/>
              </w:rPr>
              <w:br/>
              <w:t xml:space="preserve">судноплавними річковими внутрішніми водними шляхами України, </w:t>
            </w:r>
            <w:r w:rsidRPr="00147841">
              <w:rPr>
                <w:rStyle w:val="rvts9"/>
                <w:bCs/>
                <w:color w:val="000000"/>
                <w:bdr w:val="none" w:sz="0" w:space="0" w:color="auto" w:frame="1"/>
              </w:rPr>
              <w:br/>
              <w:t xml:space="preserve">посвідчення державного морського лоцмана, посвідчення державного </w:t>
            </w:r>
            <w:r w:rsidRPr="00147841">
              <w:rPr>
                <w:rStyle w:val="rvts9"/>
                <w:bCs/>
                <w:color w:val="000000"/>
                <w:bdr w:val="none" w:sz="0" w:space="0" w:color="auto" w:frame="1"/>
              </w:rPr>
              <w:br/>
              <w:t xml:space="preserve">річкового лоцмана, посвідчення лоцмана - оператора служби </w:t>
            </w:r>
            <w:r w:rsidRPr="00147841">
              <w:rPr>
                <w:rStyle w:val="rvts9"/>
                <w:bCs/>
                <w:color w:val="000000"/>
                <w:bdr w:val="none" w:sz="0" w:space="0" w:color="auto" w:frame="1"/>
              </w:rPr>
              <w:br/>
              <w:t>регулювання руху суден;</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67" w:name="o170"/>
            <w:bookmarkEnd w:id="67"/>
            <w:r w:rsidRPr="00147841">
              <w:rPr>
                <w:rStyle w:val="rvts9"/>
                <w:bCs/>
                <w:color w:val="000000"/>
                <w:bdr w:val="none" w:sz="0" w:space="0" w:color="auto" w:frame="1"/>
              </w:rPr>
              <w:t xml:space="preserve">погоджує правила плавання маломірними суднами на водних </w:t>
            </w:r>
            <w:r w:rsidRPr="00147841">
              <w:rPr>
                <w:rStyle w:val="rvts9"/>
                <w:bCs/>
                <w:color w:val="000000"/>
                <w:bdr w:val="none" w:sz="0" w:space="0" w:color="auto" w:frame="1"/>
              </w:rPr>
              <w:br/>
              <w:t>об’єктах;</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68" w:name="o171"/>
            <w:bookmarkEnd w:id="68"/>
            <w:r w:rsidRPr="00147841">
              <w:rPr>
                <w:rStyle w:val="rvts9"/>
                <w:bCs/>
                <w:color w:val="000000"/>
                <w:bdr w:val="none" w:sz="0" w:space="0" w:color="auto" w:frame="1"/>
              </w:rPr>
              <w:t xml:space="preserve"> організовує навчання та перевірку знань посадових осіб, до </w:t>
            </w:r>
            <w:r w:rsidRPr="00147841">
              <w:rPr>
                <w:rStyle w:val="rvts9"/>
                <w:bCs/>
                <w:color w:val="000000"/>
                <w:bdr w:val="none" w:sz="0" w:space="0" w:color="auto" w:frame="1"/>
              </w:rPr>
              <w:br/>
              <w:t xml:space="preserve">функціональних обов’язків яких належать організація роботи із </w:t>
            </w:r>
            <w:r w:rsidRPr="00147841">
              <w:rPr>
                <w:rStyle w:val="rvts9"/>
                <w:bCs/>
                <w:color w:val="000000"/>
                <w:bdr w:val="none" w:sz="0" w:space="0" w:color="auto" w:frame="1"/>
              </w:rPr>
              <w:br/>
              <w:t xml:space="preserve">забезпечення безпеки судноплавства на морському та річковому </w:t>
            </w:r>
            <w:r w:rsidRPr="00147841">
              <w:rPr>
                <w:rStyle w:val="rvts9"/>
                <w:bCs/>
                <w:color w:val="000000"/>
                <w:bdr w:val="none" w:sz="0" w:space="0" w:color="auto" w:frame="1"/>
              </w:rPr>
              <w:br/>
              <w:t>транспорті і державний нагляд;</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69" w:name="o172"/>
            <w:bookmarkEnd w:id="69"/>
            <w:r w:rsidRPr="00147841">
              <w:rPr>
                <w:rStyle w:val="rvts9"/>
                <w:bCs/>
                <w:color w:val="000000"/>
                <w:bdr w:val="none" w:sz="0" w:space="0" w:color="auto" w:frame="1"/>
              </w:rPr>
              <w:t xml:space="preserve">здійснює реєстрацію баз для стоянки маломірних (малих) суден </w:t>
            </w:r>
            <w:r w:rsidRPr="00147841">
              <w:rPr>
                <w:rStyle w:val="rvts9"/>
                <w:bCs/>
                <w:color w:val="000000"/>
                <w:bdr w:val="none" w:sz="0" w:space="0" w:color="auto" w:frame="1"/>
              </w:rPr>
              <w:br/>
              <w:t>з розміщенням інформації на своєму офіційному веб-сайті;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bookmarkStart w:id="70" w:name="o173"/>
            <w:bookmarkEnd w:id="70"/>
            <w:r w:rsidRPr="00147841">
              <w:rPr>
                <w:rStyle w:val="rvts9"/>
                <w:b/>
                <w:bCs/>
                <w:color w:val="000000"/>
                <w:bdr w:val="none" w:sz="0" w:space="0" w:color="auto" w:frame="1"/>
              </w:rPr>
              <w:t xml:space="preserve">здійснює нагляд за функціонуванням служби регулювання руху </w:t>
            </w:r>
            <w:r w:rsidRPr="00147841">
              <w:rPr>
                <w:rStyle w:val="rvts9"/>
                <w:b/>
                <w:bCs/>
                <w:color w:val="000000"/>
                <w:bdr w:val="none" w:sz="0" w:space="0" w:color="auto" w:frame="1"/>
              </w:rPr>
              <w:br/>
              <w:t>суден та лоцманського проведення;</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71" w:name="o174"/>
            <w:bookmarkEnd w:id="71"/>
            <w:r w:rsidRPr="00147841">
              <w:rPr>
                <w:rStyle w:val="rvts9"/>
                <w:bCs/>
                <w:color w:val="000000"/>
                <w:bdr w:val="none" w:sz="0" w:space="0" w:color="auto" w:frame="1"/>
              </w:rPr>
              <w:t xml:space="preserve">здійснює державний нагляд за дотриманням правил реєстрації </w:t>
            </w:r>
            <w:r w:rsidRPr="00147841">
              <w:rPr>
                <w:rStyle w:val="rvts9"/>
                <w:bCs/>
                <w:color w:val="000000"/>
                <w:bdr w:val="none" w:sz="0" w:space="0" w:color="auto" w:frame="1"/>
              </w:rPr>
              <w:br/>
              <w:t>операцій із шкідливими речовинами на суднах, морських установках;</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72" w:name="o175"/>
            <w:bookmarkEnd w:id="72"/>
            <w:r w:rsidRPr="00147841">
              <w:rPr>
                <w:rStyle w:val="rvts9"/>
                <w:bCs/>
                <w:color w:val="000000"/>
                <w:bdr w:val="none" w:sz="0" w:space="0" w:color="auto" w:frame="1"/>
              </w:rPr>
              <w:t>здійснює видачу синопсиса судна;</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73" w:name="o176"/>
            <w:bookmarkEnd w:id="73"/>
            <w:r w:rsidRPr="00147841">
              <w:rPr>
                <w:rStyle w:val="rvts9"/>
                <w:bCs/>
                <w:color w:val="000000"/>
                <w:bdr w:val="none" w:sz="0" w:space="0" w:color="auto" w:frame="1"/>
              </w:rPr>
              <w:t xml:space="preserve">здійснює контроль за функціонуванням систем радіонавігації та </w:t>
            </w:r>
            <w:r w:rsidRPr="00147841">
              <w:rPr>
                <w:rStyle w:val="rvts9"/>
                <w:bCs/>
                <w:color w:val="000000"/>
                <w:bdr w:val="none" w:sz="0" w:space="0" w:color="auto" w:frame="1"/>
              </w:rPr>
              <w:br/>
            </w:r>
            <w:r w:rsidRPr="00147841">
              <w:rPr>
                <w:rStyle w:val="rvts9"/>
                <w:bCs/>
                <w:color w:val="000000"/>
                <w:bdr w:val="none" w:sz="0" w:space="0" w:color="auto" w:frame="1"/>
              </w:rPr>
              <w:lastRenderedPageBreak/>
              <w:t xml:space="preserve">спостереження морської рухомої служби, у тому числі Глобальної </w:t>
            </w:r>
            <w:r w:rsidRPr="00147841">
              <w:rPr>
                <w:rStyle w:val="rvts9"/>
                <w:bCs/>
                <w:color w:val="000000"/>
                <w:bdr w:val="none" w:sz="0" w:space="0" w:color="auto" w:frame="1"/>
              </w:rPr>
              <w:br/>
              <w:t>морської системи зв’язку у разі лиха та для забезпечення безпеки;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74" w:name="o177"/>
            <w:bookmarkEnd w:id="74"/>
            <w:r w:rsidRPr="00147841">
              <w:rPr>
                <w:rStyle w:val="rvts9"/>
                <w:bCs/>
                <w:color w:val="000000"/>
                <w:bdr w:val="none" w:sz="0" w:space="0" w:color="auto" w:frame="1"/>
              </w:rPr>
              <w:t xml:space="preserve">здійснює контроль за проведенням аварійно-рятувальних робіт, </w:t>
            </w:r>
            <w:r w:rsidRPr="00147841">
              <w:rPr>
                <w:rStyle w:val="rvts9"/>
                <w:bCs/>
                <w:color w:val="000000"/>
                <w:bdr w:val="none" w:sz="0" w:space="0" w:color="auto" w:frame="1"/>
              </w:rPr>
              <w:br/>
              <w:t>пошуку і рятування на морі в зоні відповідальності України;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75" w:name="o178"/>
            <w:bookmarkEnd w:id="75"/>
            <w:r w:rsidRPr="00147841">
              <w:rPr>
                <w:rStyle w:val="rvts9"/>
                <w:bCs/>
                <w:color w:val="000000"/>
                <w:bdr w:val="none" w:sz="0" w:space="0" w:color="auto" w:frame="1"/>
              </w:rPr>
              <w:t xml:space="preserve">здійснює контроль і нагляд за забезпеченням функціонування </w:t>
            </w:r>
            <w:r w:rsidRPr="00147841">
              <w:rPr>
                <w:rStyle w:val="rvts9"/>
                <w:bCs/>
                <w:color w:val="000000"/>
                <w:bdr w:val="none" w:sz="0" w:space="0" w:color="auto" w:frame="1"/>
              </w:rPr>
              <w:br/>
              <w:t xml:space="preserve">системи дальньої ідентифікації та контролю за місцезнаходженням </w:t>
            </w:r>
            <w:r w:rsidRPr="00147841">
              <w:rPr>
                <w:rStyle w:val="rvts9"/>
                <w:bCs/>
                <w:color w:val="000000"/>
                <w:bdr w:val="none" w:sz="0" w:space="0" w:color="auto" w:frame="1"/>
              </w:rPr>
              <w:br/>
              <w:t>суден під Державним Прапором України;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76" w:name="o179"/>
            <w:bookmarkEnd w:id="76"/>
            <w:r w:rsidRPr="00147841">
              <w:rPr>
                <w:rStyle w:val="rvts9"/>
                <w:bCs/>
                <w:color w:val="000000"/>
                <w:bdr w:val="none" w:sz="0" w:space="0" w:color="auto" w:frame="1"/>
              </w:rPr>
              <w:t xml:space="preserve">здійснює загальне керівництво та контроль за дипломуванням </w:t>
            </w:r>
            <w:r w:rsidRPr="00147841">
              <w:rPr>
                <w:rStyle w:val="rvts9"/>
                <w:bCs/>
                <w:color w:val="000000"/>
                <w:bdr w:val="none" w:sz="0" w:space="0" w:color="auto" w:frame="1"/>
              </w:rPr>
              <w:br/>
              <w:t>спеціалістів морського флоту;</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bookmarkStart w:id="77" w:name="o180"/>
            <w:bookmarkEnd w:id="77"/>
            <w:r w:rsidRPr="00147841">
              <w:rPr>
                <w:rStyle w:val="rvts9"/>
                <w:b/>
                <w:bCs/>
                <w:color w:val="000000"/>
                <w:bdr w:val="none" w:sz="0" w:space="0" w:color="auto" w:frame="1"/>
              </w:rPr>
              <w:t xml:space="preserve">реєструє лінії закордонного плавання та розміщує відповідну </w:t>
            </w:r>
            <w:r w:rsidRPr="00147841">
              <w:rPr>
                <w:rStyle w:val="rvts9"/>
                <w:b/>
                <w:bCs/>
                <w:color w:val="000000"/>
                <w:bdr w:val="none" w:sz="0" w:space="0" w:color="auto" w:frame="1"/>
              </w:rPr>
              <w:br/>
              <w:t>інформацію на своєму офіційному веб-сайті;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78" w:name="o181"/>
            <w:bookmarkEnd w:id="78"/>
            <w:r w:rsidRPr="00147841">
              <w:rPr>
                <w:rStyle w:val="rvts9"/>
                <w:bCs/>
                <w:color w:val="000000"/>
                <w:bdr w:val="none" w:sz="0" w:space="0" w:color="auto" w:frame="1"/>
              </w:rPr>
              <w:t>видає відповідно до законодавства суднові документи;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79" w:name="o182"/>
            <w:bookmarkEnd w:id="79"/>
            <w:r w:rsidRPr="00147841">
              <w:rPr>
                <w:rStyle w:val="rvts9"/>
                <w:bCs/>
                <w:color w:val="000000"/>
                <w:bdr w:val="none" w:sz="0" w:space="0" w:color="auto" w:frame="1"/>
              </w:rPr>
              <w:t xml:space="preserve">виконує функції експертної організації з питань безпеки </w:t>
            </w:r>
            <w:r w:rsidRPr="00147841">
              <w:rPr>
                <w:rStyle w:val="rvts9"/>
                <w:bCs/>
                <w:color w:val="000000"/>
                <w:bdr w:val="none" w:sz="0" w:space="0" w:color="auto" w:frame="1"/>
              </w:rPr>
              <w:br/>
              <w:t xml:space="preserve">судноплавства, запобігання забрудненню навколишнього природного </w:t>
            </w:r>
            <w:r w:rsidRPr="00147841">
              <w:rPr>
                <w:rStyle w:val="rvts9"/>
                <w:bCs/>
                <w:color w:val="000000"/>
                <w:bdr w:val="none" w:sz="0" w:space="0" w:color="auto" w:frame="1"/>
              </w:rPr>
              <w:br/>
              <w:t xml:space="preserve">середовища із суден, надає експертні висновки із зазначених питань </w:t>
            </w:r>
            <w:r w:rsidRPr="00147841">
              <w:rPr>
                <w:rStyle w:val="rvts9"/>
                <w:bCs/>
                <w:color w:val="000000"/>
                <w:bdr w:val="none" w:sz="0" w:space="0" w:color="auto" w:frame="1"/>
              </w:rPr>
              <w:br/>
              <w:t xml:space="preserve">щодо проектів правил, норм, стандартів, планів і проектів </w:t>
            </w:r>
            <w:r w:rsidRPr="00147841">
              <w:rPr>
                <w:rStyle w:val="rvts9"/>
                <w:bCs/>
                <w:color w:val="000000"/>
                <w:bdr w:val="none" w:sz="0" w:space="0" w:color="auto" w:frame="1"/>
              </w:rPr>
              <w:br/>
              <w:t xml:space="preserve">будівництва, реконструкції і  модернізації об’єктів морського та </w:t>
            </w:r>
            <w:r w:rsidRPr="00147841">
              <w:rPr>
                <w:rStyle w:val="rvts9"/>
                <w:bCs/>
                <w:color w:val="000000"/>
                <w:bdr w:val="none" w:sz="0" w:space="0" w:color="auto" w:frame="1"/>
              </w:rPr>
              <w:br/>
              <w:t xml:space="preserve">річкового транспорту, у тому числі судноплавних шляхів, портів, </w:t>
            </w:r>
            <w:r w:rsidRPr="00147841">
              <w:rPr>
                <w:rStyle w:val="rvts9"/>
                <w:bCs/>
                <w:color w:val="000000"/>
                <w:bdr w:val="none" w:sz="0" w:space="0" w:color="auto" w:frame="1"/>
              </w:rPr>
              <w:br/>
              <w:t xml:space="preserve">гідротехнічних споруд воднотранспортного комплексу різного </w:t>
            </w:r>
            <w:r w:rsidRPr="00147841">
              <w:rPr>
                <w:rStyle w:val="rvts9"/>
                <w:bCs/>
                <w:color w:val="000000"/>
                <w:bdr w:val="none" w:sz="0" w:space="0" w:color="auto" w:frame="1"/>
              </w:rPr>
              <w:br/>
              <w:t xml:space="preserve">функціонального призначення, що використовуються з  метою </w:t>
            </w:r>
            <w:r w:rsidRPr="00147841">
              <w:rPr>
                <w:rStyle w:val="rvts9"/>
                <w:bCs/>
                <w:color w:val="000000"/>
                <w:bdr w:val="none" w:sz="0" w:space="0" w:color="auto" w:frame="1"/>
              </w:rPr>
              <w:br/>
              <w:t xml:space="preserve">забезпечення безпеки судноплавства, судноплавних шлюзів, мостів, </w:t>
            </w:r>
            <w:r w:rsidRPr="00147841">
              <w:rPr>
                <w:rStyle w:val="rvts9"/>
                <w:bCs/>
                <w:color w:val="000000"/>
                <w:bdr w:val="none" w:sz="0" w:space="0" w:color="auto" w:frame="1"/>
              </w:rPr>
              <w:br/>
              <w:t xml:space="preserve">підводних та надводних переходів, баз для стоянок суден, берегових </w:t>
            </w:r>
            <w:r w:rsidRPr="00147841">
              <w:rPr>
                <w:rStyle w:val="rvts9"/>
                <w:bCs/>
                <w:color w:val="000000"/>
                <w:bdr w:val="none" w:sz="0" w:space="0" w:color="auto" w:frame="1"/>
              </w:rPr>
              <w:br/>
              <w:t>об’єктів зв’язку, навігації, спостереження тощо;</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80" w:name="o183"/>
            <w:bookmarkEnd w:id="80"/>
            <w:r w:rsidRPr="00147841">
              <w:rPr>
                <w:rStyle w:val="rvts9"/>
                <w:bCs/>
                <w:color w:val="000000"/>
                <w:bdr w:val="none" w:sz="0" w:space="0" w:color="auto" w:frame="1"/>
              </w:rPr>
              <w:t xml:space="preserve">видає дозволи суднам на захід до річкових портів України під </w:t>
            </w:r>
            <w:r w:rsidRPr="00147841">
              <w:rPr>
                <w:rStyle w:val="rvts9"/>
                <w:bCs/>
                <w:color w:val="000000"/>
                <w:bdr w:val="none" w:sz="0" w:space="0" w:color="auto" w:frame="1"/>
              </w:rPr>
              <w:br/>
              <w:t xml:space="preserve">прапорами держав, з якими не укладені міжнародні договори України </w:t>
            </w:r>
            <w:r w:rsidRPr="00147841">
              <w:rPr>
                <w:rStyle w:val="rvts9"/>
                <w:bCs/>
                <w:color w:val="000000"/>
                <w:bdr w:val="none" w:sz="0" w:space="0" w:color="auto" w:frame="1"/>
              </w:rPr>
              <w:br/>
              <w:t>про судноплавство на внутрішніх водних шляхах України;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bookmarkStart w:id="81" w:name="o184"/>
            <w:bookmarkEnd w:id="81"/>
            <w:r w:rsidRPr="00147841">
              <w:rPr>
                <w:rStyle w:val="rvts9"/>
                <w:bCs/>
                <w:color w:val="000000"/>
                <w:bdr w:val="none" w:sz="0" w:space="0" w:color="auto" w:frame="1"/>
              </w:rPr>
              <w:t xml:space="preserve">здійснює інші повноваження, визначені законами та покладені </w:t>
            </w:r>
            <w:r w:rsidRPr="00147841">
              <w:rPr>
                <w:rStyle w:val="rvts9"/>
                <w:bCs/>
                <w:color w:val="000000"/>
                <w:bdr w:val="none" w:sz="0" w:space="0" w:color="auto" w:frame="1"/>
              </w:rPr>
              <w:br/>
            </w:r>
            <w:r w:rsidRPr="00147841">
              <w:rPr>
                <w:rStyle w:val="rvts9"/>
                <w:bCs/>
                <w:color w:val="000000"/>
                <w:bdr w:val="none" w:sz="0" w:space="0" w:color="auto" w:frame="1"/>
              </w:rPr>
              <w:lastRenderedPageBreak/>
              <w:t>на нього Президентом України.</w:t>
            </w:r>
          </w:p>
          <w:p w:rsidR="00027FE5" w:rsidRPr="00147841" w:rsidRDefault="00027FE5" w:rsidP="00321F13">
            <w:pPr>
              <w:spacing w:after="0" w:line="240" w:lineRule="auto"/>
              <w:ind w:firstLine="448"/>
              <w:jc w:val="both"/>
              <w:rPr>
                <w:rStyle w:val="rvts9"/>
                <w:bCs/>
                <w:color w:val="000000"/>
                <w:bdr w:val="none" w:sz="0" w:space="0" w:color="auto" w:frame="1"/>
                <w:lang w:eastAsia="uk-UA"/>
              </w:rPr>
            </w:pPr>
          </w:p>
        </w:tc>
        <w:tc>
          <w:tcPr>
            <w:tcW w:w="7564" w:type="dxa"/>
          </w:tcPr>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lastRenderedPageBreak/>
              <w:t xml:space="preserve">Стаття 16-3. Повноваження центрального органу виконавчої влади, що забезпечує реалізацію державної політики у сфері безпеки на морському та річковому транспорті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Центральний орган виконавчої влади, що забезпечує реалізацію державної політики у сфері безпеки на морському та річковому транспорті: </w:t>
            </w:r>
            <w:r w:rsidRPr="00147841">
              <w:rPr>
                <w:rStyle w:val="rvts9"/>
                <w:bCs/>
                <w:color w:val="000000"/>
                <w:bdr w:val="none" w:sz="0" w:space="0" w:color="auto" w:frame="1"/>
              </w:rPr>
              <w:br/>
              <w:t xml:space="preserve">       веде облік і здійснює аналіз причин катастроф, аварій, пригод на морському та річковому транспорті;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розробляє профілактичні  заходи  щодо запобігання виникненню катастроф, аварій, пригод на морському та річковому транспорті та контролює їх виконання;</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веде облік пожеж на морському та річковому транспорті;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здійснює контроль за укладенням договорів обов’язкового страхування відповідальності суб’єктів перевезення небезпечних вантажів морським та річковим транспортом;</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нагляд за отриманням вимог щодо запобігання забрудненню навколишнього природного середовища морським та річковим транспортом;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r w:rsidRPr="00147841">
              <w:rPr>
                <w:rStyle w:val="rvts9"/>
                <w:b/>
                <w:bCs/>
                <w:color w:val="000000"/>
                <w:bdr w:val="none" w:sz="0" w:space="0" w:color="auto" w:frame="1"/>
              </w:rPr>
              <w:t>здійснює державний нагляд (контроль) за дотриманням законодавства і правил мореплавства, а також міжнародних договорів України щодо мореплавства, згода на обов'язковість яких надана Верховною Радою України, а також стандартів на морському та річковому транспорті;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готує пропозиції щодо призначення органів з оцінки відповідності  на проведення робіт з підтвердження відповідності у сфері морського та річкового транспорту, бере участь у розробленні проектів технічних регламентів та інших нормативно-правових актів з питань технічного   регулювання у цій сфері, організовує підготовку та підвищення </w:t>
            </w:r>
            <w:r w:rsidRPr="00147841">
              <w:rPr>
                <w:rStyle w:val="rvts9"/>
                <w:bCs/>
                <w:color w:val="000000"/>
                <w:bdr w:val="none" w:sz="0" w:space="0" w:color="auto" w:frame="1"/>
              </w:rPr>
              <w:lastRenderedPageBreak/>
              <w:t>кваліфікації фахівців з підтвердження відповідності;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веде журнал обліку суден (крім риболовних суден), зареєстрованих  у Державному судновому реєстрі України та Судновій книзі  України,  розміщує зазначені дані на своєму офіційному веб-сайті;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r w:rsidRPr="00147841">
              <w:rPr>
                <w:rStyle w:val="rvts9"/>
                <w:b/>
                <w:bCs/>
                <w:color w:val="000000"/>
                <w:bdr w:val="none" w:sz="0" w:space="0" w:color="auto" w:frame="1"/>
              </w:rPr>
              <w:t xml:space="preserve">здійснює державний контроль і нагляд за дотриманням законодавства про судноплавство на суднах, у морських і річкових портах, територіальних та внутрішніх водах, на внутрішніх водних шляхах України, акваторіях морських портів;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контроль за забезпеченням безпеки перевезення </w:t>
            </w:r>
            <w:r w:rsidRPr="00147841">
              <w:rPr>
                <w:rStyle w:val="rvts9"/>
                <w:bCs/>
                <w:color w:val="000000"/>
                <w:bdr w:val="none" w:sz="0" w:space="0" w:color="auto" w:frame="1"/>
              </w:rPr>
              <w:br/>
              <w:t xml:space="preserve">вантажів, пасажирів та багажу на морських і річкових суднах;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контроль і нагляд за дотриманням правил користування </w:t>
            </w:r>
            <w:r w:rsidRPr="00147841">
              <w:rPr>
                <w:rStyle w:val="rvts9"/>
                <w:bCs/>
                <w:color w:val="000000"/>
                <w:bdr w:val="none" w:sz="0" w:space="0" w:color="auto" w:frame="1"/>
              </w:rPr>
              <w:br/>
              <w:t xml:space="preserve">засобами морського та річкового транспорту, охорони порядку і </w:t>
            </w:r>
            <w:r w:rsidRPr="00147841">
              <w:rPr>
                <w:rStyle w:val="rvts9"/>
                <w:bCs/>
                <w:color w:val="000000"/>
                <w:bdr w:val="none" w:sz="0" w:space="0" w:color="auto" w:frame="1"/>
              </w:rPr>
              <w:br/>
              <w:t xml:space="preserve">безпеки руху на морському та річковому транспорті, утримання та </w:t>
            </w:r>
            <w:r w:rsidRPr="00147841">
              <w:rPr>
                <w:rStyle w:val="rvts9"/>
                <w:bCs/>
                <w:color w:val="000000"/>
                <w:bdr w:val="none" w:sz="0" w:space="0" w:color="auto" w:frame="1"/>
              </w:rPr>
              <w:br/>
              <w:t xml:space="preserve">експлуатації баз (споруд) для стоянки маломірних суден, а також за </w:t>
            </w:r>
            <w:r w:rsidRPr="00147841">
              <w:rPr>
                <w:rStyle w:val="rvts9"/>
                <w:bCs/>
                <w:color w:val="000000"/>
                <w:bdr w:val="none" w:sz="0" w:space="0" w:color="auto" w:frame="1"/>
              </w:rPr>
              <w:br/>
              <w:t xml:space="preserve">дотриманням правил щодо забезпечення безпеки експлуатації суден на </w:t>
            </w:r>
            <w:r w:rsidRPr="00147841">
              <w:rPr>
                <w:rStyle w:val="rvts9"/>
                <w:bCs/>
                <w:color w:val="000000"/>
                <w:bdr w:val="none" w:sz="0" w:space="0" w:color="auto" w:frame="1"/>
              </w:rPr>
              <w:br/>
              <w:t xml:space="preserve">внутрішніх водних шляхах і щодо забезпечення збереження вантажів </w:t>
            </w:r>
            <w:r w:rsidRPr="00147841">
              <w:rPr>
                <w:rStyle w:val="rvts9"/>
                <w:bCs/>
                <w:color w:val="000000"/>
                <w:bdr w:val="none" w:sz="0" w:space="0" w:color="auto" w:frame="1"/>
              </w:rPr>
              <w:br/>
              <w:t>на морському та річковому транспорті;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контроль навігаційно-гідрографічного забезпечення </w:t>
            </w:r>
            <w:r w:rsidRPr="00147841">
              <w:rPr>
                <w:rStyle w:val="rvts9"/>
                <w:bCs/>
                <w:color w:val="000000"/>
                <w:bdr w:val="none" w:sz="0" w:space="0" w:color="auto" w:frame="1"/>
              </w:rPr>
              <w:br/>
              <w:t xml:space="preserve">судноплавства в територіальному морі, внутрішніх морських водах і </w:t>
            </w:r>
            <w:r w:rsidRPr="00147841">
              <w:rPr>
                <w:rStyle w:val="rvts9"/>
                <w:bCs/>
                <w:color w:val="000000"/>
                <w:bdr w:val="none" w:sz="0" w:space="0" w:color="auto" w:frame="1"/>
              </w:rPr>
              <w:br/>
              <w:t>на внутрішніх водних шляхах України;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реєструє судна в Державному судновому реєстрі України з </w:t>
            </w:r>
            <w:r w:rsidRPr="00147841">
              <w:rPr>
                <w:rStyle w:val="rvts9"/>
                <w:bCs/>
                <w:color w:val="000000"/>
                <w:bdr w:val="none" w:sz="0" w:space="0" w:color="auto" w:frame="1"/>
              </w:rPr>
              <w:br/>
              <w:t xml:space="preserve">видачею свідоцтва про право плавання під Державним Прапором </w:t>
            </w:r>
            <w:r w:rsidRPr="00147841">
              <w:rPr>
                <w:rStyle w:val="rvts9"/>
                <w:bCs/>
                <w:color w:val="000000"/>
                <w:bdr w:val="none" w:sz="0" w:space="0" w:color="auto" w:frame="1"/>
              </w:rPr>
              <w:br/>
              <w:t xml:space="preserve">України  (судновий патент) та реєструє судна в Судновій книзі </w:t>
            </w:r>
            <w:r w:rsidRPr="00147841">
              <w:rPr>
                <w:rStyle w:val="rvts9"/>
                <w:bCs/>
                <w:color w:val="000000"/>
                <w:bdr w:val="none" w:sz="0" w:space="0" w:color="auto" w:frame="1"/>
              </w:rPr>
              <w:br/>
              <w:t xml:space="preserve">України з видачею суднового білета і видає свідоцтва про </w:t>
            </w:r>
            <w:r w:rsidRPr="00147841">
              <w:rPr>
                <w:rStyle w:val="rvts9"/>
                <w:bCs/>
                <w:color w:val="000000"/>
                <w:bdr w:val="none" w:sz="0" w:space="0" w:color="auto" w:frame="1"/>
              </w:rPr>
              <w:br/>
              <w:t xml:space="preserve">виключення відповідних суден з Державного суднового реєстру </w:t>
            </w:r>
            <w:r w:rsidRPr="00147841">
              <w:rPr>
                <w:rStyle w:val="rvts9"/>
                <w:bCs/>
                <w:color w:val="000000"/>
                <w:bdr w:val="none" w:sz="0" w:space="0" w:color="auto" w:frame="1"/>
              </w:rPr>
              <w:br/>
              <w:t xml:space="preserve">України та Суднової книги України (крім риболовних суден) у </w:t>
            </w:r>
            <w:r w:rsidRPr="00147841">
              <w:rPr>
                <w:rStyle w:val="rvts9"/>
                <w:bCs/>
                <w:color w:val="000000"/>
                <w:bdr w:val="none" w:sz="0" w:space="0" w:color="auto" w:frame="1"/>
              </w:rPr>
              <w:br/>
              <w:t>порядку, визначеному законодавством;</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контроль за виконанням міжнародних договорів України </w:t>
            </w:r>
            <w:r w:rsidRPr="00147841">
              <w:rPr>
                <w:rStyle w:val="rvts9"/>
                <w:bCs/>
                <w:color w:val="000000"/>
                <w:bdr w:val="none" w:sz="0" w:space="0" w:color="auto" w:frame="1"/>
              </w:rPr>
              <w:br/>
              <w:t xml:space="preserve">з безпеки судноплавства та запобігання забрудненню навколишнього </w:t>
            </w:r>
            <w:r w:rsidRPr="00147841">
              <w:rPr>
                <w:rStyle w:val="rvts9"/>
                <w:bCs/>
                <w:color w:val="000000"/>
                <w:bdr w:val="none" w:sz="0" w:space="0" w:color="auto" w:frame="1"/>
              </w:rPr>
              <w:br/>
              <w:t xml:space="preserve">природного середовища із суден, що плавають під Державним Прапором України, незалежно від форми власності (крім риболовних суден);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контроль держави порту за відповідністю суден, що </w:t>
            </w:r>
            <w:r w:rsidRPr="00147841">
              <w:rPr>
                <w:rStyle w:val="rvts9"/>
                <w:bCs/>
                <w:color w:val="000000"/>
                <w:bdr w:val="none" w:sz="0" w:space="0" w:color="auto" w:frame="1"/>
              </w:rPr>
              <w:br/>
              <w:t xml:space="preserve">заходять у порти України, територіальне море та внутрішні води, </w:t>
            </w:r>
            <w:r w:rsidRPr="00147841">
              <w:rPr>
                <w:rStyle w:val="rvts9"/>
                <w:bCs/>
                <w:color w:val="000000"/>
                <w:bdr w:val="none" w:sz="0" w:space="0" w:color="auto" w:frame="1"/>
              </w:rPr>
              <w:br/>
            </w:r>
            <w:r w:rsidRPr="00147841">
              <w:rPr>
                <w:rStyle w:val="rvts9"/>
                <w:bCs/>
                <w:color w:val="000000"/>
                <w:bdr w:val="none" w:sz="0" w:space="0" w:color="auto" w:frame="1"/>
              </w:rPr>
              <w:lastRenderedPageBreak/>
              <w:t xml:space="preserve">незалежно від їх прапора, стандартам безпеки мореплавства та </w:t>
            </w:r>
            <w:r w:rsidRPr="00147841">
              <w:rPr>
                <w:rStyle w:val="rvts9"/>
                <w:bCs/>
                <w:color w:val="000000"/>
                <w:bdr w:val="none" w:sz="0" w:space="0" w:color="auto" w:frame="1"/>
              </w:rPr>
              <w:br/>
              <w:t xml:space="preserve">запобігання забрудненню навколишнього природного середовища із </w:t>
            </w:r>
            <w:r w:rsidRPr="00147841">
              <w:rPr>
                <w:rStyle w:val="rvts9"/>
                <w:bCs/>
                <w:color w:val="000000"/>
                <w:bdr w:val="none" w:sz="0" w:space="0" w:color="auto" w:frame="1"/>
              </w:rPr>
              <w:br/>
              <w:t xml:space="preserve">суден; </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перевіряє готовність аварійно-рятувальних служб, служб </w:t>
            </w:r>
            <w:r w:rsidRPr="00147841">
              <w:rPr>
                <w:rStyle w:val="rvts9"/>
                <w:bCs/>
                <w:color w:val="000000"/>
                <w:bdr w:val="none" w:sz="0" w:space="0" w:color="auto" w:frame="1"/>
              </w:rPr>
              <w:br/>
              <w:t xml:space="preserve">загальної безпеки відомчої пожежної охорони на морському та </w:t>
            </w:r>
            <w:r w:rsidRPr="00147841">
              <w:rPr>
                <w:rStyle w:val="rvts9"/>
                <w:bCs/>
                <w:color w:val="000000"/>
                <w:bdr w:val="none" w:sz="0" w:space="0" w:color="auto" w:frame="1"/>
              </w:rPr>
              <w:br/>
              <w:t xml:space="preserve">річковому транспорті до проведення робіт  із  запобігання  і </w:t>
            </w:r>
            <w:r w:rsidRPr="00147841">
              <w:rPr>
                <w:rStyle w:val="rvts9"/>
                <w:bCs/>
                <w:color w:val="000000"/>
                <w:bdr w:val="none" w:sz="0" w:space="0" w:color="auto" w:frame="1"/>
              </w:rPr>
              <w:br/>
              <w:t xml:space="preserve">ліквідації наслідків аварій, пожеж, актів тероризму, піратства, </w:t>
            </w:r>
            <w:r w:rsidRPr="00147841">
              <w:rPr>
                <w:rStyle w:val="rvts9"/>
                <w:bCs/>
                <w:color w:val="000000"/>
                <w:bdr w:val="none" w:sz="0" w:space="0" w:color="auto" w:frame="1"/>
              </w:rPr>
              <w:br/>
              <w:t>катастроф та інших пригод;</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контроль за проведенням підготовки, перепідготовки, </w:t>
            </w:r>
            <w:r w:rsidRPr="00147841">
              <w:rPr>
                <w:rStyle w:val="rvts9"/>
                <w:bCs/>
                <w:color w:val="000000"/>
                <w:bdr w:val="none" w:sz="0" w:space="0" w:color="auto" w:frame="1"/>
              </w:rPr>
              <w:br/>
              <w:t xml:space="preserve">підвищення кваліфікації та проведення дипломування плавскладу </w:t>
            </w:r>
            <w:r w:rsidRPr="00147841">
              <w:rPr>
                <w:rStyle w:val="rvts9"/>
                <w:bCs/>
                <w:color w:val="000000"/>
                <w:bdr w:val="none" w:sz="0" w:space="0" w:color="auto" w:frame="1"/>
              </w:rPr>
              <w:br/>
              <w:t xml:space="preserve">морських, річкових і маломірних суден, працівників берегових </w:t>
            </w:r>
            <w:r w:rsidRPr="00147841">
              <w:rPr>
                <w:rStyle w:val="rvts9"/>
                <w:bCs/>
                <w:color w:val="000000"/>
                <w:bdr w:val="none" w:sz="0" w:space="0" w:color="auto" w:frame="1"/>
              </w:rPr>
              <w:br/>
              <w:t xml:space="preserve">підприємств морського і річкового транспорту, робота яких </w:t>
            </w:r>
            <w:r w:rsidRPr="00147841">
              <w:rPr>
                <w:rStyle w:val="rvts9"/>
                <w:bCs/>
                <w:color w:val="000000"/>
                <w:bdr w:val="none" w:sz="0" w:space="0" w:color="auto" w:frame="1"/>
              </w:rPr>
              <w:br/>
              <w:t xml:space="preserve">пов’язана із забезпеченням безпеки судноплавства та запобіганням </w:t>
            </w:r>
            <w:r w:rsidRPr="00147841">
              <w:rPr>
                <w:rStyle w:val="rvts9"/>
                <w:bCs/>
                <w:color w:val="000000"/>
                <w:bdr w:val="none" w:sz="0" w:space="0" w:color="auto" w:frame="1"/>
              </w:rPr>
              <w:br/>
              <w:t>забрудненню навколишнього природного середовища із суден;</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видачу посвідчення судноводія малого/маломірного </w:t>
            </w:r>
            <w:r w:rsidRPr="00147841">
              <w:rPr>
                <w:rStyle w:val="rvts9"/>
                <w:bCs/>
                <w:color w:val="000000"/>
                <w:bdr w:val="none" w:sz="0" w:space="0" w:color="auto" w:frame="1"/>
              </w:rPr>
              <w:br/>
              <w:t xml:space="preserve">судна, торговельного судна, яке допущено до плавання </w:t>
            </w:r>
            <w:r w:rsidRPr="00147841">
              <w:rPr>
                <w:rStyle w:val="rvts9"/>
                <w:bCs/>
                <w:color w:val="000000"/>
                <w:bdr w:val="none" w:sz="0" w:space="0" w:color="auto" w:frame="1"/>
              </w:rPr>
              <w:br/>
              <w:t xml:space="preserve">судноплавними річковими внутрішніми водними шляхами України, </w:t>
            </w:r>
            <w:r w:rsidRPr="00147841">
              <w:rPr>
                <w:rStyle w:val="rvts9"/>
                <w:bCs/>
                <w:color w:val="000000"/>
                <w:bdr w:val="none" w:sz="0" w:space="0" w:color="auto" w:frame="1"/>
              </w:rPr>
              <w:br/>
              <w:t xml:space="preserve">посвідчення державного морського лоцмана, посвідчення державного </w:t>
            </w:r>
            <w:r w:rsidRPr="00147841">
              <w:rPr>
                <w:rStyle w:val="rvts9"/>
                <w:bCs/>
                <w:color w:val="000000"/>
                <w:bdr w:val="none" w:sz="0" w:space="0" w:color="auto" w:frame="1"/>
              </w:rPr>
              <w:br/>
              <w:t xml:space="preserve">річкового лоцмана, посвідчення лоцмана - оператора служби </w:t>
            </w:r>
            <w:r w:rsidRPr="00147841">
              <w:rPr>
                <w:rStyle w:val="rvts9"/>
                <w:bCs/>
                <w:color w:val="000000"/>
                <w:bdr w:val="none" w:sz="0" w:space="0" w:color="auto" w:frame="1"/>
              </w:rPr>
              <w:br/>
              <w:t>регулювання руху суден;</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погоджує правила плавання маломірними суднами на водних </w:t>
            </w:r>
            <w:r w:rsidRPr="00147841">
              <w:rPr>
                <w:rStyle w:val="rvts9"/>
                <w:bCs/>
                <w:color w:val="000000"/>
                <w:bdr w:val="none" w:sz="0" w:space="0" w:color="auto" w:frame="1"/>
              </w:rPr>
              <w:br/>
              <w:t>об’єктах;</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 організовує навчання та перевірку знань посадових осіб, до </w:t>
            </w:r>
            <w:r w:rsidRPr="00147841">
              <w:rPr>
                <w:rStyle w:val="rvts9"/>
                <w:bCs/>
                <w:color w:val="000000"/>
                <w:bdr w:val="none" w:sz="0" w:space="0" w:color="auto" w:frame="1"/>
              </w:rPr>
              <w:br/>
              <w:t xml:space="preserve">функціональних обов’язків яких належать організація роботи із </w:t>
            </w:r>
            <w:r w:rsidRPr="00147841">
              <w:rPr>
                <w:rStyle w:val="rvts9"/>
                <w:bCs/>
                <w:color w:val="000000"/>
                <w:bdr w:val="none" w:sz="0" w:space="0" w:color="auto" w:frame="1"/>
              </w:rPr>
              <w:br/>
              <w:t xml:space="preserve">забезпечення безпеки судноплавства на морському та річковому </w:t>
            </w:r>
            <w:r w:rsidRPr="00147841">
              <w:rPr>
                <w:rStyle w:val="rvts9"/>
                <w:bCs/>
                <w:color w:val="000000"/>
                <w:bdr w:val="none" w:sz="0" w:space="0" w:color="auto" w:frame="1"/>
              </w:rPr>
              <w:br/>
              <w:t>транспорті і державний нагляд;</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реєстрацію баз для стоянки маломірних (малих) суден </w:t>
            </w:r>
            <w:r w:rsidRPr="00147841">
              <w:rPr>
                <w:rStyle w:val="rvts9"/>
                <w:bCs/>
                <w:color w:val="000000"/>
                <w:bdr w:val="none" w:sz="0" w:space="0" w:color="auto" w:frame="1"/>
              </w:rPr>
              <w:br/>
              <w:t>з розміщенням інформації на своєму офіційному веб-сайті;</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r w:rsidRPr="00147841">
              <w:rPr>
                <w:rStyle w:val="rvts9"/>
                <w:b/>
                <w:bCs/>
                <w:color w:val="000000"/>
                <w:bdr w:val="none" w:sz="0" w:space="0" w:color="auto" w:frame="1"/>
              </w:rPr>
              <w:t>здійснює нагляд за функціонуванням служби регулювання руху суден та підприємствами, що надають лоцманські послуги;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державний нагляд за дотриманням правил реєстрації </w:t>
            </w:r>
            <w:r w:rsidRPr="00147841">
              <w:rPr>
                <w:rStyle w:val="rvts9"/>
                <w:bCs/>
                <w:color w:val="000000"/>
                <w:bdr w:val="none" w:sz="0" w:space="0" w:color="auto" w:frame="1"/>
              </w:rPr>
              <w:br/>
              <w:t>операцій із шкідливими речовинами на суднах, морських установках;</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здійснює видачу синопсиса судна;</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контроль за функціонуванням систем радіонавігації та </w:t>
            </w:r>
            <w:r w:rsidRPr="00147841">
              <w:rPr>
                <w:rStyle w:val="rvts9"/>
                <w:bCs/>
                <w:color w:val="000000"/>
                <w:bdr w:val="none" w:sz="0" w:space="0" w:color="auto" w:frame="1"/>
              </w:rPr>
              <w:br/>
              <w:t xml:space="preserve">спостереження морської рухомої служби, у тому числі Глобальної </w:t>
            </w:r>
            <w:r w:rsidRPr="00147841">
              <w:rPr>
                <w:rStyle w:val="rvts9"/>
                <w:bCs/>
                <w:color w:val="000000"/>
                <w:bdr w:val="none" w:sz="0" w:space="0" w:color="auto" w:frame="1"/>
              </w:rPr>
              <w:br/>
            </w:r>
            <w:r w:rsidRPr="00147841">
              <w:rPr>
                <w:rStyle w:val="rvts9"/>
                <w:bCs/>
                <w:color w:val="000000"/>
                <w:bdr w:val="none" w:sz="0" w:space="0" w:color="auto" w:frame="1"/>
              </w:rPr>
              <w:lastRenderedPageBreak/>
              <w:t>морської системи зв’язку у разі лиха та для забезпечення безпеки;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контроль за проведенням аварійно-рятувальних робіт, </w:t>
            </w:r>
            <w:r w:rsidRPr="00147841">
              <w:rPr>
                <w:rStyle w:val="rvts9"/>
                <w:bCs/>
                <w:color w:val="000000"/>
                <w:bdr w:val="none" w:sz="0" w:space="0" w:color="auto" w:frame="1"/>
              </w:rPr>
              <w:br/>
              <w:t>пошуку і рятування на морі в зоні відповідальності України;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контроль і нагляд за забезпеченням функціонування </w:t>
            </w:r>
            <w:r w:rsidRPr="00147841">
              <w:rPr>
                <w:rStyle w:val="rvts9"/>
                <w:bCs/>
                <w:color w:val="000000"/>
                <w:bdr w:val="none" w:sz="0" w:space="0" w:color="auto" w:frame="1"/>
              </w:rPr>
              <w:br/>
              <w:t xml:space="preserve">системи дальньої ідентифікації та контролю за місцезнаходженням </w:t>
            </w:r>
            <w:r w:rsidRPr="00147841">
              <w:rPr>
                <w:rStyle w:val="rvts9"/>
                <w:bCs/>
                <w:color w:val="000000"/>
                <w:bdr w:val="none" w:sz="0" w:space="0" w:color="auto" w:frame="1"/>
              </w:rPr>
              <w:br/>
              <w:t>суден під Державним Прапором України;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здійснює загальне керівництво та контроль за дипломуванням </w:t>
            </w:r>
            <w:r w:rsidRPr="00147841">
              <w:rPr>
                <w:rStyle w:val="rvts9"/>
                <w:bCs/>
                <w:color w:val="000000"/>
                <w:bdr w:val="none" w:sz="0" w:space="0" w:color="auto" w:frame="1"/>
              </w:rPr>
              <w:br/>
              <w:t>спеціалістів морського флоту;</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r w:rsidRPr="00147841">
              <w:rPr>
                <w:rStyle w:val="rvts9"/>
                <w:b/>
                <w:bCs/>
                <w:color w:val="000000"/>
                <w:bdr w:val="none" w:sz="0" w:space="0" w:color="auto" w:frame="1"/>
              </w:rPr>
              <w:t>видає кваліфікаційні документи членів екіпажу суден відповідно до законодавства;</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видає відповідно до законодавства суднові документи;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виконує функції експертної організації з питань безпеки </w:t>
            </w:r>
            <w:r w:rsidRPr="00147841">
              <w:rPr>
                <w:rStyle w:val="rvts9"/>
                <w:bCs/>
                <w:color w:val="000000"/>
                <w:bdr w:val="none" w:sz="0" w:space="0" w:color="auto" w:frame="1"/>
              </w:rPr>
              <w:br/>
              <w:t xml:space="preserve">судноплавства, запобігання забрудненню навколишнього природного </w:t>
            </w:r>
            <w:r w:rsidRPr="00147841">
              <w:rPr>
                <w:rStyle w:val="rvts9"/>
                <w:bCs/>
                <w:color w:val="000000"/>
                <w:bdr w:val="none" w:sz="0" w:space="0" w:color="auto" w:frame="1"/>
              </w:rPr>
              <w:br/>
              <w:t xml:space="preserve">середовища із суден, надає експертні висновки із зазначених питань </w:t>
            </w:r>
            <w:r w:rsidRPr="00147841">
              <w:rPr>
                <w:rStyle w:val="rvts9"/>
                <w:bCs/>
                <w:color w:val="000000"/>
                <w:bdr w:val="none" w:sz="0" w:space="0" w:color="auto" w:frame="1"/>
              </w:rPr>
              <w:br/>
              <w:t xml:space="preserve">щодо проектів правил, норм, стандартів, планів і проектів </w:t>
            </w:r>
            <w:r w:rsidRPr="00147841">
              <w:rPr>
                <w:rStyle w:val="rvts9"/>
                <w:bCs/>
                <w:color w:val="000000"/>
                <w:bdr w:val="none" w:sz="0" w:space="0" w:color="auto" w:frame="1"/>
              </w:rPr>
              <w:br/>
              <w:t xml:space="preserve">будівництва, реконструкції і  модернізації об’єктів морського та </w:t>
            </w:r>
            <w:r w:rsidRPr="00147841">
              <w:rPr>
                <w:rStyle w:val="rvts9"/>
                <w:bCs/>
                <w:color w:val="000000"/>
                <w:bdr w:val="none" w:sz="0" w:space="0" w:color="auto" w:frame="1"/>
              </w:rPr>
              <w:br/>
              <w:t xml:space="preserve">річкового транспорту, у тому числі судноплавних шляхів, портів, </w:t>
            </w:r>
            <w:r w:rsidRPr="00147841">
              <w:rPr>
                <w:rStyle w:val="rvts9"/>
                <w:bCs/>
                <w:color w:val="000000"/>
                <w:bdr w:val="none" w:sz="0" w:space="0" w:color="auto" w:frame="1"/>
              </w:rPr>
              <w:br/>
              <w:t xml:space="preserve">гідротехнічних споруд воднотранспортного комплексу різного </w:t>
            </w:r>
            <w:r w:rsidRPr="00147841">
              <w:rPr>
                <w:rStyle w:val="rvts9"/>
                <w:bCs/>
                <w:color w:val="000000"/>
                <w:bdr w:val="none" w:sz="0" w:space="0" w:color="auto" w:frame="1"/>
              </w:rPr>
              <w:br/>
              <w:t xml:space="preserve">функціонального призначення, що використовуються з  метою </w:t>
            </w:r>
            <w:r w:rsidRPr="00147841">
              <w:rPr>
                <w:rStyle w:val="rvts9"/>
                <w:bCs/>
                <w:color w:val="000000"/>
                <w:bdr w:val="none" w:sz="0" w:space="0" w:color="auto" w:frame="1"/>
              </w:rPr>
              <w:br/>
              <w:t xml:space="preserve">забезпечення безпеки судноплавства, судноплавних шлюзів, мостів, </w:t>
            </w:r>
            <w:r w:rsidRPr="00147841">
              <w:rPr>
                <w:rStyle w:val="rvts9"/>
                <w:bCs/>
                <w:color w:val="000000"/>
                <w:bdr w:val="none" w:sz="0" w:space="0" w:color="auto" w:frame="1"/>
              </w:rPr>
              <w:br/>
              <w:t xml:space="preserve">підводних та надводних переходів, баз для стоянок суден, берегових </w:t>
            </w:r>
            <w:r w:rsidRPr="00147841">
              <w:rPr>
                <w:rStyle w:val="rvts9"/>
                <w:bCs/>
                <w:color w:val="000000"/>
                <w:bdr w:val="none" w:sz="0" w:space="0" w:color="auto" w:frame="1"/>
              </w:rPr>
              <w:br/>
              <w:t>об’єктів зв’язку, навігації, спостереження тощо;</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Cs/>
                <w:color w:val="000000"/>
                <w:bdr w:val="none" w:sz="0" w:space="0" w:color="auto" w:frame="1"/>
              </w:rPr>
              <w:t xml:space="preserve">видає дозволи суднам на захід до річкових портів України під </w:t>
            </w:r>
            <w:r w:rsidRPr="00147841">
              <w:rPr>
                <w:rStyle w:val="rvts9"/>
                <w:bCs/>
                <w:color w:val="000000"/>
                <w:bdr w:val="none" w:sz="0" w:space="0" w:color="auto" w:frame="1"/>
              </w:rPr>
              <w:br/>
              <w:t xml:space="preserve">прапорами держав, з якими не укладені міжнародні договори України </w:t>
            </w:r>
            <w:r w:rsidRPr="00147841">
              <w:rPr>
                <w:rStyle w:val="rvts9"/>
                <w:bCs/>
                <w:color w:val="000000"/>
                <w:bdr w:val="none" w:sz="0" w:space="0" w:color="auto" w:frame="1"/>
              </w:rPr>
              <w:br/>
              <w:t>про судноплавство на внутрішніх водних шляхах України;</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r w:rsidRPr="00147841">
              <w:rPr>
                <w:rStyle w:val="rvts9"/>
                <w:b/>
                <w:bCs/>
                <w:color w:val="000000"/>
                <w:bdr w:val="none" w:sz="0" w:space="0" w:color="auto" w:frame="1"/>
              </w:rPr>
              <w:t>складає протоколи про адміністративні правопорушення, розглядає справи про адміністративні правопорушення і накладає адміністративні стягнення;</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
                <w:bCs/>
                <w:color w:val="000000"/>
                <w:bdr w:val="none" w:sz="0" w:space="0" w:color="auto" w:frame="1"/>
              </w:rPr>
            </w:pPr>
            <w:r w:rsidRPr="00147841">
              <w:rPr>
                <w:rStyle w:val="rvts9"/>
                <w:b/>
                <w:bCs/>
                <w:color w:val="000000"/>
                <w:bdr w:val="none" w:sz="0" w:space="0" w:color="auto" w:frame="1"/>
              </w:rPr>
              <w:t>видає посвідчення моряка особам, які входять до складу суднового екіпажу;</w:t>
            </w:r>
          </w:p>
          <w:p w:rsidR="00027FE5" w:rsidRPr="00147841" w:rsidRDefault="00027FE5" w:rsidP="00321F13">
            <w:pPr>
              <w:pStyle w:val="rvps2"/>
              <w:shd w:val="clear" w:color="auto" w:fill="FFFFFF"/>
              <w:spacing w:before="0" w:beforeAutospacing="0" w:after="0" w:afterAutospacing="0"/>
              <w:ind w:firstLine="448"/>
              <w:jc w:val="both"/>
              <w:textAlignment w:val="baseline"/>
              <w:rPr>
                <w:rStyle w:val="rvts9"/>
                <w:bCs/>
                <w:color w:val="000000"/>
                <w:bdr w:val="none" w:sz="0" w:space="0" w:color="auto" w:frame="1"/>
              </w:rPr>
            </w:pPr>
            <w:r w:rsidRPr="00147841">
              <w:rPr>
                <w:rStyle w:val="rvts9"/>
                <w:b/>
                <w:bCs/>
                <w:color w:val="000000"/>
                <w:bdr w:val="none" w:sz="0" w:space="0" w:color="auto" w:frame="1"/>
              </w:rPr>
              <w:t>здійснює нагляд за криговим проведенням суден в районах льодового проведення, на підходах до морських портів і в межах їх акваторій;</w:t>
            </w:r>
          </w:p>
          <w:p w:rsidR="00027FE5" w:rsidRPr="00147841" w:rsidRDefault="00027FE5" w:rsidP="00321F13">
            <w:pPr>
              <w:spacing w:after="0" w:line="240" w:lineRule="auto"/>
              <w:ind w:firstLine="403"/>
              <w:jc w:val="both"/>
              <w:rPr>
                <w:rStyle w:val="rvts9"/>
                <w:bCs/>
                <w:color w:val="000000"/>
                <w:bdr w:val="none" w:sz="0" w:space="0" w:color="auto" w:frame="1"/>
                <w:lang w:eastAsia="uk-UA"/>
              </w:rPr>
            </w:pPr>
            <w:r w:rsidRPr="00147841">
              <w:rPr>
                <w:rStyle w:val="rvts9"/>
                <w:rFonts w:ascii="Times New Roman" w:hAnsi="Times New Roman"/>
                <w:bCs/>
                <w:color w:val="000000"/>
                <w:sz w:val="24"/>
                <w:szCs w:val="24"/>
                <w:bdr w:val="none" w:sz="0" w:space="0" w:color="auto" w:frame="1"/>
                <w:lang w:eastAsia="uk-UA"/>
              </w:rPr>
              <w:t xml:space="preserve">здійснює інші повноваження, визначені законами та покладені </w:t>
            </w:r>
            <w:r w:rsidRPr="00147841">
              <w:rPr>
                <w:rStyle w:val="rvts9"/>
                <w:rFonts w:ascii="Times New Roman" w:hAnsi="Times New Roman"/>
                <w:bCs/>
                <w:color w:val="000000"/>
                <w:sz w:val="24"/>
                <w:szCs w:val="24"/>
                <w:bdr w:val="none" w:sz="0" w:space="0" w:color="auto" w:frame="1"/>
                <w:lang w:eastAsia="uk-UA"/>
              </w:rPr>
              <w:br/>
              <w:t>на нього Президентом України.</w:t>
            </w:r>
          </w:p>
        </w:tc>
      </w:tr>
      <w:tr w:rsidR="00027FE5" w:rsidRPr="00147841" w:rsidTr="00321F13">
        <w:trPr>
          <w:gridBefore w:val="1"/>
        </w:trPr>
        <w:tc>
          <w:tcPr>
            <w:tcW w:w="15128" w:type="dxa"/>
            <w:gridSpan w:val="2"/>
          </w:tcPr>
          <w:p w:rsidR="00027FE5" w:rsidRPr="00147841" w:rsidRDefault="00027FE5" w:rsidP="00321F13">
            <w:pPr>
              <w:spacing w:after="0" w:line="240" w:lineRule="auto"/>
              <w:ind w:firstLine="448"/>
              <w:jc w:val="center"/>
              <w:rPr>
                <w:rFonts w:ascii="Times New Roman" w:hAnsi="Times New Roman"/>
                <w:b/>
                <w:bCs/>
                <w:color w:val="000000"/>
                <w:sz w:val="24"/>
                <w:szCs w:val="24"/>
                <w:lang w:eastAsia="uk-UA"/>
              </w:rPr>
            </w:pPr>
            <w:r w:rsidRPr="00147841">
              <w:rPr>
                <w:rFonts w:ascii="Times New Roman" w:hAnsi="Times New Roman"/>
                <w:b/>
                <w:bCs/>
                <w:color w:val="000000"/>
                <w:sz w:val="24"/>
                <w:szCs w:val="24"/>
                <w:lang w:eastAsia="uk-UA"/>
              </w:rPr>
              <w:lastRenderedPageBreak/>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027FE5" w:rsidRPr="00147841" w:rsidRDefault="00027FE5" w:rsidP="00321F13">
            <w:pPr>
              <w:spacing w:after="0" w:line="240" w:lineRule="auto"/>
              <w:ind w:firstLine="448"/>
              <w:jc w:val="center"/>
              <w:rPr>
                <w:rFonts w:ascii="Times New Roman" w:hAnsi="Times New Roman"/>
                <w:color w:val="000000"/>
                <w:sz w:val="24"/>
                <w:szCs w:val="24"/>
                <w:lang w:eastAsia="uk-UA"/>
              </w:rPr>
            </w:pPr>
          </w:p>
        </w:tc>
      </w:tr>
      <w:tr w:rsidR="00027FE5" w:rsidRPr="00147841" w:rsidTr="00321F13">
        <w:trPr>
          <w:gridBefore w:val="1"/>
        </w:trPr>
        <w:tc>
          <w:tcPr>
            <w:tcW w:w="7564" w:type="dxa"/>
          </w:tcPr>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Стаття 2. Уповноважені суб'єкти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hd w:val="clear" w:color="auto" w:fill="FFFFFF"/>
              </w:rPr>
              <w:t>1. Уповноваженими суб'єктами згідно з цим Законом є:</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5) державне підприємство, що належить до сфери управління центрального органу виконавчої влади, що забезпечує формування та реалізує державну політику у сферах морського і річкового транспорту, до складу якого входить капітан морського порту, або центральний орган виконавчої влади, що забезпечує реалізацію державної політики у сфері безпеки на морському і річковому транспорті, до складу якого входить капітан морського порту;</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p>
        </w:tc>
        <w:tc>
          <w:tcPr>
            <w:tcW w:w="7564" w:type="dxa"/>
          </w:tcPr>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Стаття 2. Уповноважені суб'єкти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hd w:val="clear" w:color="auto" w:fill="FFFFFF"/>
              </w:rPr>
              <w:t>1. Уповноваженими суб'єктами згідно з цим Законом є:</w:t>
            </w: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r w:rsidRPr="00147841">
              <w:rPr>
                <w:rFonts w:ascii="Times New Roman" w:hAnsi="Times New Roman"/>
                <w:b/>
                <w:color w:val="000000"/>
                <w:sz w:val="24"/>
                <w:szCs w:val="24"/>
                <w:lang w:eastAsia="uk-UA"/>
              </w:rPr>
              <w:t>5) центральний орган виконавчої влади, що забезпечує реалізацію державної політики у сфері безпеки на морському і річковому транспорті;</w:t>
            </w: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p>
        </w:tc>
      </w:tr>
      <w:tr w:rsidR="00027FE5" w:rsidRPr="00147841" w:rsidTr="00321F13">
        <w:trPr>
          <w:gridBefore w:val="1"/>
        </w:trPr>
        <w:tc>
          <w:tcPr>
            <w:tcW w:w="7564" w:type="dxa"/>
          </w:tcPr>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Стаття 25. Посвідчення особи моряка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 Посвідчення особи моряка є документом, що посвідчує особу, оформляється і видається громадянину України, який може обіймати будь-яку посаду на борту судна (крім військового судна) або працевлаштований на будь-яку посаду на борту судна (крім військового судна), зареєстрованого в Україні чи в інших державах.</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Посвідчення особи моряка може бути видано будь-якій особі, яка звернулася за посвідченням особи моряка та працює на борту судна, зареєстрованого в Україні, або яка перебуває на обліку осіб, які шукають роботу, в центрі зайнятості та може обіймати будь-яку посаду на борту судна (крім військового судна).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Посвідчення особи моряка дає право його власнику на виїзд з України і в’їзд в Україну на судні, членом екіпажу якого він є, а також на виїзд з України і в’їзд в Україну в індивідуальному порядку під час прямування чи переходу на інше судно, списання з судна.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2. Посвідчення особи моряка не може бути використано на території України чи інших держав для укладення правочинів та </w:t>
            </w:r>
            <w:r w:rsidRPr="00147841">
              <w:rPr>
                <w:rFonts w:ascii="Times New Roman" w:hAnsi="Times New Roman"/>
                <w:color w:val="000000"/>
                <w:sz w:val="24"/>
                <w:szCs w:val="24"/>
                <w:lang w:eastAsia="uk-UA"/>
              </w:rPr>
              <w:lastRenderedPageBreak/>
              <w:t>здійснення приватних поїздок за кордон, не пов’язаних з виконанням трудових обов’язків.</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3. Протягом перебування особи на судні або в рейсі посвідчення особи моряка зберігається в особи, якій оформлено цей документ. У виняткових випадках за письмової згоди особи, якій оформлено цей документ, з метою надійного збереження посвідчення особи моряка може зберігатися у капітана відповідного судна.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4. Посвідчення особи моряка виготовляється у формі книжечки, правий форзац якої містить безконтактний електронний носій, та складається з м’якої обкладинки, 32 сторінок і сторінки даних.</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5. Оформлення, видача, обмін посвідчення особи моряка здійснюються </w:t>
            </w:r>
            <w:r w:rsidRPr="00147841">
              <w:rPr>
                <w:rFonts w:ascii="Times New Roman" w:hAnsi="Times New Roman"/>
                <w:b/>
                <w:color w:val="000000"/>
                <w:sz w:val="24"/>
                <w:szCs w:val="24"/>
                <w:lang w:eastAsia="uk-UA"/>
              </w:rPr>
              <w:t>капітаном морського порту</w:t>
            </w:r>
            <w:r w:rsidRPr="00147841">
              <w:rPr>
                <w:rFonts w:ascii="Times New Roman" w:hAnsi="Times New Roman"/>
                <w:color w:val="000000"/>
                <w:sz w:val="24"/>
                <w:szCs w:val="24"/>
                <w:lang w:eastAsia="uk-UA"/>
              </w:rPr>
              <w:t>.</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6. Оформлення, видача, обмін, вилучення, повернення державі та знищення посвідчення особи моряка здійснюються в порядку, встановленому Кабінетом Міністрів України.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7. Посвідчення особи моряка видається заявникові не пізніше ніж через 20 календарних днів з дня оформлення заяви-анкети на його отримання або не пізніше ніж через сім робочих днів з дня оформлення заяви-анкети на його термінове отримання.</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8. </w:t>
            </w:r>
            <w:r w:rsidRPr="00147841">
              <w:rPr>
                <w:rFonts w:ascii="Times New Roman" w:hAnsi="Times New Roman"/>
                <w:b/>
                <w:color w:val="000000"/>
                <w:sz w:val="24"/>
                <w:szCs w:val="24"/>
                <w:lang w:eastAsia="uk-UA"/>
              </w:rPr>
              <w:t>Капітан морського порту</w:t>
            </w:r>
            <w:r w:rsidRPr="00147841">
              <w:rPr>
                <w:rFonts w:ascii="Times New Roman" w:hAnsi="Times New Roman"/>
                <w:color w:val="000000"/>
                <w:sz w:val="24"/>
                <w:szCs w:val="24"/>
                <w:lang w:eastAsia="uk-UA"/>
              </w:rPr>
              <w:t xml:space="preserve"> має право відмовити заявникові у видачі посвідчення особи моряка у разі, якщо:</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 за видачею документа звернувся заявник, який не досяг шістнадцятирічного віку;</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2) заявник вже отримав документ такого типу, який є дійсним на день звернення (крім випадків, зазначених у частині сьомій цієї статті);</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3) заявник не подав усіх документів та інформації, необхідних для оформлення і видачі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4) дані, отримані з бази даних розпорядника Реєстру, не підтверджують інформацію, надану заявником.</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У рішенні про відмову у видачі документа, яке доводиться до відома заявника у порядку і строки, встановлені законодавством, мають зазначатися підстави відмови. Особа має право звернутися до </w:t>
            </w:r>
            <w:r w:rsidRPr="00147841">
              <w:rPr>
                <w:rFonts w:ascii="Times New Roman" w:hAnsi="Times New Roman"/>
                <w:b/>
                <w:color w:val="000000"/>
                <w:sz w:val="24"/>
                <w:szCs w:val="24"/>
                <w:lang w:eastAsia="uk-UA"/>
              </w:rPr>
              <w:t>капітана морського порту</w:t>
            </w:r>
            <w:r w:rsidRPr="00147841">
              <w:rPr>
                <w:rFonts w:ascii="Times New Roman" w:hAnsi="Times New Roman"/>
                <w:color w:val="000000"/>
                <w:sz w:val="24"/>
                <w:szCs w:val="24"/>
                <w:lang w:eastAsia="uk-UA"/>
              </w:rPr>
              <w:t xml:space="preserve"> з повторною заявою у разі зміни або </w:t>
            </w:r>
            <w:r w:rsidRPr="00147841">
              <w:rPr>
                <w:rFonts w:ascii="Times New Roman" w:hAnsi="Times New Roman"/>
                <w:color w:val="000000"/>
                <w:sz w:val="24"/>
                <w:szCs w:val="24"/>
                <w:lang w:eastAsia="uk-UA"/>
              </w:rPr>
              <w:lastRenderedPageBreak/>
              <w:t>усунення обставин, через які їй було відмовлено у видачі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9. Посвідчення особи моряка видається на 10 років.</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10. Про втрату або викрадення посвідчення особи моряка на території України особа зобов’язана негайно повідомити капітана судна, на якому вона працює, та/або керівника підприємства, установи, організації, що уклала з нею трудовий договір, а також </w:t>
            </w:r>
            <w:r w:rsidRPr="00147841">
              <w:rPr>
                <w:rFonts w:ascii="Times New Roman" w:hAnsi="Times New Roman"/>
                <w:b/>
                <w:color w:val="000000"/>
                <w:sz w:val="24"/>
                <w:szCs w:val="24"/>
                <w:lang w:eastAsia="uk-UA"/>
              </w:rPr>
              <w:t>капітана морського порту</w:t>
            </w:r>
            <w:r w:rsidRPr="00147841">
              <w:rPr>
                <w:rFonts w:ascii="Times New Roman" w:hAnsi="Times New Roman"/>
                <w:color w:val="000000"/>
                <w:sz w:val="24"/>
                <w:szCs w:val="24"/>
                <w:lang w:eastAsia="uk-UA"/>
              </w:rPr>
              <w:t xml:space="preserve">, який видав посвідчення, а у разі викрадення - також орган внутрішніх справ. Про втрату або викрадення посвідчення особи моряка за кордоном особа зобов’язана повідомити компетентні органи іноземної держави та найближчу ЗДУ за місцем перебування, яка протягом доби інформує </w:t>
            </w:r>
            <w:r w:rsidRPr="00147841">
              <w:rPr>
                <w:rFonts w:ascii="Times New Roman" w:hAnsi="Times New Roman"/>
                <w:b/>
                <w:color w:val="000000"/>
                <w:sz w:val="24"/>
                <w:szCs w:val="24"/>
                <w:lang w:eastAsia="uk-UA"/>
              </w:rPr>
              <w:t>капітана морського порту</w:t>
            </w:r>
            <w:r w:rsidRPr="00147841">
              <w:rPr>
                <w:rFonts w:ascii="Times New Roman" w:hAnsi="Times New Roman"/>
                <w:color w:val="000000"/>
                <w:sz w:val="24"/>
                <w:szCs w:val="24"/>
                <w:lang w:eastAsia="uk-UA"/>
              </w:rPr>
              <w:t>, який видав документ, та центральний орган виконавчої влади, що забезпечує реалізацію державної політики у сфері захисту державного кордону України, із зазначенням внесеної до документа інформації.</w:t>
            </w: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r w:rsidRPr="00147841">
              <w:rPr>
                <w:rFonts w:ascii="Times New Roman" w:hAnsi="Times New Roman"/>
                <w:color w:val="000000"/>
                <w:sz w:val="24"/>
                <w:szCs w:val="24"/>
                <w:lang w:eastAsia="uk-UA"/>
              </w:rPr>
              <w:t xml:space="preserve">Рішення про оформлення посвідчення особи моряка замість втраченого або викраденого, яке було оформлено із застосуванням засобів Реєстру, приймається </w:t>
            </w:r>
            <w:r w:rsidRPr="00147841">
              <w:rPr>
                <w:rFonts w:ascii="Times New Roman" w:hAnsi="Times New Roman"/>
                <w:b/>
                <w:color w:val="000000"/>
                <w:sz w:val="24"/>
                <w:szCs w:val="24"/>
                <w:lang w:eastAsia="uk-UA"/>
              </w:rPr>
              <w:t>капітаном морського порту.</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Замість втраченого або викраденого посвідчення особи моряка </w:t>
            </w:r>
            <w:r w:rsidRPr="00147841">
              <w:rPr>
                <w:rFonts w:ascii="Times New Roman" w:hAnsi="Times New Roman"/>
                <w:b/>
                <w:color w:val="000000"/>
                <w:sz w:val="24"/>
                <w:szCs w:val="24"/>
                <w:lang w:eastAsia="uk-UA"/>
              </w:rPr>
              <w:t>капітан морського порту</w:t>
            </w:r>
            <w:r w:rsidRPr="00147841">
              <w:rPr>
                <w:rFonts w:ascii="Times New Roman" w:hAnsi="Times New Roman"/>
                <w:color w:val="000000"/>
                <w:sz w:val="24"/>
                <w:szCs w:val="24"/>
                <w:lang w:eastAsia="uk-UA"/>
              </w:rPr>
              <w:t xml:space="preserve"> після встановлення факту видачі раніше такого документа особі, яка заявила про його втрату або викрадення, оформлює та видає новий документ.</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Якщо особа, яка заявила про втрату або викрадення посвідчення особи моряка, знайде цей документ, вона зобов’язана здати знайдений документ для знищення </w:t>
            </w:r>
            <w:r w:rsidRPr="00147841">
              <w:rPr>
                <w:rFonts w:ascii="Times New Roman" w:hAnsi="Times New Roman"/>
                <w:b/>
                <w:color w:val="000000"/>
                <w:sz w:val="24"/>
                <w:szCs w:val="24"/>
                <w:lang w:eastAsia="uk-UA"/>
              </w:rPr>
              <w:t>капітану морського порту</w:t>
            </w:r>
            <w:r w:rsidRPr="00147841">
              <w:rPr>
                <w:rFonts w:ascii="Times New Roman" w:hAnsi="Times New Roman"/>
                <w:color w:val="000000"/>
                <w:sz w:val="24"/>
                <w:szCs w:val="24"/>
                <w:lang w:eastAsia="uk-UA"/>
              </w:rPr>
              <w:t>, а в разі втрати або викрадення за кордоном - найближчій ЗДУ.</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11. У разі закінчення строку дії посвідчення особи моряка або смерті особи її документ у порядку і строки, визначені законодавством, здається </w:t>
            </w:r>
            <w:r w:rsidRPr="00147841">
              <w:rPr>
                <w:rFonts w:ascii="Times New Roman" w:hAnsi="Times New Roman"/>
                <w:b/>
                <w:color w:val="000000"/>
                <w:sz w:val="24"/>
                <w:szCs w:val="24"/>
                <w:lang w:eastAsia="uk-UA"/>
              </w:rPr>
              <w:t>капітану морського порту</w:t>
            </w:r>
            <w:r w:rsidRPr="00147841">
              <w:rPr>
                <w:rFonts w:ascii="Times New Roman" w:hAnsi="Times New Roman"/>
                <w:color w:val="000000"/>
                <w:sz w:val="24"/>
                <w:szCs w:val="24"/>
                <w:lang w:eastAsia="uk-UA"/>
              </w:rPr>
              <w:t>, а якщо така особа проживає (проживала) за кордоном - ЗДУ.</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12. До посвідчення особи моряка вноситься така інформація:</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 назва держави;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2) назва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3) тип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4) код держави;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5) номер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lastRenderedPageBreak/>
              <w:t>6) ім’я особи;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7) громадянство;</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8) дата народження;</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9) унікальний номер запису в Реєстрі;</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10) стать;</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11) місце народження;</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12) дата видачі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13) </w:t>
            </w:r>
            <w:r w:rsidRPr="00147841">
              <w:rPr>
                <w:rFonts w:ascii="Times New Roman" w:hAnsi="Times New Roman"/>
                <w:b/>
                <w:color w:val="000000"/>
                <w:sz w:val="24"/>
                <w:szCs w:val="24"/>
                <w:lang w:eastAsia="uk-UA"/>
              </w:rPr>
              <w:t>капітан морського порту</w:t>
            </w:r>
            <w:r w:rsidRPr="00147841">
              <w:rPr>
                <w:rFonts w:ascii="Times New Roman" w:hAnsi="Times New Roman"/>
                <w:color w:val="000000"/>
                <w:sz w:val="24"/>
                <w:szCs w:val="24"/>
                <w:lang w:eastAsia="uk-UA"/>
              </w:rPr>
              <w:t>, який видав документ (код);</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14) дата закінчення строку дії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15) відцифрований образ обличчя особи;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16) відцифрований підпис особи.</w:t>
            </w: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r w:rsidRPr="00147841">
              <w:rPr>
                <w:rFonts w:ascii="Times New Roman" w:hAnsi="Times New Roman"/>
                <w:color w:val="000000"/>
                <w:sz w:val="24"/>
                <w:szCs w:val="24"/>
                <w:lang w:eastAsia="uk-UA"/>
              </w:rPr>
              <w:t>13. Посвідчення особи моряка містить напис українською та англійською мовами: "Посвідчення особи моряка є власністю України. Цей документ є посвідченням особи моряка відповідно до Конвенції 1958 року № 108 Міжнародної організації праці про національні посвідчення особи моряків".</w:t>
            </w:r>
          </w:p>
        </w:tc>
        <w:tc>
          <w:tcPr>
            <w:tcW w:w="7564" w:type="dxa"/>
          </w:tcPr>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lastRenderedPageBreak/>
              <w:t>Стаття 25. Посвідчення особи моряка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 Посвідчення особи моряка є документом, що посвідчує особу, оформляється і видається громадянину України, який може обіймати будь-яку посаду на борту судна (крім військового судна) або працевлаштований на будь-яку посаду на борту судна (крім військового судна), зареєстрованого в Україні чи в інших державах.</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Посвідчення особи моряка може бути видано будь-якій особі, яка звернулася за посвідченням особи моряка та працює на борту судна, зареєстрованого в Україні, або яка перебуває на обліку осіб, які шукають роботу, в центрі зайнятості та може обіймати будь-яку посаду на борту судна (крім військового судна).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Посвідчення особи моряка дає право його власнику на виїзд з України і в’їзд в Україну на судні, членом екіпажу якого він є, а також на виїзд з України і в’їзд в Україну в індивідуальному порядку під час прямування чи переходу на інше судно, списання з судна.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2. Посвідчення особи моряка не може бути використано на території України чи інших держав для укладення правочинів та </w:t>
            </w:r>
            <w:r w:rsidRPr="00147841">
              <w:rPr>
                <w:rFonts w:ascii="Times New Roman" w:hAnsi="Times New Roman"/>
                <w:color w:val="000000"/>
                <w:sz w:val="24"/>
                <w:szCs w:val="24"/>
                <w:lang w:eastAsia="uk-UA"/>
              </w:rPr>
              <w:lastRenderedPageBreak/>
              <w:t>здійснення приватних поїздок за кордон, не пов’язаних з виконанням трудових обов’язків.</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3. Протягом перебування особи на судні або в рейсі посвідчення особи моряка зберігається в особи, якій оформлено цей документ. У виняткових випадках за письмової згоди особи, якій оформлено цей документ, з метою надійного збереження посвідчення особи моряка може зберігатися у капітана відповідного судна.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4. Посвідчення особи моряка виготовляється у формі книжечки, правий форзац якої містить безконтактний електронний носій, та складається з м’якої обкладинки, 32 сторінок і сторінки даних.</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5. Оформлення, видача, обмін посвідчення особи моряка здійснюються </w:t>
            </w:r>
            <w:r w:rsidRPr="00147841">
              <w:rPr>
                <w:rFonts w:ascii="Times New Roman" w:hAnsi="Times New Roman"/>
                <w:b/>
                <w:color w:val="000000"/>
                <w:sz w:val="24"/>
                <w:szCs w:val="24"/>
                <w:lang w:eastAsia="uk-UA"/>
              </w:rPr>
              <w:t>центральним органом виконавчої влади, що забезпечує реалізацію державної політики у сфері безпеки на морському і річковому транспорті.</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6. Оформлення, видача, обмін, вилучення, повернення державі та знищення посвідчення особи моряка здійснюються в порядку, встановленому Кабінетом Міністрів України.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7. Посвідчення особи моряка видається заявникові не пізніше ніж через 20 календарних днів з дня оформлення заяви-анкети на його отримання або не пізніше ніж через сім робочих днів з дня оформлення заяви-анкети на його термінове отримання.</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8. </w:t>
            </w:r>
            <w:r w:rsidRPr="00147841">
              <w:rPr>
                <w:rFonts w:ascii="Times New Roman" w:hAnsi="Times New Roman"/>
                <w:b/>
                <w:color w:val="000000"/>
                <w:sz w:val="24"/>
                <w:szCs w:val="24"/>
                <w:lang w:eastAsia="uk-UA"/>
              </w:rPr>
              <w:t>Уповноважений орган</w:t>
            </w:r>
            <w:r w:rsidRPr="00147841">
              <w:rPr>
                <w:rFonts w:ascii="Times New Roman" w:hAnsi="Times New Roman"/>
                <w:color w:val="000000"/>
                <w:sz w:val="24"/>
                <w:szCs w:val="24"/>
                <w:lang w:eastAsia="uk-UA"/>
              </w:rPr>
              <w:t xml:space="preserve"> має право відмовити заявникові у видачі посвідчення особи моряка у разі, якщо:</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 за видачею документа звернувся заявник, який не досяг шістнадцятирічного віку;</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2) заявник вже отримав документ такого типу, який є дійсним на день звернення (крім випадків, зазначених у частині сьомій цієї статті);</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3) заявник не подав усіх документів та інформації, необхідних для оформлення і видачі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4) дані, отримані з бази даних розпорядника Реєстру, не підтверджують інформацію, надану заявником.</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У рішенні про відмову у видачі документа, яке доводиться до відома заявника у порядку і строки, встановлені законодавством, мають зазначатися підстави відмови. Особа має право звернутися до </w:t>
            </w:r>
            <w:r w:rsidRPr="00147841">
              <w:rPr>
                <w:rFonts w:ascii="Times New Roman" w:hAnsi="Times New Roman"/>
                <w:b/>
                <w:color w:val="000000"/>
                <w:sz w:val="24"/>
                <w:szCs w:val="24"/>
                <w:lang w:eastAsia="uk-UA"/>
              </w:rPr>
              <w:t>уповноваженого органу</w:t>
            </w:r>
            <w:r w:rsidRPr="00147841">
              <w:rPr>
                <w:rFonts w:ascii="Times New Roman" w:hAnsi="Times New Roman"/>
                <w:color w:val="000000"/>
                <w:sz w:val="24"/>
                <w:szCs w:val="24"/>
                <w:lang w:eastAsia="uk-UA"/>
              </w:rPr>
              <w:t xml:space="preserve"> з повторною заявою у разі зміни або </w:t>
            </w:r>
            <w:r w:rsidRPr="00147841">
              <w:rPr>
                <w:rFonts w:ascii="Times New Roman" w:hAnsi="Times New Roman"/>
                <w:color w:val="000000"/>
                <w:sz w:val="24"/>
                <w:szCs w:val="24"/>
                <w:lang w:eastAsia="uk-UA"/>
              </w:rPr>
              <w:lastRenderedPageBreak/>
              <w:t>усунення обставин, через які їй було відмовлено у видачі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9. Посвідчення особи моряка видається на 10 років.</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10. Про втрату або викрадення посвідчення особи моряка на території України особа зобов’язана негайно повідомити капітана судна, на якому вона працює, та/або керівника підприємства, установи, організації, що уклала з нею трудовий договір, а також </w:t>
            </w:r>
            <w:r w:rsidRPr="00147841">
              <w:rPr>
                <w:rFonts w:ascii="Times New Roman" w:hAnsi="Times New Roman"/>
                <w:b/>
                <w:color w:val="000000"/>
                <w:sz w:val="24"/>
                <w:szCs w:val="24"/>
                <w:lang w:eastAsia="uk-UA"/>
              </w:rPr>
              <w:t>уповноважений орган</w:t>
            </w:r>
            <w:r w:rsidRPr="00147841">
              <w:rPr>
                <w:rFonts w:ascii="Times New Roman" w:hAnsi="Times New Roman"/>
                <w:color w:val="000000"/>
                <w:sz w:val="24"/>
                <w:szCs w:val="24"/>
                <w:lang w:eastAsia="uk-UA"/>
              </w:rPr>
              <w:t xml:space="preserve">, який видав посвідчення, а у разі викрадення - також орган внутрішніх справ. Про втрату або викрадення посвідчення особи моряка за кордоном особа зобов’язана повідомити компетентні органи іноземної держави та найближчу ЗДУ за місцем перебування, яка протягом доби інформує </w:t>
            </w:r>
            <w:r w:rsidRPr="00147841">
              <w:rPr>
                <w:rFonts w:ascii="Times New Roman" w:hAnsi="Times New Roman"/>
                <w:b/>
                <w:color w:val="000000"/>
                <w:sz w:val="24"/>
                <w:szCs w:val="24"/>
                <w:lang w:eastAsia="uk-UA"/>
              </w:rPr>
              <w:t>уповноважений орган</w:t>
            </w:r>
            <w:r w:rsidRPr="00147841">
              <w:rPr>
                <w:rFonts w:ascii="Times New Roman" w:hAnsi="Times New Roman"/>
                <w:color w:val="000000"/>
                <w:sz w:val="24"/>
                <w:szCs w:val="24"/>
                <w:lang w:eastAsia="uk-UA"/>
              </w:rPr>
              <w:t>, який видав документ, та центральний орган виконавчої влади, що забезпечує реалізацію державної політики у сфері захисту державного кордону України, із зазначенням внесеної до документа інформації.</w:t>
            </w:r>
          </w:p>
          <w:p w:rsidR="00027FE5" w:rsidRPr="00147841" w:rsidRDefault="00027FE5" w:rsidP="00321F13">
            <w:pPr>
              <w:spacing w:after="0" w:line="240" w:lineRule="auto"/>
              <w:ind w:firstLine="448"/>
              <w:jc w:val="both"/>
              <w:rPr>
                <w:rFonts w:ascii="Times New Roman" w:hAnsi="Times New Roman"/>
                <w:b/>
                <w:color w:val="000000"/>
                <w:sz w:val="24"/>
                <w:szCs w:val="24"/>
                <w:lang w:eastAsia="uk-UA"/>
              </w:rPr>
            </w:pPr>
            <w:r w:rsidRPr="00147841">
              <w:rPr>
                <w:rFonts w:ascii="Times New Roman" w:hAnsi="Times New Roman"/>
                <w:color w:val="000000"/>
                <w:sz w:val="24"/>
                <w:szCs w:val="24"/>
                <w:lang w:eastAsia="uk-UA"/>
              </w:rPr>
              <w:t xml:space="preserve">Рішення про оформлення посвідчення особи моряка замість втраченого або викраденого, яке було оформлено із застосуванням засобів Реєстру, приймається </w:t>
            </w:r>
            <w:r w:rsidRPr="00147841">
              <w:rPr>
                <w:rFonts w:ascii="Times New Roman" w:hAnsi="Times New Roman"/>
                <w:b/>
                <w:color w:val="000000"/>
                <w:sz w:val="24"/>
                <w:szCs w:val="24"/>
                <w:lang w:eastAsia="uk-UA"/>
              </w:rPr>
              <w:t>уповноваженим органом.</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Замість втраченого або викраденого посвідчення особи моряка </w:t>
            </w:r>
            <w:r w:rsidRPr="00147841">
              <w:rPr>
                <w:rFonts w:ascii="Times New Roman" w:hAnsi="Times New Roman"/>
                <w:b/>
                <w:color w:val="000000"/>
                <w:sz w:val="24"/>
                <w:szCs w:val="24"/>
                <w:lang w:eastAsia="uk-UA"/>
              </w:rPr>
              <w:t>уповноважений орган</w:t>
            </w:r>
            <w:r w:rsidRPr="00147841">
              <w:rPr>
                <w:rFonts w:ascii="Times New Roman" w:hAnsi="Times New Roman"/>
                <w:color w:val="000000"/>
                <w:sz w:val="24"/>
                <w:szCs w:val="24"/>
                <w:lang w:eastAsia="uk-UA"/>
              </w:rPr>
              <w:t xml:space="preserve"> після встановлення факту видачі раніше такого документа особі, яка заявила про його втрату або викрадення, оформлює та видає новий документ.</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Якщо особа, яка заявила про втрату або викрадення посвідчення особи моряка, знайде цей документ, вона зобов’язана здати знайдений документ для знищення </w:t>
            </w:r>
            <w:r w:rsidRPr="00147841">
              <w:rPr>
                <w:rFonts w:ascii="Times New Roman" w:hAnsi="Times New Roman"/>
                <w:b/>
                <w:color w:val="000000"/>
                <w:sz w:val="24"/>
                <w:szCs w:val="24"/>
                <w:lang w:eastAsia="uk-UA"/>
              </w:rPr>
              <w:t>уповноваженому органу</w:t>
            </w:r>
            <w:r w:rsidRPr="00147841">
              <w:rPr>
                <w:rFonts w:ascii="Times New Roman" w:hAnsi="Times New Roman"/>
                <w:color w:val="000000"/>
                <w:sz w:val="24"/>
                <w:szCs w:val="24"/>
                <w:lang w:eastAsia="uk-UA"/>
              </w:rPr>
              <w:t>, а в разі втрати або викрадення за кордоном - найближчій ЗДУ.</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 xml:space="preserve">11. У разі закінчення строку дії посвідчення особи моряка або смерті особи її документ у порядку і строки, визначені законодавством, здається </w:t>
            </w:r>
            <w:r w:rsidRPr="00147841">
              <w:rPr>
                <w:rFonts w:ascii="Times New Roman" w:hAnsi="Times New Roman"/>
                <w:b/>
                <w:color w:val="000000"/>
                <w:sz w:val="24"/>
                <w:szCs w:val="24"/>
                <w:lang w:eastAsia="uk-UA"/>
              </w:rPr>
              <w:t>уповноваженому органу</w:t>
            </w:r>
            <w:r w:rsidRPr="00147841">
              <w:rPr>
                <w:rFonts w:ascii="Times New Roman" w:hAnsi="Times New Roman"/>
                <w:color w:val="000000"/>
                <w:sz w:val="24"/>
                <w:szCs w:val="24"/>
                <w:lang w:eastAsia="uk-UA"/>
              </w:rPr>
              <w:t>, а якщо така особа проживає (проживала) за кордоном - ЗДУ.</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12. До посвідчення особи моряка вноситься така інформація:</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 назва держави;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2) назва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3) тип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4) код держави;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5) номер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lastRenderedPageBreak/>
              <w:t>6) ім’я особи;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7) громадянство;</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8) дата народження;</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9) унікальний номер запису в Реєстрі;</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10) стать;</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11) місце народження;</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12) дата видачі документа;</w:t>
            </w:r>
          </w:p>
          <w:p w:rsidR="00027FE5" w:rsidRPr="00147841" w:rsidRDefault="00027FE5" w:rsidP="00321F13">
            <w:pPr>
              <w:spacing w:after="0" w:line="240" w:lineRule="auto"/>
              <w:ind w:firstLine="448"/>
              <w:jc w:val="both"/>
              <w:rPr>
                <w:rFonts w:ascii="Times New Roman" w:hAnsi="Times New Roman"/>
                <w:b/>
                <w:color w:val="000000"/>
                <w:shd w:val="clear" w:color="auto" w:fill="FFFFFF"/>
              </w:rPr>
            </w:pPr>
            <w:r w:rsidRPr="00147841">
              <w:rPr>
                <w:rFonts w:ascii="Times New Roman" w:hAnsi="Times New Roman"/>
                <w:b/>
                <w:color w:val="000000"/>
                <w:sz w:val="24"/>
                <w:szCs w:val="24"/>
                <w:lang w:eastAsia="uk-UA"/>
              </w:rPr>
              <w:t xml:space="preserve">13) </w:t>
            </w:r>
            <w:r w:rsidRPr="00147841">
              <w:rPr>
                <w:rStyle w:val="apple-converted-space"/>
                <w:rFonts w:ascii="Times New Roman" w:hAnsi="Times New Roman"/>
                <w:b/>
                <w:color w:val="000000"/>
                <w:shd w:val="clear" w:color="auto" w:fill="FFFFFF"/>
              </w:rPr>
              <w:t> </w:t>
            </w:r>
            <w:r w:rsidRPr="00147841">
              <w:rPr>
                <w:rFonts w:ascii="Times New Roman" w:hAnsi="Times New Roman"/>
                <w:b/>
                <w:color w:val="000000"/>
                <w:shd w:val="clear" w:color="auto" w:fill="FFFFFF"/>
              </w:rPr>
              <w:t>уповноважений орган, що видав документ, та відцифрований підпис посадової особи;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14) дата закінчення строку дії документа;</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15) відцифрований образ обличчя особи;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16) відцифрований підпис особи.</w:t>
            </w:r>
          </w:p>
          <w:p w:rsidR="00027FE5" w:rsidRPr="00147841" w:rsidRDefault="00027FE5" w:rsidP="00321F13">
            <w:pPr>
              <w:spacing w:after="0" w:line="240" w:lineRule="auto"/>
              <w:ind w:firstLine="448"/>
              <w:jc w:val="both"/>
              <w:rPr>
                <w:rFonts w:ascii="Times New Roman" w:hAnsi="Times New Roman"/>
                <w:color w:val="000000"/>
                <w:sz w:val="24"/>
                <w:szCs w:val="24"/>
                <w:lang w:eastAsia="uk-UA"/>
              </w:rPr>
            </w:pPr>
            <w:r w:rsidRPr="00147841">
              <w:rPr>
                <w:rFonts w:ascii="Times New Roman" w:hAnsi="Times New Roman"/>
                <w:color w:val="000000"/>
                <w:sz w:val="24"/>
                <w:szCs w:val="24"/>
                <w:lang w:eastAsia="uk-UA"/>
              </w:rPr>
              <w:t>13. Посвідчення особи моряка містить напис українською та англійською мовами: "Посвідчення особи моряка є власністю України. Цей документ є посвідченням особи моряка відповідно до Конвенції 1958 року № 108 Міжнародної організації праці про національні посвідчення особи моряків".</w:t>
            </w:r>
          </w:p>
        </w:tc>
      </w:tr>
    </w:tbl>
    <w:p w:rsidR="00027FE5" w:rsidRPr="00147841" w:rsidRDefault="00027FE5" w:rsidP="00F6259C">
      <w:pPr>
        <w:spacing w:after="0" w:line="240" w:lineRule="auto"/>
        <w:ind w:firstLine="709"/>
        <w:jc w:val="both"/>
        <w:rPr>
          <w:rFonts w:ascii="Times New Roman" w:hAnsi="Times New Roman"/>
          <w:b/>
          <w:sz w:val="28"/>
          <w:szCs w:val="28"/>
        </w:rPr>
      </w:pPr>
    </w:p>
    <w:p w:rsidR="00027FE5" w:rsidRPr="00147841" w:rsidRDefault="00027FE5" w:rsidP="00F6259C">
      <w:pPr>
        <w:spacing w:after="0" w:line="240" w:lineRule="auto"/>
        <w:ind w:firstLine="709"/>
        <w:jc w:val="both"/>
        <w:rPr>
          <w:rFonts w:ascii="Times New Roman" w:hAnsi="Times New Roman"/>
          <w:b/>
          <w:sz w:val="28"/>
          <w:szCs w:val="28"/>
        </w:rPr>
      </w:pPr>
    </w:p>
    <w:p w:rsidR="00027FE5" w:rsidRPr="00147841" w:rsidRDefault="00027FE5" w:rsidP="00F6259C">
      <w:pPr>
        <w:spacing w:after="0" w:line="240" w:lineRule="auto"/>
        <w:ind w:firstLine="709"/>
        <w:jc w:val="both"/>
      </w:pPr>
      <w:r w:rsidRPr="00147841">
        <w:rPr>
          <w:rFonts w:ascii="Times New Roman" w:hAnsi="Times New Roman"/>
          <w:b/>
          <w:sz w:val="28"/>
          <w:szCs w:val="28"/>
        </w:rPr>
        <w:t xml:space="preserve">Народний депутат України                                                                                            </w:t>
      </w:r>
      <w:r w:rsidR="00147841">
        <w:rPr>
          <w:rFonts w:ascii="Times New Roman" w:hAnsi="Times New Roman"/>
          <w:b/>
          <w:sz w:val="28"/>
          <w:szCs w:val="28"/>
        </w:rPr>
        <w:t>Козир Б.Ю.</w:t>
      </w:r>
      <w:bookmarkStart w:id="82" w:name="_GoBack"/>
      <w:bookmarkEnd w:id="82"/>
      <w:r w:rsidRPr="00147841">
        <w:rPr>
          <w:rFonts w:ascii="Times New Roman" w:hAnsi="Times New Roman"/>
          <w:b/>
          <w:sz w:val="28"/>
          <w:szCs w:val="28"/>
        </w:rPr>
        <w:t xml:space="preserve">                                         </w:t>
      </w:r>
    </w:p>
    <w:sectPr w:rsidR="00027FE5" w:rsidRPr="00147841" w:rsidSect="00F6259C">
      <w:headerReference w:type="default" r:id="rId21"/>
      <w:pgSz w:w="16838" w:h="11906" w:orient="landscape"/>
      <w:pgMar w:top="1134" w:right="851" w:bottom="737"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3E14" w:rsidRDefault="00D63E14" w:rsidP="00FC4500">
      <w:pPr>
        <w:spacing w:after="0" w:line="240" w:lineRule="auto"/>
      </w:pPr>
      <w:r>
        <w:separator/>
      </w:r>
    </w:p>
  </w:endnote>
  <w:endnote w:type="continuationSeparator" w:id="0">
    <w:p w:rsidR="00D63E14" w:rsidRDefault="00D63E14" w:rsidP="00FC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CC"/>
    <w:family w:val="swiss"/>
    <w:pitch w:val="variable"/>
    <w:sig w:usb0="E00002FF" w:usb1="4000ACFF" w:usb2="00000001" w:usb3="00000000" w:csb0="0000019F" w:csb1="00000000"/>
  </w:font>
  <w:font w:name="Segoe UI">
    <w:altName w:val="Arial"/>
    <w:panose1 w:val="020B0502040204020203"/>
    <w:charset w:val="CC"/>
    <w:family w:val="swiss"/>
    <w:pitch w:val="variable"/>
    <w:sig w:usb0="E10022FF" w:usb1="C000E47F" w:usb2="00000029" w:usb3="00000000" w:csb0="000001DF" w:csb1="00000000"/>
  </w:font>
  <w:font w:name="Antiqua">
    <w:altName w:val="Century Gothic"/>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3E14" w:rsidRDefault="00D63E14" w:rsidP="00FC4500">
      <w:pPr>
        <w:spacing w:after="0" w:line="240" w:lineRule="auto"/>
      </w:pPr>
      <w:r>
        <w:separator/>
      </w:r>
    </w:p>
  </w:footnote>
  <w:footnote w:type="continuationSeparator" w:id="0">
    <w:p w:rsidR="00D63E14" w:rsidRDefault="00D63E14" w:rsidP="00FC45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FE5" w:rsidRDefault="002C3C97">
    <w:pPr>
      <w:pStyle w:val="ae"/>
      <w:jc w:val="center"/>
    </w:pPr>
    <w:r>
      <w:fldChar w:fldCharType="begin"/>
    </w:r>
    <w:r>
      <w:instrText>PAGE   \* MERGEFORMAT</w:instrText>
    </w:r>
    <w:r>
      <w:fldChar w:fldCharType="separate"/>
    </w:r>
    <w:r w:rsidR="00147841" w:rsidRPr="00147841">
      <w:rPr>
        <w:noProof/>
        <w:lang w:val="ru-RU"/>
      </w:rPr>
      <w:t>31</w:t>
    </w:r>
    <w:r>
      <w:rPr>
        <w:noProof/>
        <w:lang w:val="ru-RU"/>
      </w:rPr>
      <w:fldChar w:fldCharType="end"/>
    </w:r>
  </w:p>
  <w:p w:rsidR="00027FE5" w:rsidRDefault="00027FE5">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344A2"/>
    <w:multiLevelType w:val="hybridMultilevel"/>
    <w:tmpl w:val="5B24E508"/>
    <w:lvl w:ilvl="0" w:tplc="F0D4809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2AE131EA"/>
    <w:multiLevelType w:val="hybridMultilevel"/>
    <w:tmpl w:val="AF4445D6"/>
    <w:lvl w:ilvl="0" w:tplc="DBC82BC0">
      <w:start w:val="1"/>
      <w:numFmt w:val="decimal"/>
      <w:lvlText w:val="%1."/>
      <w:lvlJc w:val="left"/>
      <w:pPr>
        <w:ind w:left="876" w:hanging="360"/>
      </w:pPr>
      <w:rPr>
        <w:rFonts w:cs="Times New Roman" w:hint="default"/>
      </w:rPr>
    </w:lvl>
    <w:lvl w:ilvl="1" w:tplc="04220019" w:tentative="1">
      <w:start w:val="1"/>
      <w:numFmt w:val="lowerLetter"/>
      <w:lvlText w:val="%2."/>
      <w:lvlJc w:val="left"/>
      <w:pPr>
        <w:ind w:left="1596" w:hanging="360"/>
      </w:pPr>
      <w:rPr>
        <w:rFonts w:cs="Times New Roman"/>
      </w:rPr>
    </w:lvl>
    <w:lvl w:ilvl="2" w:tplc="0422001B" w:tentative="1">
      <w:start w:val="1"/>
      <w:numFmt w:val="lowerRoman"/>
      <w:lvlText w:val="%3."/>
      <w:lvlJc w:val="right"/>
      <w:pPr>
        <w:ind w:left="2316" w:hanging="180"/>
      </w:pPr>
      <w:rPr>
        <w:rFonts w:cs="Times New Roman"/>
      </w:rPr>
    </w:lvl>
    <w:lvl w:ilvl="3" w:tplc="0422000F" w:tentative="1">
      <w:start w:val="1"/>
      <w:numFmt w:val="decimal"/>
      <w:lvlText w:val="%4."/>
      <w:lvlJc w:val="left"/>
      <w:pPr>
        <w:ind w:left="3036" w:hanging="360"/>
      </w:pPr>
      <w:rPr>
        <w:rFonts w:cs="Times New Roman"/>
      </w:rPr>
    </w:lvl>
    <w:lvl w:ilvl="4" w:tplc="04220019" w:tentative="1">
      <w:start w:val="1"/>
      <w:numFmt w:val="lowerLetter"/>
      <w:lvlText w:val="%5."/>
      <w:lvlJc w:val="left"/>
      <w:pPr>
        <w:ind w:left="3756" w:hanging="360"/>
      </w:pPr>
      <w:rPr>
        <w:rFonts w:cs="Times New Roman"/>
      </w:rPr>
    </w:lvl>
    <w:lvl w:ilvl="5" w:tplc="0422001B" w:tentative="1">
      <w:start w:val="1"/>
      <w:numFmt w:val="lowerRoman"/>
      <w:lvlText w:val="%6."/>
      <w:lvlJc w:val="right"/>
      <w:pPr>
        <w:ind w:left="4476" w:hanging="180"/>
      </w:pPr>
      <w:rPr>
        <w:rFonts w:cs="Times New Roman"/>
      </w:rPr>
    </w:lvl>
    <w:lvl w:ilvl="6" w:tplc="0422000F" w:tentative="1">
      <w:start w:val="1"/>
      <w:numFmt w:val="decimal"/>
      <w:lvlText w:val="%7."/>
      <w:lvlJc w:val="left"/>
      <w:pPr>
        <w:ind w:left="5196" w:hanging="360"/>
      </w:pPr>
      <w:rPr>
        <w:rFonts w:cs="Times New Roman"/>
      </w:rPr>
    </w:lvl>
    <w:lvl w:ilvl="7" w:tplc="04220019" w:tentative="1">
      <w:start w:val="1"/>
      <w:numFmt w:val="lowerLetter"/>
      <w:lvlText w:val="%8."/>
      <w:lvlJc w:val="left"/>
      <w:pPr>
        <w:ind w:left="5916" w:hanging="360"/>
      </w:pPr>
      <w:rPr>
        <w:rFonts w:cs="Times New Roman"/>
      </w:rPr>
    </w:lvl>
    <w:lvl w:ilvl="8" w:tplc="0422001B" w:tentative="1">
      <w:start w:val="1"/>
      <w:numFmt w:val="lowerRoman"/>
      <w:lvlText w:val="%9."/>
      <w:lvlJc w:val="right"/>
      <w:pPr>
        <w:ind w:left="6636" w:hanging="180"/>
      </w:pPr>
      <w:rPr>
        <w:rFonts w:cs="Times New Roman"/>
      </w:rPr>
    </w:lvl>
  </w:abstractNum>
  <w:abstractNum w:abstractNumId="2" w15:restartNumberingAfterBreak="0">
    <w:nsid w:val="3368535D"/>
    <w:multiLevelType w:val="hybridMultilevel"/>
    <w:tmpl w:val="819A92B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85C61A5"/>
    <w:multiLevelType w:val="hybridMultilevel"/>
    <w:tmpl w:val="098A4D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49A86E39"/>
    <w:multiLevelType w:val="hybridMultilevel"/>
    <w:tmpl w:val="21BEE9BA"/>
    <w:lvl w:ilvl="0" w:tplc="983013A6">
      <w:start w:val="14"/>
      <w:numFmt w:val="bullet"/>
      <w:lvlText w:val="-"/>
      <w:lvlJc w:val="left"/>
      <w:pPr>
        <w:ind w:left="808" w:hanging="360"/>
      </w:pPr>
      <w:rPr>
        <w:rFonts w:ascii="Times New Roman" w:eastAsia="Times New Roman" w:hAnsi="Times New Roman" w:hint="default"/>
      </w:rPr>
    </w:lvl>
    <w:lvl w:ilvl="1" w:tplc="04220003" w:tentative="1">
      <w:start w:val="1"/>
      <w:numFmt w:val="bullet"/>
      <w:lvlText w:val="o"/>
      <w:lvlJc w:val="left"/>
      <w:pPr>
        <w:ind w:left="1528" w:hanging="360"/>
      </w:pPr>
      <w:rPr>
        <w:rFonts w:ascii="Courier New" w:hAnsi="Courier New" w:hint="default"/>
      </w:rPr>
    </w:lvl>
    <w:lvl w:ilvl="2" w:tplc="04220005" w:tentative="1">
      <w:start w:val="1"/>
      <w:numFmt w:val="bullet"/>
      <w:lvlText w:val=""/>
      <w:lvlJc w:val="left"/>
      <w:pPr>
        <w:ind w:left="2248" w:hanging="360"/>
      </w:pPr>
      <w:rPr>
        <w:rFonts w:ascii="Wingdings" w:hAnsi="Wingdings" w:hint="default"/>
      </w:rPr>
    </w:lvl>
    <w:lvl w:ilvl="3" w:tplc="04220001" w:tentative="1">
      <w:start w:val="1"/>
      <w:numFmt w:val="bullet"/>
      <w:lvlText w:val=""/>
      <w:lvlJc w:val="left"/>
      <w:pPr>
        <w:ind w:left="2968" w:hanging="360"/>
      </w:pPr>
      <w:rPr>
        <w:rFonts w:ascii="Symbol" w:hAnsi="Symbol" w:hint="default"/>
      </w:rPr>
    </w:lvl>
    <w:lvl w:ilvl="4" w:tplc="04220003" w:tentative="1">
      <w:start w:val="1"/>
      <w:numFmt w:val="bullet"/>
      <w:lvlText w:val="o"/>
      <w:lvlJc w:val="left"/>
      <w:pPr>
        <w:ind w:left="3688" w:hanging="360"/>
      </w:pPr>
      <w:rPr>
        <w:rFonts w:ascii="Courier New" w:hAnsi="Courier New" w:hint="default"/>
      </w:rPr>
    </w:lvl>
    <w:lvl w:ilvl="5" w:tplc="04220005" w:tentative="1">
      <w:start w:val="1"/>
      <w:numFmt w:val="bullet"/>
      <w:lvlText w:val=""/>
      <w:lvlJc w:val="left"/>
      <w:pPr>
        <w:ind w:left="4408" w:hanging="360"/>
      </w:pPr>
      <w:rPr>
        <w:rFonts w:ascii="Wingdings" w:hAnsi="Wingdings" w:hint="default"/>
      </w:rPr>
    </w:lvl>
    <w:lvl w:ilvl="6" w:tplc="04220001" w:tentative="1">
      <w:start w:val="1"/>
      <w:numFmt w:val="bullet"/>
      <w:lvlText w:val=""/>
      <w:lvlJc w:val="left"/>
      <w:pPr>
        <w:ind w:left="5128" w:hanging="360"/>
      </w:pPr>
      <w:rPr>
        <w:rFonts w:ascii="Symbol" w:hAnsi="Symbol" w:hint="default"/>
      </w:rPr>
    </w:lvl>
    <w:lvl w:ilvl="7" w:tplc="04220003" w:tentative="1">
      <w:start w:val="1"/>
      <w:numFmt w:val="bullet"/>
      <w:lvlText w:val="o"/>
      <w:lvlJc w:val="left"/>
      <w:pPr>
        <w:ind w:left="5848" w:hanging="360"/>
      </w:pPr>
      <w:rPr>
        <w:rFonts w:ascii="Courier New" w:hAnsi="Courier New" w:hint="default"/>
      </w:rPr>
    </w:lvl>
    <w:lvl w:ilvl="8" w:tplc="04220005" w:tentative="1">
      <w:start w:val="1"/>
      <w:numFmt w:val="bullet"/>
      <w:lvlText w:val=""/>
      <w:lvlJc w:val="left"/>
      <w:pPr>
        <w:ind w:left="6568" w:hanging="360"/>
      </w:pPr>
      <w:rPr>
        <w:rFonts w:ascii="Wingdings" w:hAnsi="Wingdings" w:hint="default"/>
      </w:rPr>
    </w:lvl>
  </w:abstractNum>
  <w:abstractNum w:abstractNumId="5" w15:restartNumberingAfterBreak="0">
    <w:nsid w:val="7B3B4FBA"/>
    <w:multiLevelType w:val="hybridMultilevel"/>
    <w:tmpl w:val="927E8E38"/>
    <w:lvl w:ilvl="0" w:tplc="9EA821C8">
      <w:start w:val="1"/>
      <w:numFmt w:val="bullet"/>
      <w:lvlText w:val="•"/>
      <w:lvlJc w:val="left"/>
      <w:pPr>
        <w:ind w:left="1274"/>
      </w:pPr>
      <w:rPr>
        <w:rFonts w:ascii="Arial" w:eastAsia="Times New Roman" w:hAnsi="Arial"/>
        <w:b w:val="0"/>
        <w:i w:val="0"/>
        <w:strike w:val="0"/>
        <w:dstrike w:val="0"/>
        <w:color w:val="000000"/>
        <w:sz w:val="22"/>
        <w:u w:val="none" w:color="000000"/>
        <w:vertAlign w:val="baseline"/>
      </w:rPr>
    </w:lvl>
    <w:lvl w:ilvl="1" w:tplc="3F24D8EC">
      <w:start w:val="1"/>
      <w:numFmt w:val="bullet"/>
      <w:lvlText w:val="o"/>
      <w:lvlJc w:val="left"/>
      <w:pPr>
        <w:ind w:left="1932"/>
      </w:pPr>
      <w:rPr>
        <w:rFonts w:ascii="Segoe UI Symbol" w:eastAsia="Times New Roman" w:hAnsi="Segoe UI Symbol"/>
        <w:b w:val="0"/>
        <w:i w:val="0"/>
        <w:strike w:val="0"/>
        <w:dstrike w:val="0"/>
        <w:color w:val="000000"/>
        <w:sz w:val="22"/>
        <w:u w:val="none" w:color="000000"/>
        <w:vertAlign w:val="baseline"/>
      </w:rPr>
    </w:lvl>
    <w:lvl w:ilvl="2" w:tplc="757A6CCC">
      <w:start w:val="1"/>
      <w:numFmt w:val="bullet"/>
      <w:lvlText w:val="▪"/>
      <w:lvlJc w:val="left"/>
      <w:pPr>
        <w:ind w:left="2652"/>
      </w:pPr>
      <w:rPr>
        <w:rFonts w:ascii="Segoe UI Symbol" w:eastAsia="Times New Roman" w:hAnsi="Segoe UI Symbol"/>
        <w:b w:val="0"/>
        <w:i w:val="0"/>
        <w:strike w:val="0"/>
        <w:dstrike w:val="0"/>
        <w:color w:val="000000"/>
        <w:sz w:val="22"/>
        <w:u w:val="none" w:color="000000"/>
        <w:vertAlign w:val="baseline"/>
      </w:rPr>
    </w:lvl>
    <w:lvl w:ilvl="3" w:tplc="50765208">
      <w:start w:val="1"/>
      <w:numFmt w:val="bullet"/>
      <w:lvlText w:val="•"/>
      <w:lvlJc w:val="left"/>
      <w:pPr>
        <w:ind w:left="3372"/>
      </w:pPr>
      <w:rPr>
        <w:rFonts w:ascii="Arial" w:eastAsia="Times New Roman" w:hAnsi="Arial"/>
        <w:b w:val="0"/>
        <w:i w:val="0"/>
        <w:strike w:val="0"/>
        <w:dstrike w:val="0"/>
        <w:color w:val="000000"/>
        <w:sz w:val="22"/>
        <w:u w:val="none" w:color="000000"/>
        <w:vertAlign w:val="baseline"/>
      </w:rPr>
    </w:lvl>
    <w:lvl w:ilvl="4" w:tplc="672CA330">
      <w:start w:val="1"/>
      <w:numFmt w:val="bullet"/>
      <w:lvlText w:val="o"/>
      <w:lvlJc w:val="left"/>
      <w:pPr>
        <w:ind w:left="4092"/>
      </w:pPr>
      <w:rPr>
        <w:rFonts w:ascii="Segoe UI Symbol" w:eastAsia="Times New Roman" w:hAnsi="Segoe UI Symbol"/>
        <w:b w:val="0"/>
        <w:i w:val="0"/>
        <w:strike w:val="0"/>
        <w:dstrike w:val="0"/>
        <w:color w:val="000000"/>
        <w:sz w:val="22"/>
        <w:u w:val="none" w:color="000000"/>
        <w:vertAlign w:val="baseline"/>
      </w:rPr>
    </w:lvl>
    <w:lvl w:ilvl="5" w:tplc="086EAC58">
      <w:start w:val="1"/>
      <w:numFmt w:val="bullet"/>
      <w:lvlText w:val="▪"/>
      <w:lvlJc w:val="left"/>
      <w:pPr>
        <w:ind w:left="4812"/>
      </w:pPr>
      <w:rPr>
        <w:rFonts w:ascii="Segoe UI Symbol" w:eastAsia="Times New Roman" w:hAnsi="Segoe UI Symbol"/>
        <w:b w:val="0"/>
        <w:i w:val="0"/>
        <w:strike w:val="0"/>
        <w:dstrike w:val="0"/>
        <w:color w:val="000000"/>
        <w:sz w:val="22"/>
        <w:u w:val="none" w:color="000000"/>
        <w:vertAlign w:val="baseline"/>
      </w:rPr>
    </w:lvl>
    <w:lvl w:ilvl="6" w:tplc="503C81B2">
      <w:start w:val="1"/>
      <w:numFmt w:val="bullet"/>
      <w:lvlText w:val="•"/>
      <w:lvlJc w:val="left"/>
      <w:pPr>
        <w:ind w:left="5532"/>
      </w:pPr>
      <w:rPr>
        <w:rFonts w:ascii="Arial" w:eastAsia="Times New Roman" w:hAnsi="Arial"/>
        <w:b w:val="0"/>
        <w:i w:val="0"/>
        <w:strike w:val="0"/>
        <w:dstrike w:val="0"/>
        <w:color w:val="000000"/>
        <w:sz w:val="22"/>
        <w:u w:val="none" w:color="000000"/>
        <w:vertAlign w:val="baseline"/>
      </w:rPr>
    </w:lvl>
    <w:lvl w:ilvl="7" w:tplc="1336508C">
      <w:start w:val="1"/>
      <w:numFmt w:val="bullet"/>
      <w:lvlText w:val="o"/>
      <w:lvlJc w:val="left"/>
      <w:pPr>
        <w:ind w:left="6252"/>
      </w:pPr>
      <w:rPr>
        <w:rFonts w:ascii="Segoe UI Symbol" w:eastAsia="Times New Roman" w:hAnsi="Segoe UI Symbol"/>
        <w:b w:val="0"/>
        <w:i w:val="0"/>
        <w:strike w:val="0"/>
        <w:dstrike w:val="0"/>
        <w:color w:val="000000"/>
        <w:sz w:val="22"/>
        <w:u w:val="none" w:color="000000"/>
        <w:vertAlign w:val="baseline"/>
      </w:rPr>
    </w:lvl>
    <w:lvl w:ilvl="8" w:tplc="67C4396C">
      <w:start w:val="1"/>
      <w:numFmt w:val="bullet"/>
      <w:lvlText w:val="▪"/>
      <w:lvlJc w:val="left"/>
      <w:pPr>
        <w:ind w:left="6972"/>
      </w:pPr>
      <w:rPr>
        <w:rFonts w:ascii="Segoe UI Symbol" w:eastAsia="Times New Roman" w:hAnsi="Segoe UI Symbol"/>
        <w:b w:val="0"/>
        <w:i w:val="0"/>
        <w:strike w:val="0"/>
        <w:dstrike w:val="0"/>
        <w:color w:val="000000"/>
        <w:sz w:val="22"/>
        <w:u w:val="none" w:color="000000"/>
        <w:vertAlign w:val="baseline"/>
      </w:r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7BAA"/>
    <w:rsid w:val="000142AE"/>
    <w:rsid w:val="00027FE5"/>
    <w:rsid w:val="00034797"/>
    <w:rsid w:val="000401E4"/>
    <w:rsid w:val="00040E29"/>
    <w:rsid w:val="000475E6"/>
    <w:rsid w:val="000510DF"/>
    <w:rsid w:val="000575F8"/>
    <w:rsid w:val="000612A0"/>
    <w:rsid w:val="000709DE"/>
    <w:rsid w:val="000716AE"/>
    <w:rsid w:val="000720AA"/>
    <w:rsid w:val="00073547"/>
    <w:rsid w:val="00076E19"/>
    <w:rsid w:val="0008105B"/>
    <w:rsid w:val="00085F94"/>
    <w:rsid w:val="00092955"/>
    <w:rsid w:val="00097B1A"/>
    <w:rsid w:val="000A15A6"/>
    <w:rsid w:val="000A160D"/>
    <w:rsid w:val="000C0AB3"/>
    <w:rsid w:val="000D469B"/>
    <w:rsid w:val="000D4B5F"/>
    <w:rsid w:val="000E449F"/>
    <w:rsid w:val="000E5E85"/>
    <w:rsid w:val="000F280A"/>
    <w:rsid w:val="000F51FF"/>
    <w:rsid w:val="000F7B58"/>
    <w:rsid w:val="0010030B"/>
    <w:rsid w:val="00101D90"/>
    <w:rsid w:val="00102063"/>
    <w:rsid w:val="00110C2E"/>
    <w:rsid w:val="0011388E"/>
    <w:rsid w:val="0011651A"/>
    <w:rsid w:val="001467A0"/>
    <w:rsid w:val="00147841"/>
    <w:rsid w:val="00161570"/>
    <w:rsid w:val="00167CDB"/>
    <w:rsid w:val="0017057E"/>
    <w:rsid w:val="00177083"/>
    <w:rsid w:val="00177BC3"/>
    <w:rsid w:val="001861E2"/>
    <w:rsid w:val="001956A9"/>
    <w:rsid w:val="00197B27"/>
    <w:rsid w:val="001B20E3"/>
    <w:rsid w:val="001B2534"/>
    <w:rsid w:val="001B4C8A"/>
    <w:rsid w:val="001D02F5"/>
    <w:rsid w:val="001D12CE"/>
    <w:rsid w:val="001D1377"/>
    <w:rsid w:val="001D2DC1"/>
    <w:rsid w:val="001D3B72"/>
    <w:rsid w:val="001D66B8"/>
    <w:rsid w:val="001E69F2"/>
    <w:rsid w:val="001F3DFD"/>
    <w:rsid w:val="001F4404"/>
    <w:rsid w:val="001F79DC"/>
    <w:rsid w:val="002104C0"/>
    <w:rsid w:val="00220295"/>
    <w:rsid w:val="00226B0C"/>
    <w:rsid w:val="00230F85"/>
    <w:rsid w:val="00232A69"/>
    <w:rsid w:val="00245401"/>
    <w:rsid w:val="00253A85"/>
    <w:rsid w:val="002670AF"/>
    <w:rsid w:val="00275E68"/>
    <w:rsid w:val="00290D54"/>
    <w:rsid w:val="00292D61"/>
    <w:rsid w:val="002A14B6"/>
    <w:rsid w:val="002B27DB"/>
    <w:rsid w:val="002B7A74"/>
    <w:rsid w:val="002C3C97"/>
    <w:rsid w:val="002C3D64"/>
    <w:rsid w:val="002D2AFC"/>
    <w:rsid w:val="002D46BA"/>
    <w:rsid w:val="002D598A"/>
    <w:rsid w:val="002D67EB"/>
    <w:rsid w:val="002E0488"/>
    <w:rsid w:val="002E1166"/>
    <w:rsid w:val="002E1FD9"/>
    <w:rsid w:val="002F08E2"/>
    <w:rsid w:val="002F0A5F"/>
    <w:rsid w:val="002F42B5"/>
    <w:rsid w:val="002F5C4E"/>
    <w:rsid w:val="00304FCC"/>
    <w:rsid w:val="00305F75"/>
    <w:rsid w:val="00315846"/>
    <w:rsid w:val="00317826"/>
    <w:rsid w:val="00317BB3"/>
    <w:rsid w:val="00321F13"/>
    <w:rsid w:val="003243A5"/>
    <w:rsid w:val="00333033"/>
    <w:rsid w:val="00345BF8"/>
    <w:rsid w:val="0034623C"/>
    <w:rsid w:val="00357893"/>
    <w:rsid w:val="00366F53"/>
    <w:rsid w:val="00371A67"/>
    <w:rsid w:val="003731A8"/>
    <w:rsid w:val="00380BE4"/>
    <w:rsid w:val="003940D4"/>
    <w:rsid w:val="003A2991"/>
    <w:rsid w:val="003A4B8E"/>
    <w:rsid w:val="003A6A47"/>
    <w:rsid w:val="003B3ADA"/>
    <w:rsid w:val="003C61A0"/>
    <w:rsid w:val="003E742C"/>
    <w:rsid w:val="003F0F60"/>
    <w:rsid w:val="003F4FE4"/>
    <w:rsid w:val="003F5610"/>
    <w:rsid w:val="00424D0F"/>
    <w:rsid w:val="0045248A"/>
    <w:rsid w:val="00456154"/>
    <w:rsid w:val="004648E2"/>
    <w:rsid w:val="00467C6C"/>
    <w:rsid w:val="0047192F"/>
    <w:rsid w:val="00472ABD"/>
    <w:rsid w:val="004852A9"/>
    <w:rsid w:val="004861F3"/>
    <w:rsid w:val="004911FA"/>
    <w:rsid w:val="00495E0C"/>
    <w:rsid w:val="00495FA5"/>
    <w:rsid w:val="00497B17"/>
    <w:rsid w:val="004A1018"/>
    <w:rsid w:val="004C1155"/>
    <w:rsid w:val="004C366B"/>
    <w:rsid w:val="004C5858"/>
    <w:rsid w:val="004F4912"/>
    <w:rsid w:val="00502965"/>
    <w:rsid w:val="005100A6"/>
    <w:rsid w:val="005319F7"/>
    <w:rsid w:val="0053255D"/>
    <w:rsid w:val="005336F6"/>
    <w:rsid w:val="00534EA9"/>
    <w:rsid w:val="00536933"/>
    <w:rsid w:val="00536F32"/>
    <w:rsid w:val="00564883"/>
    <w:rsid w:val="00571C4E"/>
    <w:rsid w:val="00573D2F"/>
    <w:rsid w:val="005760B6"/>
    <w:rsid w:val="00577A7C"/>
    <w:rsid w:val="005804A8"/>
    <w:rsid w:val="00586F9B"/>
    <w:rsid w:val="00587858"/>
    <w:rsid w:val="0059240C"/>
    <w:rsid w:val="00592F83"/>
    <w:rsid w:val="00597213"/>
    <w:rsid w:val="00597E67"/>
    <w:rsid w:val="005A10BA"/>
    <w:rsid w:val="005A62B6"/>
    <w:rsid w:val="005C42BC"/>
    <w:rsid w:val="005D146E"/>
    <w:rsid w:val="005E10BD"/>
    <w:rsid w:val="005E4BDC"/>
    <w:rsid w:val="005E76B4"/>
    <w:rsid w:val="005F798F"/>
    <w:rsid w:val="00612C0E"/>
    <w:rsid w:val="0061694F"/>
    <w:rsid w:val="00617AE4"/>
    <w:rsid w:val="00621E5E"/>
    <w:rsid w:val="006447DE"/>
    <w:rsid w:val="00665180"/>
    <w:rsid w:val="00666799"/>
    <w:rsid w:val="00681D62"/>
    <w:rsid w:val="00695C82"/>
    <w:rsid w:val="006A1A01"/>
    <w:rsid w:val="006A5A1A"/>
    <w:rsid w:val="006B57F1"/>
    <w:rsid w:val="006D2E4C"/>
    <w:rsid w:val="006D5903"/>
    <w:rsid w:val="006E0680"/>
    <w:rsid w:val="006E1DDC"/>
    <w:rsid w:val="006E6DEB"/>
    <w:rsid w:val="00700BDD"/>
    <w:rsid w:val="00703CBA"/>
    <w:rsid w:val="00715CDE"/>
    <w:rsid w:val="00741B8A"/>
    <w:rsid w:val="00743621"/>
    <w:rsid w:val="00744227"/>
    <w:rsid w:val="00760CE1"/>
    <w:rsid w:val="007678E5"/>
    <w:rsid w:val="00771AC8"/>
    <w:rsid w:val="00773FC3"/>
    <w:rsid w:val="0077421C"/>
    <w:rsid w:val="00775013"/>
    <w:rsid w:val="00775A64"/>
    <w:rsid w:val="00780AA2"/>
    <w:rsid w:val="00790169"/>
    <w:rsid w:val="0079587E"/>
    <w:rsid w:val="007A0480"/>
    <w:rsid w:val="007A48D7"/>
    <w:rsid w:val="007B227B"/>
    <w:rsid w:val="007B2899"/>
    <w:rsid w:val="007C4E97"/>
    <w:rsid w:val="007C7716"/>
    <w:rsid w:val="007D0FC3"/>
    <w:rsid w:val="007E219E"/>
    <w:rsid w:val="007E266D"/>
    <w:rsid w:val="007E4C86"/>
    <w:rsid w:val="00805B09"/>
    <w:rsid w:val="0081526C"/>
    <w:rsid w:val="00816ED5"/>
    <w:rsid w:val="0084229B"/>
    <w:rsid w:val="00844709"/>
    <w:rsid w:val="008820AF"/>
    <w:rsid w:val="00883CE1"/>
    <w:rsid w:val="008871B4"/>
    <w:rsid w:val="00887B84"/>
    <w:rsid w:val="008E0A39"/>
    <w:rsid w:val="0090467D"/>
    <w:rsid w:val="00925AD8"/>
    <w:rsid w:val="00926807"/>
    <w:rsid w:val="00936BB4"/>
    <w:rsid w:val="009416AC"/>
    <w:rsid w:val="009439D7"/>
    <w:rsid w:val="00951469"/>
    <w:rsid w:val="00956609"/>
    <w:rsid w:val="009666A5"/>
    <w:rsid w:val="00981EB9"/>
    <w:rsid w:val="009828DA"/>
    <w:rsid w:val="009829ED"/>
    <w:rsid w:val="009A50DE"/>
    <w:rsid w:val="009B1C82"/>
    <w:rsid w:val="009B557C"/>
    <w:rsid w:val="009C05DF"/>
    <w:rsid w:val="009D0043"/>
    <w:rsid w:val="009E3A28"/>
    <w:rsid w:val="009E48F2"/>
    <w:rsid w:val="009F0590"/>
    <w:rsid w:val="009F24C4"/>
    <w:rsid w:val="00A01188"/>
    <w:rsid w:val="00A0149D"/>
    <w:rsid w:val="00A04646"/>
    <w:rsid w:val="00A12A79"/>
    <w:rsid w:val="00A148A1"/>
    <w:rsid w:val="00A15787"/>
    <w:rsid w:val="00A25054"/>
    <w:rsid w:val="00A25842"/>
    <w:rsid w:val="00A263F9"/>
    <w:rsid w:val="00A26BA9"/>
    <w:rsid w:val="00A360B2"/>
    <w:rsid w:val="00A4394A"/>
    <w:rsid w:val="00A4414E"/>
    <w:rsid w:val="00A55386"/>
    <w:rsid w:val="00A55B7D"/>
    <w:rsid w:val="00A5761D"/>
    <w:rsid w:val="00A64E3A"/>
    <w:rsid w:val="00A82709"/>
    <w:rsid w:val="00A83761"/>
    <w:rsid w:val="00A90AD7"/>
    <w:rsid w:val="00A91189"/>
    <w:rsid w:val="00A91377"/>
    <w:rsid w:val="00A94035"/>
    <w:rsid w:val="00AA1682"/>
    <w:rsid w:val="00AA59BF"/>
    <w:rsid w:val="00AA5BC2"/>
    <w:rsid w:val="00AB2171"/>
    <w:rsid w:val="00AB57AA"/>
    <w:rsid w:val="00AC21A6"/>
    <w:rsid w:val="00AE1C1B"/>
    <w:rsid w:val="00AE25F9"/>
    <w:rsid w:val="00AE3526"/>
    <w:rsid w:val="00AE4094"/>
    <w:rsid w:val="00AE6CD1"/>
    <w:rsid w:val="00AE79BC"/>
    <w:rsid w:val="00AF390C"/>
    <w:rsid w:val="00AF45F0"/>
    <w:rsid w:val="00B0696D"/>
    <w:rsid w:val="00B1338F"/>
    <w:rsid w:val="00B14B79"/>
    <w:rsid w:val="00B27D8F"/>
    <w:rsid w:val="00B512AF"/>
    <w:rsid w:val="00B56D3B"/>
    <w:rsid w:val="00B61846"/>
    <w:rsid w:val="00B67B2F"/>
    <w:rsid w:val="00B828C3"/>
    <w:rsid w:val="00B913B6"/>
    <w:rsid w:val="00BA7C9F"/>
    <w:rsid w:val="00BB54CE"/>
    <w:rsid w:val="00BB634F"/>
    <w:rsid w:val="00BC5786"/>
    <w:rsid w:val="00BD040B"/>
    <w:rsid w:val="00BD6218"/>
    <w:rsid w:val="00BD788D"/>
    <w:rsid w:val="00BD7E73"/>
    <w:rsid w:val="00BE309A"/>
    <w:rsid w:val="00BE728B"/>
    <w:rsid w:val="00BF22BE"/>
    <w:rsid w:val="00BF6AF1"/>
    <w:rsid w:val="00BF73B5"/>
    <w:rsid w:val="00C016EE"/>
    <w:rsid w:val="00C06807"/>
    <w:rsid w:val="00C10B6B"/>
    <w:rsid w:val="00C235DB"/>
    <w:rsid w:val="00C26682"/>
    <w:rsid w:val="00C273A6"/>
    <w:rsid w:val="00C30EFE"/>
    <w:rsid w:val="00C332BF"/>
    <w:rsid w:val="00C43A39"/>
    <w:rsid w:val="00C65507"/>
    <w:rsid w:val="00C703CF"/>
    <w:rsid w:val="00C7519F"/>
    <w:rsid w:val="00C76F90"/>
    <w:rsid w:val="00C91994"/>
    <w:rsid w:val="00C92D08"/>
    <w:rsid w:val="00CA0C5B"/>
    <w:rsid w:val="00CA486A"/>
    <w:rsid w:val="00CA5C4A"/>
    <w:rsid w:val="00CB0759"/>
    <w:rsid w:val="00CB6006"/>
    <w:rsid w:val="00CD38CC"/>
    <w:rsid w:val="00CD4470"/>
    <w:rsid w:val="00CD5E07"/>
    <w:rsid w:val="00CD639B"/>
    <w:rsid w:val="00CD79D9"/>
    <w:rsid w:val="00CE0D7D"/>
    <w:rsid w:val="00CF1C08"/>
    <w:rsid w:val="00D00098"/>
    <w:rsid w:val="00D04EE9"/>
    <w:rsid w:val="00D06064"/>
    <w:rsid w:val="00D10EE8"/>
    <w:rsid w:val="00D20593"/>
    <w:rsid w:val="00D24B24"/>
    <w:rsid w:val="00D27E00"/>
    <w:rsid w:val="00D30A78"/>
    <w:rsid w:val="00D376CE"/>
    <w:rsid w:val="00D5270B"/>
    <w:rsid w:val="00D53680"/>
    <w:rsid w:val="00D543E9"/>
    <w:rsid w:val="00D546C4"/>
    <w:rsid w:val="00D60B2F"/>
    <w:rsid w:val="00D62BFB"/>
    <w:rsid w:val="00D63E14"/>
    <w:rsid w:val="00D66F99"/>
    <w:rsid w:val="00D703CC"/>
    <w:rsid w:val="00D963B6"/>
    <w:rsid w:val="00DB0512"/>
    <w:rsid w:val="00DB23C0"/>
    <w:rsid w:val="00DB5091"/>
    <w:rsid w:val="00DC5C83"/>
    <w:rsid w:val="00DD236D"/>
    <w:rsid w:val="00DE0E25"/>
    <w:rsid w:val="00DE7677"/>
    <w:rsid w:val="00DF1736"/>
    <w:rsid w:val="00DF7993"/>
    <w:rsid w:val="00E27FC4"/>
    <w:rsid w:val="00E305DF"/>
    <w:rsid w:val="00E32F88"/>
    <w:rsid w:val="00E439EB"/>
    <w:rsid w:val="00E45FF6"/>
    <w:rsid w:val="00E55A16"/>
    <w:rsid w:val="00E634EE"/>
    <w:rsid w:val="00E65754"/>
    <w:rsid w:val="00E84540"/>
    <w:rsid w:val="00EA66E4"/>
    <w:rsid w:val="00EA7B82"/>
    <w:rsid w:val="00EB1BDC"/>
    <w:rsid w:val="00EB2870"/>
    <w:rsid w:val="00EB6543"/>
    <w:rsid w:val="00EC1038"/>
    <w:rsid w:val="00EE1431"/>
    <w:rsid w:val="00EF0F51"/>
    <w:rsid w:val="00EF2C28"/>
    <w:rsid w:val="00EF2FB5"/>
    <w:rsid w:val="00EF5916"/>
    <w:rsid w:val="00F01813"/>
    <w:rsid w:val="00F01971"/>
    <w:rsid w:val="00F04E91"/>
    <w:rsid w:val="00F10F2F"/>
    <w:rsid w:val="00F15CB1"/>
    <w:rsid w:val="00F22C76"/>
    <w:rsid w:val="00F25846"/>
    <w:rsid w:val="00F3560B"/>
    <w:rsid w:val="00F520EB"/>
    <w:rsid w:val="00F57BAA"/>
    <w:rsid w:val="00F6253D"/>
    <w:rsid w:val="00F6259C"/>
    <w:rsid w:val="00F7436E"/>
    <w:rsid w:val="00F808C9"/>
    <w:rsid w:val="00F823D0"/>
    <w:rsid w:val="00F827C9"/>
    <w:rsid w:val="00F86BC2"/>
    <w:rsid w:val="00F90EB7"/>
    <w:rsid w:val="00FA31A0"/>
    <w:rsid w:val="00FB007E"/>
    <w:rsid w:val="00FC2582"/>
    <w:rsid w:val="00FC2786"/>
    <w:rsid w:val="00FC43ED"/>
    <w:rsid w:val="00FC4500"/>
    <w:rsid w:val="00FD1C3E"/>
    <w:rsid w:val="00FE79C4"/>
    <w:rsid w:val="00FE7B4A"/>
    <w:rsid w:val="00FF79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8C10DB5-3C5F-4962-ABDD-062E816C8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1682"/>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F57B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F57BA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uiPriority w:val="99"/>
    <w:rsid w:val="00F57BAA"/>
    <w:rPr>
      <w:rFonts w:cs="Times New Roman"/>
    </w:rPr>
  </w:style>
  <w:style w:type="character" w:customStyle="1" w:styleId="apple-converted-space">
    <w:name w:val="apple-converted-space"/>
    <w:uiPriority w:val="99"/>
    <w:rsid w:val="00F57BAA"/>
    <w:rPr>
      <w:rFonts w:cs="Times New Roman"/>
    </w:rPr>
  </w:style>
  <w:style w:type="character" w:styleId="a4">
    <w:name w:val="annotation reference"/>
    <w:uiPriority w:val="99"/>
    <w:rsid w:val="00097B1A"/>
    <w:rPr>
      <w:rFonts w:cs="Times New Roman"/>
      <w:sz w:val="16"/>
      <w:szCs w:val="16"/>
    </w:rPr>
  </w:style>
  <w:style w:type="paragraph" w:styleId="a5">
    <w:name w:val="annotation text"/>
    <w:basedOn w:val="a"/>
    <w:link w:val="a6"/>
    <w:uiPriority w:val="99"/>
    <w:semiHidden/>
    <w:rsid w:val="00097B1A"/>
    <w:pPr>
      <w:spacing w:line="240" w:lineRule="auto"/>
    </w:pPr>
    <w:rPr>
      <w:sz w:val="20"/>
      <w:szCs w:val="20"/>
    </w:rPr>
  </w:style>
  <w:style w:type="character" w:customStyle="1" w:styleId="a6">
    <w:name w:val="Текст примітки Знак"/>
    <w:link w:val="a5"/>
    <w:uiPriority w:val="99"/>
    <w:semiHidden/>
    <w:locked/>
    <w:rsid w:val="00097B1A"/>
    <w:rPr>
      <w:rFonts w:cs="Times New Roman"/>
      <w:sz w:val="20"/>
      <w:szCs w:val="20"/>
    </w:rPr>
  </w:style>
  <w:style w:type="paragraph" w:styleId="a7">
    <w:name w:val="Balloon Text"/>
    <w:basedOn w:val="a"/>
    <w:link w:val="a8"/>
    <w:uiPriority w:val="99"/>
    <w:semiHidden/>
    <w:rsid w:val="00097B1A"/>
    <w:pPr>
      <w:spacing w:after="0" w:line="240" w:lineRule="auto"/>
    </w:pPr>
    <w:rPr>
      <w:rFonts w:ascii="Segoe UI" w:hAnsi="Segoe UI" w:cs="Segoe UI"/>
      <w:sz w:val="18"/>
      <w:szCs w:val="18"/>
    </w:rPr>
  </w:style>
  <w:style w:type="character" w:customStyle="1" w:styleId="a8">
    <w:name w:val="Текст у виносці Знак"/>
    <w:link w:val="a7"/>
    <w:uiPriority w:val="99"/>
    <w:semiHidden/>
    <w:locked/>
    <w:rsid w:val="00097B1A"/>
    <w:rPr>
      <w:rFonts w:ascii="Segoe UI" w:hAnsi="Segoe UI" w:cs="Segoe UI"/>
      <w:sz w:val="18"/>
      <w:szCs w:val="18"/>
    </w:rPr>
  </w:style>
  <w:style w:type="character" w:styleId="a9">
    <w:name w:val="Hyperlink"/>
    <w:uiPriority w:val="99"/>
    <w:semiHidden/>
    <w:rsid w:val="000A160D"/>
    <w:rPr>
      <w:rFonts w:cs="Times New Roman"/>
      <w:color w:val="0000FF"/>
      <w:u w:val="single"/>
    </w:rPr>
  </w:style>
  <w:style w:type="paragraph" w:styleId="aa">
    <w:name w:val="List Paragraph"/>
    <w:basedOn w:val="a"/>
    <w:uiPriority w:val="99"/>
    <w:qFormat/>
    <w:rsid w:val="00230F85"/>
    <w:pPr>
      <w:ind w:left="720"/>
      <w:contextualSpacing/>
    </w:pPr>
  </w:style>
  <w:style w:type="table" w:customStyle="1" w:styleId="1">
    <w:name w:val="Сетка таблицы1"/>
    <w:uiPriority w:val="99"/>
    <w:rsid w:val="00E32F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99"/>
    <w:qFormat/>
    <w:rsid w:val="00E32F88"/>
    <w:rPr>
      <w:rFonts w:ascii="Times New Roman" w:hAnsi="Times New Roman"/>
      <w:lang w:val="ru-RU" w:eastAsia="ru-RU"/>
    </w:rPr>
  </w:style>
  <w:style w:type="paragraph" w:styleId="ac">
    <w:name w:val="annotation subject"/>
    <w:basedOn w:val="a5"/>
    <w:next w:val="a5"/>
    <w:link w:val="ad"/>
    <w:uiPriority w:val="99"/>
    <w:semiHidden/>
    <w:rsid w:val="00E32F88"/>
    <w:rPr>
      <w:b/>
      <w:bCs/>
    </w:rPr>
  </w:style>
  <w:style w:type="character" w:customStyle="1" w:styleId="ad">
    <w:name w:val="Тема примітки Знак"/>
    <w:link w:val="ac"/>
    <w:uiPriority w:val="99"/>
    <w:semiHidden/>
    <w:locked/>
    <w:rsid w:val="00E32F88"/>
    <w:rPr>
      <w:rFonts w:cs="Times New Roman"/>
      <w:b/>
      <w:bCs/>
      <w:sz w:val="20"/>
      <w:szCs w:val="20"/>
    </w:rPr>
  </w:style>
  <w:style w:type="paragraph" w:styleId="ae">
    <w:name w:val="header"/>
    <w:basedOn w:val="a"/>
    <w:link w:val="af"/>
    <w:uiPriority w:val="99"/>
    <w:rsid w:val="00FC4500"/>
    <w:pPr>
      <w:tabs>
        <w:tab w:val="center" w:pos="4819"/>
        <w:tab w:val="right" w:pos="9639"/>
      </w:tabs>
      <w:spacing w:after="0" w:line="240" w:lineRule="auto"/>
    </w:pPr>
  </w:style>
  <w:style w:type="character" w:customStyle="1" w:styleId="af">
    <w:name w:val="Верхній колонтитул Знак"/>
    <w:link w:val="ae"/>
    <w:uiPriority w:val="99"/>
    <w:locked/>
    <w:rsid w:val="00FC4500"/>
    <w:rPr>
      <w:rFonts w:cs="Times New Roman"/>
    </w:rPr>
  </w:style>
  <w:style w:type="paragraph" w:styleId="af0">
    <w:name w:val="footer"/>
    <w:basedOn w:val="a"/>
    <w:link w:val="af1"/>
    <w:uiPriority w:val="99"/>
    <w:rsid w:val="00FC4500"/>
    <w:pPr>
      <w:tabs>
        <w:tab w:val="center" w:pos="4819"/>
        <w:tab w:val="right" w:pos="9639"/>
      </w:tabs>
      <w:spacing w:after="0" w:line="240" w:lineRule="auto"/>
    </w:pPr>
  </w:style>
  <w:style w:type="character" w:customStyle="1" w:styleId="af1">
    <w:name w:val="Нижній колонтитул Знак"/>
    <w:link w:val="af0"/>
    <w:uiPriority w:val="99"/>
    <w:locked/>
    <w:rsid w:val="00FC4500"/>
    <w:rPr>
      <w:rFonts w:cs="Times New Roman"/>
    </w:rPr>
  </w:style>
  <w:style w:type="paragraph" w:customStyle="1" w:styleId="af2">
    <w:name w:val="Нормальний текст"/>
    <w:basedOn w:val="a"/>
    <w:uiPriority w:val="99"/>
    <w:rsid w:val="00366F53"/>
    <w:pPr>
      <w:spacing w:before="120" w:after="0" w:line="240" w:lineRule="auto"/>
      <w:ind w:firstLine="567"/>
      <w:jc w:val="both"/>
    </w:pPr>
    <w:rPr>
      <w:rFonts w:ascii="Antiqua" w:eastAsia="Times New Roman" w:hAnsi="Antiqua"/>
      <w:sz w:val="26"/>
      <w:szCs w:val="20"/>
      <w:lang w:eastAsia="ru-RU"/>
    </w:rPr>
  </w:style>
  <w:style w:type="paragraph" w:styleId="af3">
    <w:name w:val="Body Text Indent"/>
    <w:basedOn w:val="a"/>
    <w:link w:val="af4"/>
    <w:uiPriority w:val="99"/>
    <w:rsid w:val="006B57F1"/>
    <w:pPr>
      <w:spacing w:after="0" w:line="240" w:lineRule="auto"/>
      <w:ind w:firstLine="720"/>
      <w:jc w:val="both"/>
    </w:pPr>
    <w:rPr>
      <w:rFonts w:ascii="Times New Roman" w:eastAsia="Times New Roman" w:hAnsi="Times New Roman"/>
      <w:sz w:val="28"/>
      <w:szCs w:val="24"/>
      <w:lang w:eastAsia="ru-RU"/>
    </w:rPr>
  </w:style>
  <w:style w:type="character" w:customStyle="1" w:styleId="af4">
    <w:name w:val="Основний текст з відступом Знак"/>
    <w:link w:val="af3"/>
    <w:uiPriority w:val="99"/>
    <w:locked/>
    <w:rsid w:val="006B57F1"/>
    <w:rPr>
      <w:rFonts w:ascii="Times New Roman" w:hAnsi="Times New Roman" w:cs="Times New Roman"/>
      <w:sz w:val="24"/>
      <w:szCs w:val="24"/>
      <w:lang w:eastAsia="ru-RU"/>
    </w:rPr>
  </w:style>
  <w:style w:type="character" w:customStyle="1" w:styleId="10">
    <w:name w:val="Основной текст Знак1"/>
    <w:uiPriority w:val="99"/>
    <w:locked/>
    <w:rsid w:val="001B4C8A"/>
    <w:rPr>
      <w:rFonts w:ascii="Times New Roman" w:hAnsi="Times New Roman"/>
      <w:sz w:val="27"/>
      <w:u w:val="none"/>
    </w:rPr>
  </w:style>
  <w:style w:type="paragraph" w:styleId="HTML">
    <w:name w:val="HTML Preformatted"/>
    <w:basedOn w:val="a"/>
    <w:link w:val="HTML0"/>
    <w:uiPriority w:val="99"/>
    <w:semiHidden/>
    <w:rsid w:val="00D04E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link w:val="HTML"/>
    <w:uiPriority w:val="99"/>
    <w:semiHidden/>
    <w:locked/>
    <w:rsid w:val="00D04EE9"/>
    <w:rPr>
      <w:rFonts w:ascii="Courier New" w:hAnsi="Courier New" w:cs="Courier New"/>
      <w:sz w:val="20"/>
      <w:szCs w:val="20"/>
      <w:lang w:eastAsia="uk-UA"/>
    </w:rPr>
  </w:style>
  <w:style w:type="paragraph" w:customStyle="1" w:styleId="af5">
    <w:name w:val="Установа"/>
    <w:basedOn w:val="a"/>
    <w:uiPriority w:val="99"/>
    <w:rsid w:val="00253A85"/>
    <w:pPr>
      <w:keepNext/>
      <w:keepLines/>
      <w:spacing w:before="120" w:after="0" w:line="240" w:lineRule="auto"/>
      <w:jc w:val="center"/>
    </w:pPr>
    <w:rPr>
      <w:rFonts w:ascii="Antiqua" w:eastAsia="Times New Roman" w:hAnsi="Antiqua"/>
      <w:b/>
      <w:i/>
      <w:caps/>
      <w:sz w:val="4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556796">
      <w:marLeft w:val="0"/>
      <w:marRight w:val="0"/>
      <w:marTop w:val="0"/>
      <w:marBottom w:val="0"/>
      <w:divBdr>
        <w:top w:val="none" w:sz="0" w:space="0" w:color="auto"/>
        <w:left w:val="none" w:sz="0" w:space="0" w:color="auto"/>
        <w:bottom w:val="none" w:sz="0" w:space="0" w:color="auto"/>
        <w:right w:val="none" w:sz="0" w:space="0" w:color="auto"/>
      </w:divBdr>
    </w:div>
    <w:div w:id="130556797">
      <w:marLeft w:val="0"/>
      <w:marRight w:val="0"/>
      <w:marTop w:val="0"/>
      <w:marBottom w:val="0"/>
      <w:divBdr>
        <w:top w:val="none" w:sz="0" w:space="0" w:color="auto"/>
        <w:left w:val="none" w:sz="0" w:space="0" w:color="auto"/>
        <w:bottom w:val="none" w:sz="0" w:space="0" w:color="auto"/>
        <w:right w:val="none" w:sz="0" w:space="0" w:color="auto"/>
      </w:divBdr>
    </w:div>
    <w:div w:id="130556798">
      <w:marLeft w:val="0"/>
      <w:marRight w:val="0"/>
      <w:marTop w:val="0"/>
      <w:marBottom w:val="0"/>
      <w:divBdr>
        <w:top w:val="none" w:sz="0" w:space="0" w:color="auto"/>
        <w:left w:val="none" w:sz="0" w:space="0" w:color="auto"/>
        <w:bottom w:val="none" w:sz="0" w:space="0" w:color="auto"/>
        <w:right w:val="none" w:sz="0" w:space="0" w:color="auto"/>
      </w:divBdr>
    </w:div>
    <w:div w:id="130556799">
      <w:marLeft w:val="0"/>
      <w:marRight w:val="0"/>
      <w:marTop w:val="0"/>
      <w:marBottom w:val="0"/>
      <w:divBdr>
        <w:top w:val="none" w:sz="0" w:space="0" w:color="auto"/>
        <w:left w:val="none" w:sz="0" w:space="0" w:color="auto"/>
        <w:bottom w:val="none" w:sz="0" w:space="0" w:color="auto"/>
        <w:right w:val="none" w:sz="0" w:space="0" w:color="auto"/>
      </w:divBdr>
    </w:div>
    <w:div w:id="130556800">
      <w:marLeft w:val="0"/>
      <w:marRight w:val="0"/>
      <w:marTop w:val="0"/>
      <w:marBottom w:val="0"/>
      <w:divBdr>
        <w:top w:val="none" w:sz="0" w:space="0" w:color="auto"/>
        <w:left w:val="none" w:sz="0" w:space="0" w:color="auto"/>
        <w:bottom w:val="none" w:sz="0" w:space="0" w:color="auto"/>
        <w:right w:val="none" w:sz="0" w:space="0" w:color="auto"/>
      </w:divBdr>
    </w:div>
    <w:div w:id="130556801">
      <w:marLeft w:val="0"/>
      <w:marRight w:val="0"/>
      <w:marTop w:val="0"/>
      <w:marBottom w:val="0"/>
      <w:divBdr>
        <w:top w:val="none" w:sz="0" w:space="0" w:color="auto"/>
        <w:left w:val="none" w:sz="0" w:space="0" w:color="auto"/>
        <w:bottom w:val="none" w:sz="0" w:space="0" w:color="auto"/>
        <w:right w:val="none" w:sz="0" w:space="0" w:color="auto"/>
      </w:divBdr>
    </w:div>
    <w:div w:id="130556802">
      <w:marLeft w:val="0"/>
      <w:marRight w:val="0"/>
      <w:marTop w:val="0"/>
      <w:marBottom w:val="0"/>
      <w:divBdr>
        <w:top w:val="none" w:sz="0" w:space="0" w:color="auto"/>
        <w:left w:val="none" w:sz="0" w:space="0" w:color="auto"/>
        <w:bottom w:val="none" w:sz="0" w:space="0" w:color="auto"/>
        <w:right w:val="none" w:sz="0" w:space="0" w:color="auto"/>
      </w:divBdr>
    </w:div>
    <w:div w:id="130556803">
      <w:marLeft w:val="0"/>
      <w:marRight w:val="0"/>
      <w:marTop w:val="0"/>
      <w:marBottom w:val="0"/>
      <w:divBdr>
        <w:top w:val="none" w:sz="0" w:space="0" w:color="auto"/>
        <w:left w:val="none" w:sz="0" w:space="0" w:color="auto"/>
        <w:bottom w:val="none" w:sz="0" w:space="0" w:color="auto"/>
        <w:right w:val="none" w:sz="0" w:space="0" w:color="auto"/>
      </w:divBdr>
    </w:div>
    <w:div w:id="130556804">
      <w:marLeft w:val="0"/>
      <w:marRight w:val="0"/>
      <w:marTop w:val="0"/>
      <w:marBottom w:val="0"/>
      <w:divBdr>
        <w:top w:val="none" w:sz="0" w:space="0" w:color="auto"/>
        <w:left w:val="none" w:sz="0" w:space="0" w:color="auto"/>
        <w:bottom w:val="none" w:sz="0" w:space="0" w:color="auto"/>
        <w:right w:val="none" w:sz="0" w:space="0" w:color="auto"/>
      </w:divBdr>
    </w:div>
    <w:div w:id="130556805">
      <w:marLeft w:val="0"/>
      <w:marRight w:val="0"/>
      <w:marTop w:val="0"/>
      <w:marBottom w:val="0"/>
      <w:divBdr>
        <w:top w:val="none" w:sz="0" w:space="0" w:color="auto"/>
        <w:left w:val="none" w:sz="0" w:space="0" w:color="auto"/>
        <w:bottom w:val="none" w:sz="0" w:space="0" w:color="auto"/>
        <w:right w:val="none" w:sz="0" w:space="0" w:color="auto"/>
      </w:divBdr>
    </w:div>
    <w:div w:id="130556806">
      <w:marLeft w:val="0"/>
      <w:marRight w:val="0"/>
      <w:marTop w:val="0"/>
      <w:marBottom w:val="0"/>
      <w:divBdr>
        <w:top w:val="none" w:sz="0" w:space="0" w:color="auto"/>
        <w:left w:val="none" w:sz="0" w:space="0" w:color="auto"/>
        <w:bottom w:val="none" w:sz="0" w:space="0" w:color="auto"/>
        <w:right w:val="none" w:sz="0" w:space="0" w:color="auto"/>
      </w:divBdr>
    </w:div>
    <w:div w:id="130556807">
      <w:marLeft w:val="0"/>
      <w:marRight w:val="0"/>
      <w:marTop w:val="0"/>
      <w:marBottom w:val="0"/>
      <w:divBdr>
        <w:top w:val="none" w:sz="0" w:space="0" w:color="auto"/>
        <w:left w:val="none" w:sz="0" w:space="0" w:color="auto"/>
        <w:bottom w:val="none" w:sz="0" w:space="0" w:color="auto"/>
        <w:right w:val="none" w:sz="0" w:space="0" w:color="auto"/>
      </w:divBdr>
    </w:div>
    <w:div w:id="1305568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254%D0%BA/96-%D0%B2%D1%80" TargetMode="External"/><Relationship Id="rId13" Type="http://schemas.openxmlformats.org/officeDocument/2006/relationships/hyperlink" Target="http://zakon0.rada.gov.ua/laws/show/z1533-13/paran13" TargetMode="External"/><Relationship Id="rId18" Type="http://schemas.openxmlformats.org/officeDocument/2006/relationships/hyperlink" Target="http://zakon0.rada.gov.ua/laws/show/z1533-13/paran13"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zakon0.rada.gov.ua/laws/show/254%D0%BA/96-%D0%B2%D1%80" TargetMode="External"/><Relationship Id="rId12" Type="http://schemas.openxmlformats.org/officeDocument/2006/relationships/hyperlink" Target="http://zakon0.rada.gov.ua/laws/show/z0834-13/paran13" TargetMode="External"/><Relationship Id="rId17" Type="http://schemas.openxmlformats.org/officeDocument/2006/relationships/hyperlink" Target="http://zakon0.rada.gov.ua/laws/show/z0834-13/paran13" TargetMode="External"/><Relationship Id="rId2" Type="http://schemas.openxmlformats.org/officeDocument/2006/relationships/styles" Target="styles.xml"/><Relationship Id="rId16" Type="http://schemas.openxmlformats.org/officeDocument/2006/relationships/hyperlink" Target="http://zakon0.rada.gov.ua/laws/show/z0834-13/paran13" TargetMode="External"/><Relationship Id="rId20" Type="http://schemas.openxmlformats.org/officeDocument/2006/relationships/hyperlink" Target="http://zakon4.rada.gov.ua/laws/show/405-2013-%D0%BF/paran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on0.rada.gov.ua/laws/show/z0834-13/paran13" TargetMode="External"/><Relationship Id="rId5" Type="http://schemas.openxmlformats.org/officeDocument/2006/relationships/footnotes" Target="footnotes.xml"/><Relationship Id="rId15" Type="http://schemas.openxmlformats.org/officeDocument/2006/relationships/hyperlink" Target="http://zakon0.rada.gov.ua/laws/show/z1360-13/paran13" TargetMode="External"/><Relationship Id="rId23" Type="http://schemas.openxmlformats.org/officeDocument/2006/relationships/theme" Target="theme/theme1.xml"/><Relationship Id="rId10" Type="http://schemas.openxmlformats.org/officeDocument/2006/relationships/hyperlink" Target="http://zakon0.rada.gov.ua/laws/show/z1360-13/paran13" TargetMode="External"/><Relationship Id="rId19" Type="http://schemas.openxmlformats.org/officeDocument/2006/relationships/hyperlink" Target="http://zakon4.rada.gov.ua/laws/show/405-2013-%D0%BF/paran9" TargetMode="External"/><Relationship Id="rId4" Type="http://schemas.openxmlformats.org/officeDocument/2006/relationships/webSettings" Target="webSettings.xml"/><Relationship Id="rId9" Type="http://schemas.openxmlformats.org/officeDocument/2006/relationships/hyperlink" Target="http://zakon0.rada.gov.ua/laws/show/z0807-13/paran13" TargetMode="External"/><Relationship Id="rId14" Type="http://schemas.openxmlformats.org/officeDocument/2006/relationships/hyperlink" Target="http://zakon0.rada.gov.ua/laws/show/z0807-13/paran1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32</Pages>
  <Words>65175</Words>
  <Characters>37151</Characters>
  <Application>Microsoft Office Word</Application>
  <DocSecurity>0</DocSecurity>
  <Lines>309</Lines>
  <Paragraphs>204</Paragraphs>
  <ScaleCrop>false</ScaleCrop>
  <Company/>
  <LinksUpToDate>false</LinksUpToDate>
  <CharactersWithSpaces>102122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Письмак Світлана Андріївна</dc:creator>
  <cp:keywords/>
  <dc:description/>
  <cp:lastModifiedBy>Козир Борис Юрійович</cp:lastModifiedBy>
  <cp:revision>11</cp:revision>
  <cp:lastPrinted>2017-07-11T08:24:00Z</cp:lastPrinted>
  <dcterms:created xsi:type="dcterms:W3CDTF">2017-07-13T09:17:00Z</dcterms:created>
  <dcterms:modified xsi:type="dcterms:W3CDTF">2017-07-14T09:39:00Z</dcterms:modified>
</cp:coreProperties>
</file>