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006D" w:rsidRDefault="00B9006D" w:rsidP="00B9006D">
      <w:pPr>
        <w:widowControl w:val="0"/>
        <w:jc w:val="right"/>
        <w:rPr>
          <w:szCs w:val="28"/>
        </w:rPr>
      </w:pPr>
      <w:bookmarkStart w:id="0" w:name="_GoBack"/>
      <w:r>
        <w:rPr>
          <w:szCs w:val="28"/>
        </w:rPr>
        <w:t xml:space="preserve">До реєстр. № </w:t>
      </w:r>
      <w:r>
        <w:rPr>
          <w:szCs w:val="28"/>
        </w:rPr>
        <w:t>7014</w:t>
      </w:r>
    </w:p>
    <w:p w:rsidR="00B9006D" w:rsidRDefault="00B9006D" w:rsidP="00B9006D">
      <w:pPr>
        <w:widowControl w:val="0"/>
        <w:jc w:val="right"/>
        <w:rPr>
          <w:szCs w:val="28"/>
        </w:rPr>
      </w:pPr>
      <w:r>
        <w:rPr>
          <w:szCs w:val="28"/>
        </w:rPr>
        <w:t xml:space="preserve">від </w:t>
      </w:r>
      <w:r>
        <w:rPr>
          <w:szCs w:val="28"/>
        </w:rPr>
        <w:t>1 серпня</w:t>
      </w:r>
      <w:r w:rsidRPr="00E16195">
        <w:rPr>
          <w:szCs w:val="28"/>
        </w:rPr>
        <w:t xml:space="preserve"> </w:t>
      </w:r>
      <w:r w:rsidRPr="00755326">
        <w:rPr>
          <w:szCs w:val="28"/>
        </w:rPr>
        <w:t>201</w:t>
      </w:r>
      <w:r>
        <w:rPr>
          <w:szCs w:val="28"/>
        </w:rPr>
        <w:t>7</w:t>
      </w:r>
      <w:r w:rsidRPr="00755326">
        <w:rPr>
          <w:szCs w:val="28"/>
        </w:rPr>
        <w:t xml:space="preserve"> року</w:t>
      </w:r>
    </w:p>
    <w:p w:rsidR="00B9006D" w:rsidRDefault="00B9006D" w:rsidP="00B9006D">
      <w:pPr>
        <w:widowControl w:val="0"/>
        <w:jc w:val="center"/>
        <w:rPr>
          <w:b/>
          <w:bCs/>
          <w:szCs w:val="28"/>
        </w:rPr>
      </w:pPr>
    </w:p>
    <w:p w:rsidR="00B9006D" w:rsidRDefault="00B9006D" w:rsidP="00B9006D">
      <w:pPr>
        <w:widowControl w:val="0"/>
        <w:jc w:val="center"/>
        <w:rPr>
          <w:b/>
          <w:bCs/>
          <w:szCs w:val="28"/>
        </w:rPr>
      </w:pPr>
    </w:p>
    <w:p w:rsidR="00B9006D" w:rsidRDefault="00B9006D" w:rsidP="00B9006D">
      <w:pPr>
        <w:widowControl w:val="0"/>
        <w:jc w:val="center"/>
        <w:rPr>
          <w:b/>
          <w:bCs/>
          <w:szCs w:val="28"/>
        </w:rPr>
      </w:pPr>
      <w:r>
        <w:rPr>
          <w:b/>
          <w:bCs/>
          <w:szCs w:val="28"/>
        </w:rPr>
        <w:t>ВИСНОВОК</w:t>
      </w:r>
    </w:p>
    <w:p w:rsidR="00B9006D" w:rsidRDefault="00B9006D" w:rsidP="00B9006D">
      <w:pPr>
        <w:widowControl w:val="0"/>
        <w:jc w:val="center"/>
        <w:rPr>
          <w:b/>
          <w:szCs w:val="28"/>
        </w:rPr>
      </w:pPr>
    </w:p>
    <w:p w:rsidR="00B9006D" w:rsidRDefault="00B9006D" w:rsidP="00B9006D">
      <w:pPr>
        <w:widowControl w:val="0"/>
        <w:jc w:val="center"/>
        <w:rPr>
          <w:b/>
          <w:szCs w:val="28"/>
        </w:rPr>
      </w:pPr>
      <w:r>
        <w:rPr>
          <w:b/>
          <w:szCs w:val="28"/>
        </w:rPr>
        <w:t>Комітету Верховної Ради України</w:t>
      </w:r>
    </w:p>
    <w:p w:rsidR="00B14BBA" w:rsidRDefault="00B9006D" w:rsidP="00B9006D">
      <w:pPr>
        <w:widowControl w:val="0"/>
        <w:jc w:val="center"/>
        <w:rPr>
          <w:b/>
          <w:bCs/>
          <w:szCs w:val="28"/>
        </w:rPr>
      </w:pPr>
      <w:r>
        <w:rPr>
          <w:b/>
          <w:szCs w:val="28"/>
        </w:rPr>
        <w:t>з питань правової політики та правосуддя</w:t>
      </w:r>
    </w:p>
    <w:bookmarkEnd w:id="0"/>
    <w:p w:rsidR="009E4B42" w:rsidRDefault="009E4B42" w:rsidP="00B9006D">
      <w:pPr>
        <w:pStyle w:val="3"/>
        <w:spacing w:before="0" w:beforeAutospacing="0" w:after="0" w:afterAutospacing="0"/>
        <w:rPr>
          <w:sz w:val="28"/>
          <w:szCs w:val="28"/>
        </w:rPr>
      </w:pPr>
    </w:p>
    <w:p w:rsidR="00B14BBA" w:rsidRPr="00C139E8" w:rsidRDefault="00B14BBA" w:rsidP="00B14BBA">
      <w:pPr>
        <w:pStyle w:val="3"/>
        <w:spacing w:before="0" w:beforeAutospacing="0" w:after="0" w:afterAutospacing="0"/>
        <w:jc w:val="center"/>
        <w:rPr>
          <w:b w:val="0"/>
          <w:sz w:val="28"/>
          <w:szCs w:val="28"/>
        </w:rPr>
      </w:pPr>
      <w:r w:rsidRPr="00A624B7">
        <w:rPr>
          <w:sz w:val="28"/>
          <w:szCs w:val="28"/>
        </w:rPr>
        <w:t xml:space="preserve">щодо проекту Закону про внесення змін до Закону України «Про авторське право і суміжні права» щодо діяльності організацій колективного управління </w:t>
      </w:r>
      <w:r w:rsidR="00C139E8" w:rsidRPr="00C139E8">
        <w:rPr>
          <w:rStyle w:val="a5"/>
          <w:b/>
          <w:sz w:val="28"/>
          <w:szCs w:val="28"/>
        </w:rPr>
        <w:t>(реєстр. №</w:t>
      </w:r>
      <w:r w:rsidR="00C139E8" w:rsidRPr="00C139E8">
        <w:rPr>
          <w:b w:val="0"/>
          <w:sz w:val="28"/>
          <w:szCs w:val="28"/>
        </w:rPr>
        <w:t> </w:t>
      </w:r>
      <w:r w:rsidR="00C139E8" w:rsidRPr="00C139E8">
        <w:rPr>
          <w:sz w:val="28"/>
          <w:szCs w:val="28"/>
        </w:rPr>
        <w:t>7014</w:t>
      </w:r>
      <w:r w:rsidR="00C139E8" w:rsidRPr="00C139E8">
        <w:rPr>
          <w:rStyle w:val="a5"/>
          <w:b/>
          <w:sz w:val="28"/>
          <w:szCs w:val="28"/>
        </w:rPr>
        <w:t xml:space="preserve"> від 1 серпня 2017</w:t>
      </w:r>
      <w:r w:rsidR="00C139E8" w:rsidRPr="00C139E8">
        <w:rPr>
          <w:b w:val="0"/>
          <w:sz w:val="28"/>
          <w:szCs w:val="28"/>
        </w:rPr>
        <w:t> </w:t>
      </w:r>
      <w:r w:rsidR="00C139E8" w:rsidRPr="00C139E8">
        <w:rPr>
          <w:rStyle w:val="a5"/>
          <w:b/>
          <w:sz w:val="28"/>
          <w:szCs w:val="28"/>
        </w:rPr>
        <w:t>року)</w:t>
      </w:r>
    </w:p>
    <w:p w:rsidR="00B14BBA" w:rsidRPr="00A624B7" w:rsidRDefault="00B14BBA" w:rsidP="009E4B42">
      <w:pPr>
        <w:rPr>
          <w:b/>
          <w:szCs w:val="28"/>
        </w:rPr>
      </w:pPr>
    </w:p>
    <w:p w:rsidR="00B14BBA" w:rsidRPr="00B14BBA" w:rsidRDefault="009E4B42" w:rsidP="00B14BBA">
      <w:pPr>
        <w:ind w:firstLine="709"/>
        <w:jc w:val="both"/>
        <w:rPr>
          <w:szCs w:val="28"/>
        </w:rPr>
      </w:pPr>
      <w:r w:rsidRPr="00755326">
        <w:rPr>
          <w:szCs w:val="28"/>
        </w:rPr>
        <w:t xml:space="preserve">Комітет з питань правової політики та правосуддя розглянув на своєму засіданні </w:t>
      </w:r>
      <w:r w:rsidR="00E16195">
        <w:rPr>
          <w:szCs w:val="28"/>
        </w:rPr>
        <w:t>4 квітня</w:t>
      </w:r>
      <w:r w:rsidR="00E16195" w:rsidRPr="00E16195">
        <w:rPr>
          <w:szCs w:val="28"/>
        </w:rPr>
        <w:t xml:space="preserve"> </w:t>
      </w:r>
      <w:r w:rsidRPr="00755326">
        <w:rPr>
          <w:szCs w:val="28"/>
        </w:rPr>
        <w:t>2018 року</w:t>
      </w:r>
      <w:r w:rsidRPr="00755326">
        <w:rPr>
          <w:spacing w:val="-2"/>
          <w:szCs w:val="28"/>
        </w:rPr>
        <w:t xml:space="preserve"> (протокол № 6</w:t>
      </w:r>
      <w:r>
        <w:rPr>
          <w:spacing w:val="-2"/>
          <w:szCs w:val="28"/>
        </w:rPr>
        <w:t>8</w:t>
      </w:r>
      <w:r w:rsidRPr="00755326">
        <w:rPr>
          <w:spacing w:val="-2"/>
          <w:szCs w:val="28"/>
        </w:rPr>
        <w:t xml:space="preserve">) </w:t>
      </w:r>
      <w:r w:rsidR="00B14BBA" w:rsidRPr="00B14BBA">
        <w:rPr>
          <w:rStyle w:val="a5"/>
          <w:b w:val="0"/>
          <w:szCs w:val="28"/>
        </w:rPr>
        <w:t>на відповідність Конституції України проект Закону про внесення змін до Закону України «Про</w:t>
      </w:r>
      <w:r w:rsidR="00B14BBA" w:rsidRPr="00B14BBA">
        <w:rPr>
          <w:szCs w:val="28"/>
        </w:rPr>
        <w:t> </w:t>
      </w:r>
      <w:r w:rsidR="00B14BBA" w:rsidRPr="00B14BBA">
        <w:rPr>
          <w:rStyle w:val="a5"/>
          <w:b w:val="0"/>
          <w:szCs w:val="28"/>
        </w:rPr>
        <w:t>авторське право і суміжні права» щодо діяльності організацій колективного управління (реєстр. №</w:t>
      </w:r>
      <w:r w:rsidR="00B14BBA" w:rsidRPr="00B14BBA">
        <w:rPr>
          <w:szCs w:val="28"/>
        </w:rPr>
        <w:t> </w:t>
      </w:r>
      <w:r w:rsidR="00B14BBA">
        <w:rPr>
          <w:szCs w:val="28"/>
        </w:rPr>
        <w:t>7014</w:t>
      </w:r>
      <w:r w:rsidR="00B14BBA" w:rsidRPr="00B14BBA">
        <w:rPr>
          <w:rStyle w:val="a5"/>
          <w:b w:val="0"/>
          <w:szCs w:val="28"/>
        </w:rPr>
        <w:t xml:space="preserve"> від </w:t>
      </w:r>
      <w:r w:rsidR="00B14BBA">
        <w:rPr>
          <w:rStyle w:val="a5"/>
          <w:b w:val="0"/>
          <w:szCs w:val="28"/>
        </w:rPr>
        <w:t>1 серпня</w:t>
      </w:r>
      <w:r w:rsidR="00B14BBA" w:rsidRPr="00B14BBA">
        <w:rPr>
          <w:rStyle w:val="a5"/>
          <w:b w:val="0"/>
          <w:szCs w:val="28"/>
        </w:rPr>
        <w:t xml:space="preserve"> 201</w:t>
      </w:r>
      <w:r w:rsidR="00B14BBA">
        <w:rPr>
          <w:rStyle w:val="a5"/>
          <w:b w:val="0"/>
          <w:szCs w:val="28"/>
        </w:rPr>
        <w:t>7</w:t>
      </w:r>
      <w:r w:rsidR="00B14BBA" w:rsidRPr="00B14BBA">
        <w:rPr>
          <w:szCs w:val="28"/>
        </w:rPr>
        <w:t> </w:t>
      </w:r>
      <w:r w:rsidR="00B14BBA" w:rsidRPr="00B14BBA">
        <w:rPr>
          <w:rStyle w:val="a5"/>
          <w:b w:val="0"/>
          <w:szCs w:val="28"/>
        </w:rPr>
        <w:t>року)</w:t>
      </w:r>
      <w:r w:rsidR="00B14BBA" w:rsidRPr="00B14BBA">
        <w:rPr>
          <w:szCs w:val="28"/>
        </w:rPr>
        <w:t xml:space="preserve">, </w:t>
      </w:r>
      <w:r w:rsidR="00B14BBA">
        <w:rPr>
          <w:szCs w:val="28"/>
        </w:rPr>
        <w:t>поданий народним депутатом</w:t>
      </w:r>
      <w:r w:rsidR="00B14BBA" w:rsidRPr="00B14BBA">
        <w:rPr>
          <w:szCs w:val="28"/>
        </w:rPr>
        <w:t xml:space="preserve"> України </w:t>
      </w:r>
      <w:proofErr w:type="spellStart"/>
      <w:r w:rsidR="00B14BBA">
        <w:rPr>
          <w:szCs w:val="28"/>
        </w:rPr>
        <w:t>Рибчинським</w:t>
      </w:r>
      <w:proofErr w:type="spellEnd"/>
      <w:r w:rsidR="00B14BBA">
        <w:rPr>
          <w:szCs w:val="28"/>
        </w:rPr>
        <w:t xml:space="preserve"> Є.Ю. </w:t>
      </w:r>
      <w:r w:rsidR="00B14BBA" w:rsidRPr="00B14BBA">
        <w:rPr>
          <w:rStyle w:val="a5"/>
          <w:b w:val="0"/>
          <w:szCs w:val="28"/>
        </w:rPr>
        <w:t>(далі – Законопроект)</w:t>
      </w:r>
      <w:r w:rsidR="00B14BBA" w:rsidRPr="00B14BBA">
        <w:rPr>
          <w:szCs w:val="28"/>
        </w:rPr>
        <w:t>.</w:t>
      </w:r>
    </w:p>
    <w:p w:rsidR="00B14BBA" w:rsidRPr="00B14BBA" w:rsidRDefault="00B14BBA" w:rsidP="00B14BBA">
      <w:pPr>
        <w:ind w:firstLine="709"/>
        <w:jc w:val="both"/>
        <w:outlineLvl w:val="0"/>
        <w:rPr>
          <w:rStyle w:val="a5"/>
          <w:b w:val="0"/>
          <w:szCs w:val="28"/>
        </w:rPr>
      </w:pPr>
    </w:p>
    <w:p w:rsidR="00B14BBA" w:rsidRPr="00B14BBA" w:rsidRDefault="00B14BBA" w:rsidP="00B14BBA">
      <w:pPr>
        <w:ind w:firstLine="709"/>
        <w:jc w:val="both"/>
        <w:rPr>
          <w:szCs w:val="28"/>
        </w:rPr>
      </w:pPr>
      <w:r w:rsidRPr="00B14BBA">
        <w:rPr>
          <w:rStyle w:val="a5"/>
          <w:b w:val="0"/>
          <w:szCs w:val="28"/>
        </w:rPr>
        <w:t xml:space="preserve">Згідно з пояснювальною запискою Законопроект розроблений з метою </w:t>
      </w:r>
      <w:r w:rsidRPr="00B14BBA">
        <w:rPr>
          <w:szCs w:val="28"/>
          <w:lang w:eastAsia="en-US"/>
        </w:rPr>
        <w:t>реформування системи колективного управління майновими правами суб’єктів авторського права і суміжних прав шляхом підвищення розмірів та загальних сум зборів колективної винагороди за використання об’єктів авторських і суміжних прав в Україні на користь авторів, виконавців та інших правовласників, а також забезпечення вчасності та прозорості розподілу зібраної колективної винагороди.</w:t>
      </w:r>
    </w:p>
    <w:p w:rsidR="00C139E8" w:rsidRPr="0071357D" w:rsidRDefault="00C139E8" w:rsidP="00C139E8">
      <w:pPr>
        <w:ind w:firstLine="709"/>
        <w:jc w:val="both"/>
        <w:rPr>
          <w:lang w:eastAsia="en-US"/>
        </w:rPr>
      </w:pPr>
      <w:r w:rsidRPr="00D07D21">
        <w:rPr>
          <w:lang w:eastAsia="en-US"/>
        </w:rPr>
        <w:t>Досягнення вказаної мети</w:t>
      </w:r>
      <w:r w:rsidR="009B2C06">
        <w:rPr>
          <w:lang w:eastAsia="en-US"/>
        </w:rPr>
        <w:t>, на думку автора,</w:t>
      </w:r>
      <w:r w:rsidRPr="00D07D21">
        <w:rPr>
          <w:lang w:eastAsia="en-US"/>
        </w:rPr>
        <w:t xml:space="preserve"> можливо шляхом </w:t>
      </w:r>
      <w:r>
        <w:rPr>
          <w:lang w:eastAsia="en-US"/>
        </w:rPr>
        <w:t xml:space="preserve">створення єдиних організацій колективного управління </w:t>
      </w:r>
      <w:r w:rsidR="00C46F76">
        <w:rPr>
          <w:lang w:eastAsia="en-US"/>
        </w:rPr>
        <w:t xml:space="preserve">(далі – ОКУ) </w:t>
      </w:r>
      <w:r w:rsidRPr="00D07D21">
        <w:rPr>
          <w:lang w:eastAsia="en-US"/>
        </w:rPr>
        <w:t xml:space="preserve">відповідно до сучасних світових практик та стандартів, зокрема у відповідності до вимог Директиви </w:t>
      </w:r>
      <w:r w:rsidR="009B2C06" w:rsidRPr="00D07D21">
        <w:rPr>
          <w:lang w:eastAsia="en-US"/>
        </w:rPr>
        <w:t xml:space="preserve">2014/26/ЄC </w:t>
      </w:r>
      <w:r w:rsidRPr="00D07D21">
        <w:rPr>
          <w:lang w:eastAsia="en-US"/>
        </w:rPr>
        <w:t xml:space="preserve">Європейського </w:t>
      </w:r>
      <w:r w:rsidR="009B2C06">
        <w:rPr>
          <w:lang w:eastAsia="en-US"/>
        </w:rPr>
        <w:t>П</w:t>
      </w:r>
      <w:r w:rsidRPr="00D07D21">
        <w:rPr>
          <w:lang w:eastAsia="en-US"/>
        </w:rPr>
        <w:t xml:space="preserve">арламенту та Ради </w:t>
      </w:r>
      <w:r w:rsidR="009B2C06">
        <w:rPr>
          <w:lang w:eastAsia="en-US"/>
        </w:rPr>
        <w:t>п</w:t>
      </w:r>
      <w:r w:rsidRPr="00D07D21">
        <w:rPr>
          <w:lang w:eastAsia="en-US"/>
        </w:rPr>
        <w:t xml:space="preserve">ро колективне управління авторським та суміжними правами та </w:t>
      </w:r>
      <w:proofErr w:type="spellStart"/>
      <w:r w:rsidRPr="00D07D21">
        <w:rPr>
          <w:lang w:eastAsia="en-US"/>
        </w:rPr>
        <w:t>мульт</w:t>
      </w:r>
      <w:r>
        <w:rPr>
          <w:lang w:eastAsia="en-US"/>
        </w:rPr>
        <w:t>и</w:t>
      </w:r>
      <w:r w:rsidRPr="00D07D21">
        <w:rPr>
          <w:lang w:eastAsia="en-US"/>
        </w:rPr>
        <w:t>територіальне</w:t>
      </w:r>
      <w:proofErr w:type="spellEnd"/>
      <w:r w:rsidRPr="00D07D21">
        <w:rPr>
          <w:lang w:eastAsia="en-US"/>
        </w:rPr>
        <w:t xml:space="preserve"> ліцензування прав на музичні твори з метою он-лайн використання на внутрішньому ринку</w:t>
      </w:r>
      <w:r w:rsidR="009B2C06">
        <w:rPr>
          <w:lang w:eastAsia="en-US"/>
        </w:rPr>
        <w:t xml:space="preserve"> </w:t>
      </w:r>
      <w:r w:rsidR="009B2C06" w:rsidRPr="00D07D21">
        <w:rPr>
          <w:lang w:eastAsia="en-US"/>
        </w:rPr>
        <w:t>від 26</w:t>
      </w:r>
      <w:r w:rsidR="009B2C06">
        <w:rPr>
          <w:lang w:eastAsia="en-US"/>
        </w:rPr>
        <w:t xml:space="preserve"> лютого </w:t>
      </w:r>
      <w:r w:rsidR="009B2C06" w:rsidRPr="00D07D21">
        <w:rPr>
          <w:lang w:eastAsia="en-US"/>
        </w:rPr>
        <w:t>2014</w:t>
      </w:r>
      <w:r w:rsidR="009B2C06">
        <w:rPr>
          <w:lang w:eastAsia="en-US"/>
        </w:rPr>
        <w:t xml:space="preserve"> року.</w:t>
      </w:r>
      <w:r w:rsidR="009B2C06" w:rsidRPr="00D07D21">
        <w:rPr>
          <w:lang w:eastAsia="en-US"/>
        </w:rPr>
        <w:t xml:space="preserve"> </w:t>
      </w:r>
      <w:r w:rsidRPr="00D07D21">
        <w:rPr>
          <w:lang w:eastAsia="en-US"/>
        </w:rPr>
        <w:t xml:space="preserve"> </w:t>
      </w:r>
    </w:p>
    <w:p w:rsidR="00C139E8" w:rsidRPr="00373F8F" w:rsidRDefault="00C139E8" w:rsidP="00C139E8">
      <w:pPr>
        <w:ind w:firstLine="708"/>
        <w:jc w:val="both"/>
        <w:rPr>
          <w:szCs w:val="28"/>
        </w:rPr>
      </w:pPr>
      <w:r>
        <w:rPr>
          <w:bCs/>
          <w:szCs w:val="28"/>
        </w:rPr>
        <w:t>Передбачається</w:t>
      </w:r>
      <w:r w:rsidRPr="00373F8F">
        <w:rPr>
          <w:bCs/>
          <w:szCs w:val="28"/>
        </w:rPr>
        <w:t xml:space="preserve"> запровадження діяльності лише одного ОКУ в одній конкретно визначеній сфері, що призведе до захисту інтересів всіх авторів та правовласників об’єктів інтелектуальної власності щодо отримання справедливої авторської винагороди.</w:t>
      </w:r>
    </w:p>
    <w:p w:rsidR="00C139E8" w:rsidRPr="00373F8F" w:rsidRDefault="00C139E8" w:rsidP="00C139E8">
      <w:pPr>
        <w:ind w:firstLine="709"/>
        <w:jc w:val="both"/>
        <w:rPr>
          <w:b/>
          <w:szCs w:val="28"/>
          <w:lang w:eastAsia="en-US"/>
        </w:rPr>
      </w:pPr>
      <w:r w:rsidRPr="00373F8F">
        <w:rPr>
          <w:szCs w:val="28"/>
        </w:rPr>
        <w:t>Здійснення діяльності колективного управління майновими правами у сфері авторського права щодо музичних творів пропонується на базі Державної організації «Українське агентство з авторських та суміжних прав» (далі – ДО УААСП), оскільки серед всіх ОКУ, лише ДО УААСП</w:t>
      </w:r>
      <w:r w:rsidRPr="00373F8F">
        <w:rPr>
          <w:bCs/>
          <w:szCs w:val="28"/>
        </w:rPr>
        <w:t xml:space="preserve"> є постійним і повноважним членом міжнародної неурядової організації - Міжнародної конфедерації авторських та композиторських товариств (CISAC), заснованої у 1926 році з метою забезпечення захисту творців духовних цінностей і координації технічної діяльності між товариствами авторів та композиторів.</w:t>
      </w:r>
    </w:p>
    <w:p w:rsidR="00B14BBA" w:rsidRPr="00B14BBA" w:rsidRDefault="00B14BBA" w:rsidP="00C139E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  <w:szCs w:val="28"/>
        </w:rPr>
      </w:pPr>
    </w:p>
    <w:p w:rsidR="00B14BBA" w:rsidRPr="00B14BBA" w:rsidRDefault="00B14BBA" w:rsidP="00B14BBA">
      <w:pPr>
        <w:ind w:firstLine="709"/>
        <w:jc w:val="both"/>
        <w:rPr>
          <w:szCs w:val="28"/>
        </w:rPr>
      </w:pPr>
      <w:r w:rsidRPr="00B14BBA">
        <w:rPr>
          <w:szCs w:val="28"/>
        </w:rPr>
        <w:lastRenderedPageBreak/>
        <w:t>Вирішуючи питання про відповідність Законопроекту положенням Конституції України, Комітет виходить з такого.</w:t>
      </w:r>
    </w:p>
    <w:p w:rsidR="00B14BBA" w:rsidRPr="00B14BBA" w:rsidRDefault="00B14BBA" w:rsidP="00B14BBA">
      <w:pPr>
        <w:ind w:firstLine="709"/>
        <w:jc w:val="both"/>
        <w:rPr>
          <w:rStyle w:val="a5"/>
          <w:b w:val="0"/>
          <w:szCs w:val="28"/>
        </w:rPr>
      </w:pPr>
      <w:r w:rsidRPr="00B14BBA">
        <w:rPr>
          <w:rStyle w:val="a5"/>
          <w:b w:val="0"/>
          <w:szCs w:val="28"/>
        </w:rPr>
        <w:t xml:space="preserve">У </w:t>
      </w:r>
      <w:r w:rsidRPr="00B14BBA">
        <w:rPr>
          <w:szCs w:val="28"/>
        </w:rPr>
        <w:t xml:space="preserve">Основному Законі України </w:t>
      </w:r>
      <w:r w:rsidRPr="00B14BBA">
        <w:rPr>
          <w:rStyle w:val="a5"/>
          <w:b w:val="0"/>
          <w:szCs w:val="28"/>
        </w:rPr>
        <w:t xml:space="preserve">визначається, що Україна є демократичною, правовою державою (стаття 1), держава відповідає перед людиною за свою діяльність; утвердження і забезпечення прав і свобод людини є головним обов’язком держави (частина друга статті 3), Конституція України має найвищу юридичну силу, закони та інші нормативно-правові акти приймаються на основі Конституції України і повинні відповідати їй (частина друга статті 8), органи державної влади, у тому числі й </w:t>
      </w:r>
      <w:r w:rsidRPr="00B14BBA">
        <w:rPr>
          <w:szCs w:val="28"/>
        </w:rPr>
        <w:t>Верховна Рада України як єдиний орган законодавчої влади в Україні</w:t>
      </w:r>
      <w:r w:rsidRPr="00B14BBA">
        <w:rPr>
          <w:rStyle w:val="a5"/>
          <w:b w:val="0"/>
          <w:szCs w:val="28"/>
        </w:rPr>
        <w:t xml:space="preserve">, їх посадові особи зобов’язані діяти лише на підставі, в межах повноважень та у спосіб, що передбачені Конституцією та законами України (частина друга статті 6, частина друга статті 19, </w:t>
      </w:r>
      <w:r w:rsidRPr="00B14BBA">
        <w:rPr>
          <w:szCs w:val="28"/>
        </w:rPr>
        <w:t>стаття 75</w:t>
      </w:r>
      <w:r w:rsidRPr="00B14BBA">
        <w:rPr>
          <w:rStyle w:val="a5"/>
          <w:b w:val="0"/>
          <w:szCs w:val="28"/>
        </w:rPr>
        <w:t>).</w:t>
      </w:r>
    </w:p>
    <w:p w:rsidR="00B14BBA" w:rsidRPr="00B14BBA" w:rsidRDefault="00B14BBA" w:rsidP="00B14BBA">
      <w:pPr>
        <w:pStyle w:val="rvps6"/>
        <w:spacing w:before="0" w:beforeAutospacing="0" w:after="0" w:afterAutospacing="0"/>
        <w:ind w:firstLine="709"/>
        <w:jc w:val="both"/>
        <w:rPr>
          <w:rStyle w:val="a5"/>
          <w:b w:val="0"/>
          <w:sz w:val="28"/>
          <w:szCs w:val="28"/>
          <w:lang w:val="uk-UA"/>
        </w:rPr>
      </w:pPr>
      <w:r w:rsidRPr="00B14BBA">
        <w:rPr>
          <w:rStyle w:val="a5"/>
          <w:b w:val="0"/>
          <w:sz w:val="28"/>
          <w:szCs w:val="28"/>
          <w:lang w:val="uk-UA"/>
        </w:rPr>
        <w:t>Законопроект, як зазначається у пояснювальній записці до нього, розроблений на виконання пункту</w:t>
      </w:r>
      <w:r w:rsidRPr="00B14BBA">
        <w:rPr>
          <w:rStyle w:val="a5"/>
          <w:b w:val="0"/>
          <w:sz w:val="28"/>
          <w:szCs w:val="28"/>
        </w:rPr>
        <w:t> </w:t>
      </w:r>
      <w:r w:rsidRPr="00B14BBA">
        <w:rPr>
          <w:rStyle w:val="a5"/>
          <w:b w:val="0"/>
          <w:sz w:val="28"/>
          <w:szCs w:val="28"/>
          <w:lang w:val="uk-UA"/>
        </w:rPr>
        <w:t xml:space="preserve">154 Плану заходів з імплементації </w:t>
      </w:r>
      <w:r w:rsidRPr="00B14BBA">
        <w:rPr>
          <w:sz w:val="28"/>
          <w:szCs w:val="28"/>
          <w:lang w:val="uk-UA"/>
        </w:rPr>
        <w:t>Угоди про асоціацію між Україною, з однієї сторони, та Європейським Союзом, Європейським Співтовариством з атомної енергії і їхніми державами-членами</w:t>
      </w:r>
      <w:r w:rsidRPr="00B14BBA">
        <w:rPr>
          <w:rStyle w:val="rvts23"/>
          <w:sz w:val="28"/>
          <w:szCs w:val="28"/>
          <w:lang w:val="uk-UA"/>
        </w:rPr>
        <w:t>, з іншої сторони, на 2014 –</w:t>
      </w:r>
      <w:r w:rsidRPr="00B14BBA">
        <w:rPr>
          <w:sz w:val="28"/>
          <w:szCs w:val="28"/>
          <w:lang w:val="uk-UA"/>
        </w:rPr>
        <w:t xml:space="preserve"> </w:t>
      </w:r>
      <w:r w:rsidRPr="00B14BBA">
        <w:rPr>
          <w:rStyle w:val="rvts23"/>
          <w:sz w:val="28"/>
          <w:szCs w:val="28"/>
          <w:lang w:val="uk-UA"/>
        </w:rPr>
        <w:t>2017 роки, затвердженого Розпорядженням Кабінету Міністрів України від</w:t>
      </w:r>
      <w:r w:rsidRPr="00B14BBA">
        <w:rPr>
          <w:rStyle w:val="rvts23"/>
          <w:sz w:val="28"/>
          <w:szCs w:val="28"/>
        </w:rPr>
        <w:t> </w:t>
      </w:r>
      <w:r w:rsidRPr="00B14BBA">
        <w:rPr>
          <w:rStyle w:val="rvts23"/>
          <w:sz w:val="28"/>
          <w:szCs w:val="28"/>
          <w:lang w:val="uk-UA"/>
        </w:rPr>
        <w:t>17</w:t>
      </w:r>
      <w:r w:rsidRPr="00B14BBA">
        <w:rPr>
          <w:rStyle w:val="rvts23"/>
          <w:sz w:val="28"/>
          <w:szCs w:val="28"/>
        </w:rPr>
        <w:t> </w:t>
      </w:r>
      <w:r w:rsidRPr="00B14BBA">
        <w:rPr>
          <w:rStyle w:val="rvts23"/>
          <w:sz w:val="28"/>
          <w:szCs w:val="28"/>
          <w:lang w:val="uk-UA"/>
        </w:rPr>
        <w:t>вересня 2014</w:t>
      </w:r>
      <w:r w:rsidRPr="00B14BBA">
        <w:rPr>
          <w:rStyle w:val="rvts23"/>
          <w:sz w:val="28"/>
          <w:szCs w:val="28"/>
        </w:rPr>
        <w:t> </w:t>
      </w:r>
      <w:r w:rsidRPr="00B14BBA">
        <w:rPr>
          <w:rStyle w:val="rvts23"/>
          <w:sz w:val="28"/>
          <w:szCs w:val="28"/>
          <w:lang w:val="uk-UA"/>
        </w:rPr>
        <w:t>року №</w:t>
      </w:r>
      <w:r w:rsidRPr="00B14BBA">
        <w:rPr>
          <w:rStyle w:val="rvts23"/>
          <w:sz w:val="28"/>
          <w:szCs w:val="28"/>
        </w:rPr>
        <w:t> </w:t>
      </w:r>
      <w:r w:rsidRPr="00B14BBA">
        <w:rPr>
          <w:rStyle w:val="rvts23"/>
          <w:sz w:val="28"/>
          <w:szCs w:val="28"/>
          <w:lang w:val="uk-UA"/>
        </w:rPr>
        <w:t>847-р (</w:t>
      </w:r>
      <w:r w:rsidRPr="00B14BBA">
        <w:rPr>
          <w:rStyle w:val="a5"/>
          <w:b w:val="0"/>
          <w:sz w:val="28"/>
          <w:szCs w:val="28"/>
          <w:lang w:val="uk-UA"/>
        </w:rPr>
        <w:t>пункт</w:t>
      </w:r>
      <w:r w:rsidRPr="00B14BBA">
        <w:rPr>
          <w:rStyle w:val="a5"/>
          <w:b w:val="0"/>
          <w:sz w:val="28"/>
          <w:szCs w:val="28"/>
        </w:rPr>
        <w:t> </w:t>
      </w:r>
      <w:r w:rsidRPr="00B14BBA">
        <w:rPr>
          <w:rStyle w:val="a5"/>
          <w:b w:val="0"/>
          <w:sz w:val="28"/>
          <w:szCs w:val="28"/>
          <w:lang w:val="uk-UA"/>
        </w:rPr>
        <w:t>154 названого Плану виключений у зв’язку із набранням чинності пунктом</w:t>
      </w:r>
      <w:r w:rsidRPr="00B14BBA">
        <w:rPr>
          <w:rStyle w:val="a5"/>
          <w:b w:val="0"/>
          <w:sz w:val="28"/>
          <w:szCs w:val="28"/>
        </w:rPr>
        <w:t> </w:t>
      </w:r>
      <w:r w:rsidRPr="00B14BBA">
        <w:rPr>
          <w:rStyle w:val="a5"/>
          <w:b w:val="0"/>
          <w:sz w:val="28"/>
          <w:szCs w:val="28"/>
          <w:lang w:val="uk-UA"/>
        </w:rPr>
        <w:t>125 Плану заходів з імплементації розділу</w:t>
      </w:r>
      <w:r w:rsidRPr="00B14BBA">
        <w:rPr>
          <w:rStyle w:val="a5"/>
          <w:b w:val="0"/>
          <w:sz w:val="28"/>
          <w:szCs w:val="28"/>
        </w:rPr>
        <w:t> </w:t>
      </w:r>
      <w:r w:rsidRPr="00B14BBA">
        <w:rPr>
          <w:rStyle w:val="a5"/>
          <w:b w:val="0"/>
          <w:sz w:val="28"/>
          <w:szCs w:val="28"/>
          <w:lang w:val="en-US"/>
        </w:rPr>
        <w:t>IV</w:t>
      </w:r>
      <w:r w:rsidRPr="00B14BBA">
        <w:rPr>
          <w:rStyle w:val="a5"/>
          <w:b w:val="0"/>
          <w:sz w:val="28"/>
          <w:szCs w:val="28"/>
          <w:lang w:val="uk-UA"/>
        </w:rPr>
        <w:t xml:space="preserve"> «Торгівля і питання, пов’язані з торгівлею» Угоди про асоціацію між Україною, з однієї сторони, та Європейським Союзом, Європейським співтовариством з атомної енергії і їхніми державами-членами, з іншої сторони, на 2016-2019 роки, затвердженого Розпорядженням Кабінету Міністрів України від</w:t>
      </w:r>
      <w:r w:rsidRPr="00B14BBA">
        <w:rPr>
          <w:rStyle w:val="a5"/>
          <w:b w:val="0"/>
          <w:sz w:val="28"/>
          <w:szCs w:val="28"/>
        </w:rPr>
        <w:t> </w:t>
      </w:r>
      <w:r w:rsidRPr="00B14BBA">
        <w:rPr>
          <w:rStyle w:val="a5"/>
          <w:b w:val="0"/>
          <w:sz w:val="28"/>
          <w:szCs w:val="28"/>
          <w:lang w:val="uk-UA"/>
        </w:rPr>
        <w:t>18</w:t>
      </w:r>
      <w:r w:rsidRPr="00B14BBA">
        <w:rPr>
          <w:rStyle w:val="a5"/>
          <w:b w:val="0"/>
          <w:sz w:val="28"/>
          <w:szCs w:val="28"/>
        </w:rPr>
        <w:t> </w:t>
      </w:r>
      <w:r w:rsidRPr="00B14BBA">
        <w:rPr>
          <w:rStyle w:val="a5"/>
          <w:b w:val="0"/>
          <w:sz w:val="28"/>
          <w:szCs w:val="28"/>
          <w:lang w:val="uk-UA"/>
        </w:rPr>
        <w:t>лютого 2016</w:t>
      </w:r>
      <w:r w:rsidRPr="00B14BBA">
        <w:rPr>
          <w:rStyle w:val="a5"/>
          <w:b w:val="0"/>
          <w:sz w:val="28"/>
          <w:szCs w:val="28"/>
        </w:rPr>
        <w:t> </w:t>
      </w:r>
      <w:r w:rsidRPr="00B14BBA">
        <w:rPr>
          <w:rStyle w:val="a5"/>
          <w:b w:val="0"/>
          <w:sz w:val="28"/>
          <w:szCs w:val="28"/>
          <w:lang w:val="uk-UA"/>
        </w:rPr>
        <w:t>року №</w:t>
      </w:r>
      <w:r w:rsidRPr="00B14BBA">
        <w:rPr>
          <w:rStyle w:val="a5"/>
          <w:b w:val="0"/>
          <w:sz w:val="28"/>
          <w:szCs w:val="28"/>
        </w:rPr>
        <w:t> </w:t>
      </w:r>
      <w:r w:rsidRPr="00B14BBA">
        <w:rPr>
          <w:rStyle w:val="a5"/>
          <w:b w:val="0"/>
          <w:sz w:val="28"/>
          <w:szCs w:val="28"/>
          <w:lang w:val="uk-UA"/>
        </w:rPr>
        <w:t>217-р)</w:t>
      </w:r>
      <w:r w:rsidRPr="00B14BBA">
        <w:rPr>
          <w:rStyle w:val="rvts23"/>
          <w:sz w:val="28"/>
          <w:szCs w:val="28"/>
          <w:lang w:val="uk-UA"/>
        </w:rPr>
        <w:t>, а також з метою імплементації положень статей</w:t>
      </w:r>
      <w:r w:rsidRPr="00B14BBA">
        <w:rPr>
          <w:rStyle w:val="rvts23"/>
          <w:sz w:val="28"/>
          <w:szCs w:val="28"/>
        </w:rPr>
        <w:t> </w:t>
      </w:r>
      <w:r w:rsidRPr="00B14BBA">
        <w:rPr>
          <w:rStyle w:val="rvts23"/>
          <w:sz w:val="28"/>
          <w:szCs w:val="28"/>
          <w:lang w:val="uk-UA"/>
        </w:rPr>
        <w:t xml:space="preserve">168, 170, 179 та 190 </w:t>
      </w:r>
      <w:r w:rsidRPr="00B14BBA">
        <w:rPr>
          <w:sz w:val="28"/>
          <w:szCs w:val="28"/>
          <w:lang w:val="uk-UA"/>
        </w:rPr>
        <w:t xml:space="preserve">Угоди про асоціацію між Україною, з однієї сторони, та Європейським Союзом, Європейським співтовариством з атомної енергії і їхніми державами-членами, з іншої сторони </w:t>
      </w:r>
      <w:r w:rsidRPr="00B14BBA">
        <w:rPr>
          <w:rStyle w:val="a5"/>
          <w:b w:val="0"/>
          <w:sz w:val="28"/>
          <w:szCs w:val="28"/>
          <w:lang w:val="uk-UA"/>
        </w:rPr>
        <w:t>до національного законодавства України у сфері права інтелектуальної власності. З огляду на це спрямованість Законопроекту кореспондує змісту частини першої статті</w:t>
      </w:r>
      <w:r w:rsidRPr="00B14BBA">
        <w:rPr>
          <w:sz w:val="28"/>
          <w:szCs w:val="28"/>
          <w:lang w:val="uk-UA"/>
        </w:rPr>
        <w:t> </w:t>
      </w:r>
      <w:r w:rsidRPr="00B14BBA">
        <w:rPr>
          <w:rStyle w:val="a5"/>
          <w:b w:val="0"/>
          <w:sz w:val="28"/>
          <w:szCs w:val="28"/>
          <w:lang w:val="uk-UA"/>
        </w:rPr>
        <w:t xml:space="preserve">9 Конституції України, згідно з яким чинні міжнародні договори, згода на обов’язковість яких надана Верховною Радою України, є частиною національного законодавства України. </w:t>
      </w:r>
    </w:p>
    <w:p w:rsidR="00E25A96" w:rsidRDefault="00B14BBA" w:rsidP="00B60E92">
      <w:pPr>
        <w:ind w:firstLine="709"/>
        <w:jc w:val="both"/>
        <w:rPr>
          <w:rStyle w:val="a5"/>
          <w:b w:val="0"/>
          <w:szCs w:val="28"/>
        </w:rPr>
      </w:pPr>
      <w:r w:rsidRPr="00B14BBA">
        <w:rPr>
          <w:rStyle w:val="a5"/>
          <w:b w:val="0"/>
          <w:szCs w:val="28"/>
        </w:rPr>
        <w:t>Так, положення Законопроекту узгоджуються з нормами частини четвертої статті 13 та частини першої статті 68 Основного Закону України, згідно з якими держава забезпечує захист прав усіх суб’єктів права власності та покладає на кожного обов’язок не посягати на права і свободи інших людей, у тому числі й на гарантоване державою право власності. Крім того, згідно з частиною першою статті 41 Конституції України кожен має право володіти, користуватися і розпоряджатися своєю власністю, результатами своєї інтелектуальної, творчої діяльності, у тому числі й через організацію колективного управління авторськими та суміжними правами.</w:t>
      </w:r>
    </w:p>
    <w:p w:rsidR="00B14BBA" w:rsidRPr="00B14BBA" w:rsidRDefault="00B14BBA" w:rsidP="00B14BBA">
      <w:pPr>
        <w:ind w:firstLine="709"/>
        <w:jc w:val="both"/>
        <w:rPr>
          <w:rStyle w:val="a5"/>
          <w:b w:val="0"/>
          <w:szCs w:val="28"/>
        </w:rPr>
      </w:pPr>
      <w:r w:rsidRPr="00B14BBA">
        <w:rPr>
          <w:rStyle w:val="a5"/>
          <w:b w:val="0"/>
          <w:szCs w:val="28"/>
        </w:rPr>
        <w:t>У Законопроекті враховано вимоги частин першої та другої статті</w:t>
      </w:r>
      <w:r w:rsidRPr="00B14BBA">
        <w:rPr>
          <w:szCs w:val="28"/>
        </w:rPr>
        <w:t> </w:t>
      </w:r>
      <w:r w:rsidRPr="00B14BBA">
        <w:rPr>
          <w:rStyle w:val="a5"/>
          <w:b w:val="0"/>
          <w:szCs w:val="28"/>
        </w:rPr>
        <w:t xml:space="preserve">54 Основного Закону України, згідно з якими громадянам гарантується захист інтелектуальної власності, їхніх авторських прав, моральних і матеріальних інтересів, що виникають з різними видами інтелектуальної діяльності. Водночас кожний громадянин має право на результати своєї інтелектуальної, творчої діяльності; ніхто не може використовувати або поширювати їх без його згоди, за винятками, встановленими законом. </w:t>
      </w:r>
    </w:p>
    <w:p w:rsidR="00B14BBA" w:rsidRPr="00B14BBA" w:rsidRDefault="00B60E92" w:rsidP="00B14BBA">
      <w:pPr>
        <w:ind w:firstLine="709"/>
        <w:jc w:val="both"/>
        <w:rPr>
          <w:rStyle w:val="a5"/>
          <w:b w:val="0"/>
          <w:szCs w:val="28"/>
        </w:rPr>
      </w:pPr>
      <w:r>
        <w:rPr>
          <w:rStyle w:val="a5"/>
          <w:b w:val="0"/>
          <w:szCs w:val="28"/>
        </w:rPr>
        <w:lastRenderedPageBreak/>
        <w:t>Згідно з</w:t>
      </w:r>
      <w:r w:rsidRPr="00B60E92">
        <w:rPr>
          <w:rStyle w:val="a5"/>
          <w:b w:val="0"/>
          <w:szCs w:val="28"/>
        </w:rPr>
        <w:t xml:space="preserve"> </w:t>
      </w:r>
      <w:r>
        <w:rPr>
          <w:rStyle w:val="a5"/>
          <w:b w:val="0"/>
          <w:szCs w:val="28"/>
        </w:rPr>
        <w:t xml:space="preserve">частиною другою </w:t>
      </w:r>
      <w:r w:rsidR="00B14BBA" w:rsidRPr="00B14BBA">
        <w:rPr>
          <w:rStyle w:val="a5"/>
          <w:b w:val="0"/>
          <w:szCs w:val="28"/>
        </w:rPr>
        <w:t>статті 34 Конституції України</w:t>
      </w:r>
      <w:r>
        <w:rPr>
          <w:rStyle w:val="a5"/>
          <w:b w:val="0"/>
          <w:szCs w:val="28"/>
        </w:rPr>
        <w:t xml:space="preserve"> к</w:t>
      </w:r>
      <w:r>
        <w:rPr>
          <w:rStyle w:val="rvts0"/>
        </w:rPr>
        <w:t>ожен має право вільно збирати, зберігати, використовувати і поширювати інформацію усно, письмово або в інший спосіб - на свій вибір.</w:t>
      </w:r>
      <w:r w:rsidR="00B14BBA" w:rsidRPr="00B14BBA">
        <w:rPr>
          <w:rStyle w:val="a5"/>
          <w:b w:val="0"/>
          <w:szCs w:val="28"/>
        </w:rPr>
        <w:t xml:space="preserve"> Цьому положенню Основного Закону України відповідають також приписи Цивільного кодексу України, якими встановлено, що фізична особа має право вільно збирати, зберігати, використовувати і поширювати інформацію (абзац перший частини першої статті 302).</w:t>
      </w:r>
    </w:p>
    <w:p w:rsidR="00B14BBA" w:rsidRPr="00B14BBA" w:rsidRDefault="00B14BBA" w:rsidP="00B14BBA">
      <w:pPr>
        <w:ind w:firstLine="709"/>
        <w:jc w:val="both"/>
        <w:rPr>
          <w:rStyle w:val="a5"/>
          <w:b w:val="0"/>
          <w:szCs w:val="28"/>
        </w:rPr>
      </w:pPr>
      <w:r w:rsidRPr="00B14BBA">
        <w:rPr>
          <w:rStyle w:val="a5"/>
          <w:b w:val="0"/>
          <w:szCs w:val="28"/>
        </w:rPr>
        <w:t>Таке конституційне та законодавче регулювання права особи вільно збирати, зберігати, використовувати і поширювати інформацію узгоджується із Міжнародним пактом про громадянські і політичні права, відповідно до пункту 2 статті 19 якого визначено, що кожна людина має право на вільне вираження свого погляду; це право включає свободу шукати, одержувати і поширювати будь-яку інформацію та ідеї, незалежно від державних кордонів, усно, письмово чи за допомогою друку або художніх форм вираження чи іншими способами на свій вибір.</w:t>
      </w:r>
    </w:p>
    <w:p w:rsidR="00B14BBA" w:rsidRPr="00B14BBA" w:rsidRDefault="00B14BBA" w:rsidP="00B14BBA">
      <w:pPr>
        <w:ind w:firstLine="709"/>
        <w:jc w:val="both"/>
        <w:rPr>
          <w:rStyle w:val="a5"/>
          <w:b w:val="0"/>
          <w:szCs w:val="28"/>
        </w:rPr>
      </w:pPr>
      <w:r w:rsidRPr="00B14BBA">
        <w:rPr>
          <w:rStyle w:val="a5"/>
          <w:b w:val="0"/>
          <w:szCs w:val="28"/>
        </w:rPr>
        <w:t>Однією з гарантій реалізації конституційних прав на вільне збирання, зберігання, використання і поширення інформації є законодавче закріплення права кожного на доступ до інформації, яке згідно зі статтею 5 Закону України «Про доступ до публічної інформації» забезпечується систематичним та оперативним оприлюдненням інформації в офіційних друкованих виданнях, на офіційних веб-сайтах в мережі Інтернет, на єдиному державному веб-порталі відкритих даних, на інформаційних стендах та будь-яким іншим способом, а також шляхом надання інформації на запити.</w:t>
      </w:r>
    </w:p>
    <w:p w:rsidR="00B14BBA" w:rsidRDefault="00B14BBA" w:rsidP="00B14BBA">
      <w:pPr>
        <w:ind w:firstLine="709"/>
        <w:jc w:val="both"/>
        <w:rPr>
          <w:color w:val="000000"/>
          <w:szCs w:val="28"/>
        </w:rPr>
      </w:pPr>
      <w:r w:rsidRPr="00B14BBA">
        <w:rPr>
          <w:color w:val="000000"/>
          <w:szCs w:val="28"/>
        </w:rPr>
        <w:t xml:space="preserve">Відповідно до пунктів 1, 7, 11 частини першої статті 92 Конституції України </w:t>
      </w:r>
      <w:r w:rsidRPr="00B14BBA">
        <w:rPr>
          <w:rStyle w:val="st42"/>
          <w:szCs w:val="28"/>
        </w:rPr>
        <w:t>права і свободи людини, їх гарантії, правовий режим власності, засади утворення і діяльності об’єднання громадян</w:t>
      </w:r>
      <w:r w:rsidRPr="00B14BBA">
        <w:rPr>
          <w:color w:val="000000"/>
          <w:szCs w:val="28"/>
        </w:rPr>
        <w:t xml:space="preserve"> </w:t>
      </w:r>
      <w:r w:rsidRPr="00B14BBA">
        <w:rPr>
          <w:rStyle w:val="st42"/>
          <w:szCs w:val="28"/>
        </w:rPr>
        <w:t>визначаються</w:t>
      </w:r>
      <w:r w:rsidRPr="00B14BBA">
        <w:rPr>
          <w:color w:val="000000"/>
          <w:szCs w:val="28"/>
        </w:rPr>
        <w:t xml:space="preserve"> в</w:t>
      </w:r>
      <w:r w:rsidRPr="00B14BBA">
        <w:rPr>
          <w:rStyle w:val="st42"/>
          <w:szCs w:val="28"/>
        </w:rPr>
        <w:t>иключно законами України</w:t>
      </w:r>
      <w:r w:rsidRPr="00B14BBA">
        <w:rPr>
          <w:color w:val="000000"/>
          <w:szCs w:val="28"/>
        </w:rPr>
        <w:t>.</w:t>
      </w:r>
    </w:p>
    <w:p w:rsidR="005729F0" w:rsidRPr="005729F0" w:rsidRDefault="005729F0" w:rsidP="005729F0">
      <w:pPr>
        <w:ind w:firstLine="709"/>
        <w:contextualSpacing/>
        <w:jc w:val="both"/>
        <w:rPr>
          <w:color w:val="000000"/>
          <w:shd w:val="clear" w:color="auto" w:fill="FFFFFF"/>
        </w:rPr>
      </w:pPr>
      <w:r>
        <w:rPr>
          <w:szCs w:val="28"/>
        </w:rPr>
        <w:t>Головне науково-експертне управління Апарату Верховної Ради України</w:t>
      </w:r>
      <w:r w:rsidRPr="005729F0">
        <w:rPr>
          <w:color w:val="000000"/>
          <w:shd w:val="clear" w:color="auto" w:fill="FFFFFF"/>
        </w:rPr>
        <w:t xml:space="preserve"> </w:t>
      </w:r>
      <w:r>
        <w:rPr>
          <w:color w:val="000000"/>
          <w:shd w:val="clear" w:color="auto" w:fill="FFFFFF"/>
        </w:rPr>
        <w:t>пропонує використати позитивні положення проекту № 7014 при доопрацюванні проекту № 7014-1.</w:t>
      </w:r>
    </w:p>
    <w:p w:rsidR="009B2C06" w:rsidRPr="0071732D" w:rsidRDefault="009B2C06" w:rsidP="00142C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Cs w:val="28"/>
        </w:rPr>
      </w:pPr>
      <w:r w:rsidRPr="0071732D">
        <w:rPr>
          <w:rStyle w:val="rvts0"/>
          <w:szCs w:val="28"/>
        </w:rPr>
        <w:t>Зважаючи на зазначене, а також на те, що Верховна Рада України – єдиний орган законодавчої влади в Україні, одним із повноважень якого є прийняття законів (стаття 75, пункт 3 частини першої статті 85 Конституції України), внесення запропонованих проектом Закону змін до чинного законодавства</w:t>
      </w:r>
      <w:r w:rsidRPr="0071732D">
        <w:rPr>
          <w:szCs w:val="28"/>
        </w:rPr>
        <w:t xml:space="preserve"> узгоджується з нормами Конституції України.</w:t>
      </w:r>
    </w:p>
    <w:p w:rsidR="00B14BBA" w:rsidRPr="00B14BBA" w:rsidRDefault="00B14BBA" w:rsidP="009B2C06">
      <w:pPr>
        <w:pStyle w:val="a3"/>
        <w:ind w:firstLine="0"/>
        <w:rPr>
          <w:szCs w:val="28"/>
        </w:rPr>
      </w:pPr>
      <w:bookmarkStart w:id="1" w:name="o37"/>
      <w:bookmarkEnd w:id="1"/>
    </w:p>
    <w:p w:rsidR="00B14BBA" w:rsidRPr="00B14BBA" w:rsidRDefault="00B14BBA" w:rsidP="00B14BBA">
      <w:pPr>
        <w:ind w:firstLine="709"/>
        <w:jc w:val="both"/>
        <w:rPr>
          <w:szCs w:val="28"/>
        </w:rPr>
      </w:pPr>
      <w:r w:rsidRPr="00B14BBA">
        <w:rPr>
          <w:szCs w:val="28"/>
        </w:rPr>
        <w:t>Враховуючи викладене, Комітет дійшов висновку, що</w:t>
      </w:r>
      <w:r w:rsidRPr="00B14BBA">
        <w:rPr>
          <w:rStyle w:val="a5"/>
          <w:b w:val="0"/>
          <w:szCs w:val="28"/>
        </w:rPr>
        <w:t xml:space="preserve"> проект Закону про внесення змін до Закону України «Про</w:t>
      </w:r>
      <w:r w:rsidRPr="00B14BBA">
        <w:rPr>
          <w:szCs w:val="28"/>
        </w:rPr>
        <w:t> </w:t>
      </w:r>
      <w:r w:rsidRPr="00B14BBA">
        <w:rPr>
          <w:rStyle w:val="a5"/>
          <w:b w:val="0"/>
          <w:szCs w:val="28"/>
        </w:rPr>
        <w:t>авторське право і суміжні права» щодо діяльності організацій колективного управління</w:t>
      </w:r>
      <w:r w:rsidR="009B2C06">
        <w:rPr>
          <w:rStyle w:val="a5"/>
          <w:b w:val="0"/>
          <w:szCs w:val="28"/>
        </w:rPr>
        <w:t xml:space="preserve"> </w:t>
      </w:r>
      <w:r w:rsidR="009B2C06" w:rsidRPr="00B14BBA">
        <w:rPr>
          <w:rStyle w:val="a5"/>
          <w:b w:val="0"/>
          <w:szCs w:val="28"/>
        </w:rPr>
        <w:t>(реєстр. №</w:t>
      </w:r>
      <w:r w:rsidR="009B2C06" w:rsidRPr="00B14BBA">
        <w:rPr>
          <w:szCs w:val="28"/>
        </w:rPr>
        <w:t> </w:t>
      </w:r>
      <w:r w:rsidR="009B2C06">
        <w:rPr>
          <w:szCs w:val="28"/>
        </w:rPr>
        <w:t>7014</w:t>
      </w:r>
      <w:r w:rsidR="009B2C06" w:rsidRPr="00B14BBA">
        <w:rPr>
          <w:rStyle w:val="a5"/>
          <w:b w:val="0"/>
          <w:szCs w:val="28"/>
        </w:rPr>
        <w:t xml:space="preserve"> від </w:t>
      </w:r>
      <w:r w:rsidR="009B2C06">
        <w:rPr>
          <w:rStyle w:val="a5"/>
          <w:b w:val="0"/>
          <w:szCs w:val="28"/>
        </w:rPr>
        <w:t>1 серпня</w:t>
      </w:r>
      <w:r w:rsidR="009B2C06" w:rsidRPr="00B14BBA">
        <w:rPr>
          <w:rStyle w:val="a5"/>
          <w:b w:val="0"/>
          <w:szCs w:val="28"/>
        </w:rPr>
        <w:t xml:space="preserve"> 201</w:t>
      </w:r>
      <w:r w:rsidR="009B2C06">
        <w:rPr>
          <w:rStyle w:val="a5"/>
          <w:b w:val="0"/>
          <w:szCs w:val="28"/>
        </w:rPr>
        <w:t>7</w:t>
      </w:r>
      <w:r w:rsidR="009B2C06" w:rsidRPr="00B14BBA">
        <w:rPr>
          <w:szCs w:val="28"/>
        </w:rPr>
        <w:t> </w:t>
      </w:r>
      <w:r w:rsidR="009B2C06" w:rsidRPr="00B14BBA">
        <w:rPr>
          <w:rStyle w:val="a5"/>
          <w:b w:val="0"/>
          <w:szCs w:val="28"/>
        </w:rPr>
        <w:t>року)</w:t>
      </w:r>
      <w:r w:rsidR="009B2C06" w:rsidRPr="00B14BBA">
        <w:rPr>
          <w:szCs w:val="28"/>
        </w:rPr>
        <w:t xml:space="preserve">, </w:t>
      </w:r>
      <w:r w:rsidR="009B2C06">
        <w:rPr>
          <w:szCs w:val="28"/>
        </w:rPr>
        <w:t>поданий народним депутатом</w:t>
      </w:r>
      <w:r w:rsidR="009B2C06" w:rsidRPr="00B14BBA">
        <w:rPr>
          <w:szCs w:val="28"/>
        </w:rPr>
        <w:t xml:space="preserve"> України </w:t>
      </w:r>
      <w:proofErr w:type="spellStart"/>
      <w:r w:rsidR="009B2C06">
        <w:rPr>
          <w:szCs w:val="28"/>
        </w:rPr>
        <w:t>Рибчинським</w:t>
      </w:r>
      <w:proofErr w:type="spellEnd"/>
      <w:r w:rsidR="009B2C06">
        <w:rPr>
          <w:szCs w:val="28"/>
        </w:rPr>
        <w:t> Є.Ю.</w:t>
      </w:r>
      <w:r w:rsidRPr="00B14BBA">
        <w:rPr>
          <w:szCs w:val="28"/>
        </w:rPr>
        <w:t>,</w:t>
      </w:r>
      <w:r w:rsidRPr="00B14BBA">
        <w:rPr>
          <w:szCs w:val="28"/>
          <w:lang w:val="ru-RU"/>
        </w:rPr>
        <w:t xml:space="preserve"> </w:t>
      </w:r>
      <w:r w:rsidRPr="00B14BBA">
        <w:rPr>
          <w:szCs w:val="28"/>
        </w:rPr>
        <w:t>не суперечить положенням Конституції України.</w:t>
      </w:r>
    </w:p>
    <w:p w:rsidR="000B5BB4" w:rsidRDefault="000B5BB4"/>
    <w:p w:rsidR="009E4B42" w:rsidRDefault="009E4B42"/>
    <w:p w:rsidR="009E4B42" w:rsidRDefault="009E4B42"/>
    <w:p w:rsidR="009E4B42" w:rsidRPr="009E4B42" w:rsidRDefault="009E4B42" w:rsidP="009E4B42">
      <w:pPr>
        <w:jc w:val="both"/>
        <w:rPr>
          <w:spacing w:val="-1"/>
          <w:szCs w:val="28"/>
        </w:rPr>
      </w:pPr>
      <w:r w:rsidRPr="00755326">
        <w:rPr>
          <w:b/>
          <w:szCs w:val="28"/>
        </w:rPr>
        <w:t xml:space="preserve">Голова Комітету </w:t>
      </w:r>
      <w:r w:rsidRPr="00755326">
        <w:rPr>
          <w:b/>
          <w:szCs w:val="28"/>
        </w:rPr>
        <w:tab/>
      </w:r>
      <w:r w:rsidRPr="00755326">
        <w:rPr>
          <w:b/>
          <w:szCs w:val="28"/>
        </w:rPr>
        <w:tab/>
      </w:r>
      <w:r w:rsidRPr="00755326">
        <w:rPr>
          <w:b/>
          <w:szCs w:val="28"/>
        </w:rPr>
        <w:tab/>
      </w:r>
      <w:r w:rsidRPr="00755326">
        <w:rPr>
          <w:b/>
          <w:szCs w:val="28"/>
        </w:rPr>
        <w:tab/>
      </w:r>
      <w:r w:rsidRPr="00755326">
        <w:rPr>
          <w:b/>
          <w:szCs w:val="28"/>
        </w:rPr>
        <w:tab/>
      </w:r>
      <w:r w:rsidRPr="00755326">
        <w:rPr>
          <w:b/>
          <w:szCs w:val="28"/>
        </w:rPr>
        <w:tab/>
      </w:r>
      <w:r w:rsidRPr="00755326">
        <w:rPr>
          <w:b/>
          <w:szCs w:val="28"/>
        </w:rPr>
        <w:tab/>
        <w:t xml:space="preserve">     Р.П. КНЯЗЕВИЧ</w:t>
      </w:r>
    </w:p>
    <w:sectPr w:rsidR="009E4B42" w:rsidRPr="009E4B42" w:rsidSect="009E4B42">
      <w:pgSz w:w="11906" w:h="16838"/>
      <w:pgMar w:top="850" w:right="850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4BBA"/>
    <w:rsid w:val="000B5BB4"/>
    <w:rsid w:val="00142C28"/>
    <w:rsid w:val="00294B83"/>
    <w:rsid w:val="005729F0"/>
    <w:rsid w:val="006D5B3D"/>
    <w:rsid w:val="009B2C06"/>
    <w:rsid w:val="009E4B42"/>
    <w:rsid w:val="00B14BBA"/>
    <w:rsid w:val="00B60E92"/>
    <w:rsid w:val="00B9006D"/>
    <w:rsid w:val="00C139E8"/>
    <w:rsid w:val="00C46F76"/>
    <w:rsid w:val="00E16195"/>
    <w:rsid w:val="00E25A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7BF073"/>
  <w15:chartTrackingRefBased/>
  <w15:docId w15:val="{16C815D4-9757-41D7-8A66-22427208DF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4BB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link w:val="30"/>
    <w:uiPriority w:val="99"/>
    <w:qFormat/>
    <w:rsid w:val="00B14BBA"/>
    <w:pPr>
      <w:spacing w:before="100" w:beforeAutospacing="1" w:after="100" w:afterAutospacing="1"/>
      <w:outlineLvl w:val="2"/>
    </w:pPr>
    <w:rPr>
      <w:b/>
      <w:bCs/>
      <w:sz w:val="19"/>
      <w:szCs w:val="19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rsid w:val="00B14BBA"/>
    <w:rPr>
      <w:rFonts w:ascii="Times New Roman" w:eastAsia="Times New Roman" w:hAnsi="Times New Roman" w:cs="Times New Roman"/>
      <w:b/>
      <w:bCs/>
      <w:sz w:val="19"/>
      <w:szCs w:val="19"/>
      <w:lang w:eastAsia="uk-UA"/>
    </w:rPr>
  </w:style>
  <w:style w:type="paragraph" w:styleId="a3">
    <w:name w:val="Body Text Indent"/>
    <w:basedOn w:val="a"/>
    <w:link w:val="a4"/>
    <w:uiPriority w:val="99"/>
    <w:rsid w:val="00B14BBA"/>
    <w:pPr>
      <w:ind w:firstLine="708"/>
      <w:jc w:val="both"/>
    </w:pPr>
  </w:style>
  <w:style w:type="character" w:customStyle="1" w:styleId="a4">
    <w:name w:val="Основний текст з відступом Знак"/>
    <w:basedOn w:val="a0"/>
    <w:link w:val="a3"/>
    <w:uiPriority w:val="99"/>
    <w:rsid w:val="00B14BBA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Strong"/>
    <w:uiPriority w:val="99"/>
    <w:qFormat/>
    <w:rsid w:val="00B14BBA"/>
    <w:rPr>
      <w:rFonts w:cs="Times New Roman"/>
      <w:b/>
      <w:bCs/>
    </w:rPr>
  </w:style>
  <w:style w:type="character" w:customStyle="1" w:styleId="st42">
    <w:name w:val="st42"/>
    <w:uiPriority w:val="99"/>
    <w:rsid w:val="00B14BBA"/>
    <w:rPr>
      <w:rFonts w:ascii="Times New Roman" w:hAnsi="Times New Roman"/>
      <w:color w:val="000000"/>
    </w:rPr>
  </w:style>
  <w:style w:type="character" w:customStyle="1" w:styleId="rvts23">
    <w:name w:val="rvts23"/>
    <w:uiPriority w:val="99"/>
    <w:rsid w:val="00B14BBA"/>
    <w:rPr>
      <w:rFonts w:cs="Times New Roman"/>
    </w:rPr>
  </w:style>
  <w:style w:type="paragraph" w:customStyle="1" w:styleId="rvps6">
    <w:name w:val="rvps6"/>
    <w:basedOn w:val="a"/>
    <w:uiPriority w:val="99"/>
    <w:rsid w:val="00B14BBA"/>
    <w:pPr>
      <w:spacing w:before="100" w:beforeAutospacing="1" w:after="100" w:afterAutospacing="1"/>
    </w:pPr>
    <w:rPr>
      <w:sz w:val="24"/>
      <w:szCs w:val="24"/>
      <w:lang w:val="ru-RU"/>
    </w:rPr>
  </w:style>
  <w:style w:type="character" w:customStyle="1" w:styleId="rvts0">
    <w:name w:val="rvts0"/>
    <w:basedOn w:val="a0"/>
    <w:rsid w:val="00B60E92"/>
  </w:style>
  <w:style w:type="paragraph" w:styleId="a6">
    <w:name w:val="Balloon Text"/>
    <w:basedOn w:val="a"/>
    <w:link w:val="a7"/>
    <w:uiPriority w:val="99"/>
    <w:semiHidden/>
    <w:unhideWhenUsed/>
    <w:rsid w:val="00294B83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basedOn w:val="a0"/>
    <w:link w:val="a6"/>
    <w:uiPriority w:val="99"/>
    <w:semiHidden/>
    <w:rsid w:val="00294B83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923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5378</Words>
  <Characters>3067</Characters>
  <Application>Microsoft Office Word</Application>
  <DocSecurity>0</DocSecurity>
  <Lines>25</Lines>
  <Paragraphs>16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Придибайло Андрій Григорович</dc:creator>
  <cp:keywords/>
  <dc:description/>
  <cp:lastModifiedBy>Придибайло Андрій Григорович</cp:lastModifiedBy>
  <cp:revision>14</cp:revision>
  <cp:lastPrinted>2017-11-15T12:09:00Z</cp:lastPrinted>
  <dcterms:created xsi:type="dcterms:W3CDTF">2017-09-19T08:34:00Z</dcterms:created>
  <dcterms:modified xsi:type="dcterms:W3CDTF">2018-04-10T06:38:00Z</dcterms:modified>
</cp:coreProperties>
</file>