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5A97" w:rsidRDefault="009E5A97" w:rsidP="009E5A97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До реєстр. № 7058</w:t>
      </w:r>
    </w:p>
    <w:p w:rsidR="009E5A97" w:rsidRDefault="009E5A97" w:rsidP="009E5A97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 від 4 вересня 2017 р.</w:t>
      </w:r>
    </w:p>
    <w:p w:rsidR="009E5A97" w:rsidRDefault="009E5A97" w:rsidP="009E5A97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9E5A97" w:rsidRDefault="009E5A97" w:rsidP="009E5A9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9E5A97" w:rsidRDefault="009E5A97" w:rsidP="009E5A9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9E5A97" w:rsidRDefault="009E5A97" w:rsidP="009E5A9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9E5A97" w:rsidRDefault="009E5A97" w:rsidP="009E5A9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9E5A97" w:rsidRDefault="009E5A97" w:rsidP="009E5A9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9E5A97" w:rsidRDefault="009E5A97" w:rsidP="009E5A9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9E5A97" w:rsidRDefault="009E5A97" w:rsidP="009E5A9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9E5A97" w:rsidRDefault="009E5A97" w:rsidP="009E5A9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9E5A97" w:rsidRDefault="009E5A97" w:rsidP="009E5A9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9E5A97" w:rsidRDefault="009E5A97" w:rsidP="009E5A9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9E5A97" w:rsidRDefault="009E5A97" w:rsidP="009E5A97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9E5A97" w:rsidRDefault="009E5A97" w:rsidP="009E5A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9E5A97" w:rsidRDefault="009E5A97" w:rsidP="009E5A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9E5A97" w:rsidRDefault="009E5A97" w:rsidP="009E5A97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9E5A97" w:rsidRDefault="009E5A97" w:rsidP="009E5A97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Назва проекту </w:t>
      </w:r>
      <w:proofErr w:type="spellStart"/>
      <w:r>
        <w:rPr>
          <w:rFonts w:ascii="Calibri" w:eastAsia="Times New Roman" w:hAnsi="Calibri" w:cs="Arial"/>
          <w:sz w:val="24"/>
          <w:szCs w:val="24"/>
          <w:lang w:eastAsia="ru-RU"/>
        </w:rPr>
        <w:t>акта</w:t>
      </w:r>
      <w:proofErr w:type="spellEnd"/>
      <w:r>
        <w:rPr>
          <w:rFonts w:ascii="Calibri" w:eastAsia="Times New Roman" w:hAnsi="Calibri" w:cs="Arial"/>
          <w:sz w:val="24"/>
          <w:szCs w:val="24"/>
          <w:lang w:eastAsia="ru-RU"/>
        </w:rPr>
        <w:t>: Проект Закону про внесення змін до деяких законів України щодо соціального захисту мирних (цивільних) громадян, які стали інвалідами внаслідок бойових дій чи збройних конфліктів</w:t>
      </w:r>
    </w:p>
    <w:p w:rsidR="009E5A97" w:rsidRDefault="00F50BF4" w:rsidP="009E5A97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>Реєстр. № 7058</w:t>
      </w:r>
      <w:r w:rsidR="009E5A97">
        <w:rPr>
          <w:rFonts w:ascii="Calibri" w:eastAsia="Times New Roman" w:hAnsi="Calibri" w:cs="Arial"/>
          <w:sz w:val="24"/>
          <w:szCs w:val="24"/>
          <w:lang w:eastAsia="ru-RU"/>
        </w:rPr>
        <w:t xml:space="preserve"> від </w:t>
      </w:r>
      <w:r>
        <w:rPr>
          <w:rFonts w:ascii="Calibri" w:eastAsia="Times New Roman" w:hAnsi="Calibri" w:cs="Arial"/>
          <w:sz w:val="24"/>
          <w:szCs w:val="24"/>
          <w:lang w:eastAsia="ru-RU"/>
        </w:rPr>
        <w:t>4</w:t>
      </w:r>
      <w:r w:rsidR="009E5A97">
        <w:rPr>
          <w:rFonts w:ascii="Calibri" w:eastAsia="Times New Roman" w:hAnsi="Calibri" w:cs="Arial"/>
          <w:sz w:val="24"/>
          <w:szCs w:val="24"/>
          <w:lang w:eastAsia="ru-RU"/>
        </w:rPr>
        <w:t xml:space="preserve"> вересня 2017 р.</w:t>
      </w:r>
    </w:p>
    <w:p w:rsidR="009E5A97" w:rsidRDefault="009E5A97" w:rsidP="009E5A97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 xml:space="preserve">Суб’єкт права законодавчої ініціативи: народний депутат України </w:t>
      </w:r>
      <w:r w:rsidR="0056115C">
        <w:rPr>
          <w:rFonts w:ascii="Calibri" w:eastAsia="Calibri" w:hAnsi="Calibri" w:cs="Arial"/>
          <w:sz w:val="24"/>
          <w:szCs w:val="24"/>
        </w:rPr>
        <w:t>Денисенко А.П.</w:t>
      </w:r>
    </w:p>
    <w:p w:rsidR="009E5A97" w:rsidRDefault="009E5A97" w:rsidP="009E5A97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 Комітет </w:t>
      </w:r>
      <w:r w:rsidR="0060503C" w:rsidRPr="0060503C"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з питань </w:t>
      </w:r>
      <w:r w:rsidR="000F62AE">
        <w:rPr>
          <w:rFonts w:ascii="Calibri" w:eastAsia="Calibri" w:hAnsi="Calibri" w:cs="Arial"/>
          <w:sz w:val="24"/>
          <w:szCs w:val="24"/>
          <w:shd w:val="clear" w:color="auto" w:fill="FFFFFF"/>
        </w:rPr>
        <w:t>бюджету</w:t>
      </w:r>
      <w:bookmarkStart w:id="0" w:name="_GoBack"/>
      <w:bookmarkEnd w:id="0"/>
    </w:p>
    <w:p w:rsidR="009E5A97" w:rsidRDefault="009E5A97" w:rsidP="009E5A97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9E5A97" w:rsidRDefault="009E5A97" w:rsidP="009E5A97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>
        <w:rPr>
          <w:rFonts w:ascii="Times New Roman" w:eastAsia="Calibri" w:hAnsi="Times New Roman" w:cs="Calibri"/>
          <w:sz w:val="28"/>
          <w:szCs w:val="28"/>
        </w:rPr>
        <w:t xml:space="preserve">(рішення </w:t>
      </w:r>
      <w:r w:rsidR="00486113">
        <w:rPr>
          <w:rFonts w:ascii="Times New Roman" w:eastAsia="Calibri" w:hAnsi="Times New Roman" w:cs="Calibri"/>
          <w:sz w:val="28"/>
          <w:szCs w:val="28"/>
        </w:rPr>
        <w:t>Комітету від 16 січня 2018</w:t>
      </w:r>
      <w:r>
        <w:rPr>
          <w:rFonts w:ascii="Times New Roman" w:eastAsia="Calibri" w:hAnsi="Times New Roman" w:cs="Calibri"/>
          <w:sz w:val="28"/>
          <w:szCs w:val="28"/>
        </w:rPr>
        <w:t xml:space="preserve"> р., протокол № 116).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9E5A97" w:rsidRDefault="009E5A97" w:rsidP="009E5A97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9E5A97" w:rsidRDefault="009E5A97" w:rsidP="009E5A9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9E5A97" w:rsidRDefault="009E5A97" w:rsidP="009E5A97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Перший заступник</w:t>
      </w:r>
    </w:p>
    <w:p w:rsidR="009E5A97" w:rsidRDefault="009E5A97" w:rsidP="009E5A97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Голови Комітету                                                                   Ю.П. Савчук</w:t>
      </w:r>
    </w:p>
    <w:p w:rsidR="009E5A97" w:rsidRDefault="009E5A97" w:rsidP="009E5A9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9E5A97" w:rsidRDefault="009E5A97" w:rsidP="009E5A9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9E5A97" w:rsidRDefault="009E5A97" w:rsidP="009E5A9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E5A97" w:rsidRDefault="009E5A97" w:rsidP="009E5A97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9E5A97" w:rsidRDefault="009E5A97" w:rsidP="009E5A9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E5A97" w:rsidRDefault="009E5A97" w:rsidP="009E5A9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E5A97" w:rsidRDefault="009E5A97" w:rsidP="009E5A9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E5A97" w:rsidRDefault="009E5A97" w:rsidP="009E5A9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E5A97" w:rsidRDefault="009E5A97" w:rsidP="009E5A9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E5A97" w:rsidRDefault="009E5A97" w:rsidP="009E5A9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E5A97" w:rsidRDefault="009E5A97" w:rsidP="009E5A9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E5A97" w:rsidRDefault="009E5A97" w:rsidP="009E5A9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E5A97" w:rsidRDefault="009E5A97" w:rsidP="009E5A9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E5A97" w:rsidRDefault="009E5A97" w:rsidP="009E5A9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E5A97" w:rsidRDefault="009E5A97" w:rsidP="009E5A9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E5A97" w:rsidRDefault="009E5A97" w:rsidP="009E5A9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E5A97" w:rsidRDefault="009E5A97" w:rsidP="009E5A9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E5A97" w:rsidRDefault="009E5A97" w:rsidP="009E5A9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E5A97" w:rsidRDefault="009E5A97" w:rsidP="009E5A9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E5A97" w:rsidRDefault="009E5A97" w:rsidP="009E5A97"/>
    <w:p w:rsidR="009E5A97" w:rsidRDefault="009E5A97" w:rsidP="009E5A97"/>
    <w:p w:rsidR="009E5A97" w:rsidRDefault="009E5A97" w:rsidP="009E5A97"/>
    <w:p w:rsidR="009E5A97" w:rsidRDefault="009E5A97" w:rsidP="009E5A97"/>
    <w:p w:rsidR="009E5A97" w:rsidRDefault="009E5A97" w:rsidP="009E5A97"/>
    <w:p w:rsidR="009E5A97" w:rsidRDefault="009E5A97" w:rsidP="009E5A97"/>
    <w:p w:rsidR="00CD4E48" w:rsidRDefault="00CD4E48"/>
    <w:sectPr w:rsidR="00CD4E4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4096"/>
    <w:rsid w:val="000F62AE"/>
    <w:rsid w:val="00486113"/>
    <w:rsid w:val="0056115C"/>
    <w:rsid w:val="0060503C"/>
    <w:rsid w:val="009E5A97"/>
    <w:rsid w:val="00C14096"/>
    <w:rsid w:val="00CD4E48"/>
    <w:rsid w:val="00F50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1847B2"/>
  <w15:chartTrackingRefBased/>
  <w15:docId w15:val="{B9EEA359-DB45-4A0D-BCEF-41F7155BC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5A97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79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549</Words>
  <Characters>314</Characters>
  <Application>Microsoft Office Word</Application>
  <DocSecurity>0</DocSecurity>
  <Lines>2</Lines>
  <Paragraphs>1</Paragraphs>
  <ScaleCrop>false</ScaleCrop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9</cp:revision>
  <dcterms:created xsi:type="dcterms:W3CDTF">2018-01-17T10:06:00Z</dcterms:created>
  <dcterms:modified xsi:type="dcterms:W3CDTF">2018-02-12T15:53:00Z</dcterms:modified>
</cp:coreProperties>
</file>