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CE1" w:rsidRPr="00C57E84" w:rsidRDefault="00FF1CE1" w:rsidP="00FF1CE1">
      <w:pPr>
        <w:ind w:firstLine="4860"/>
        <w:rPr>
          <w:sz w:val="24"/>
        </w:rPr>
      </w:pPr>
      <w:r w:rsidRPr="00C57E84">
        <w:rPr>
          <w:sz w:val="24"/>
        </w:rPr>
        <w:t xml:space="preserve">До реєстр. № </w:t>
      </w:r>
      <w:r w:rsidR="00C57E84">
        <w:rPr>
          <w:sz w:val="24"/>
        </w:rPr>
        <w:t>7140</w:t>
      </w:r>
      <w:r w:rsidRPr="00C57E84">
        <w:rPr>
          <w:sz w:val="24"/>
        </w:rPr>
        <w:t xml:space="preserve"> від </w:t>
      </w:r>
      <w:r w:rsidR="00C57E84">
        <w:rPr>
          <w:sz w:val="24"/>
        </w:rPr>
        <w:t>25</w:t>
      </w:r>
      <w:r w:rsidRPr="00C57E84">
        <w:rPr>
          <w:sz w:val="24"/>
        </w:rPr>
        <w:t>.0</w:t>
      </w:r>
      <w:r w:rsidR="00C57E84">
        <w:rPr>
          <w:sz w:val="24"/>
        </w:rPr>
        <w:t>9</w:t>
      </w:r>
      <w:r w:rsidRPr="00C57E84">
        <w:rPr>
          <w:sz w:val="24"/>
        </w:rPr>
        <w:t>.201</w:t>
      </w:r>
      <w:r w:rsidRPr="00C57E84">
        <w:rPr>
          <w:sz w:val="24"/>
          <w:lang w:val="ru-RU"/>
        </w:rPr>
        <w:t>7</w:t>
      </w:r>
      <w:r w:rsidRPr="00C57E84">
        <w:rPr>
          <w:sz w:val="24"/>
          <w:lang w:val="en-US"/>
        </w:rPr>
        <w:t> </w:t>
      </w:r>
      <w:r w:rsidRPr="00C57E84">
        <w:rPr>
          <w:sz w:val="24"/>
        </w:rPr>
        <w:t>р.</w:t>
      </w:r>
    </w:p>
    <w:p w:rsidR="00FF1CE1" w:rsidRPr="002A6EDF" w:rsidRDefault="00FF1CE1" w:rsidP="00FF1CE1">
      <w:pPr>
        <w:ind w:left="5222"/>
        <w:jc w:val="both"/>
        <w:rPr>
          <w:bCs/>
          <w:szCs w:val="28"/>
        </w:rPr>
      </w:pPr>
    </w:p>
    <w:p w:rsidR="00FF1CE1" w:rsidRPr="002A6EDF" w:rsidRDefault="00FF1CE1" w:rsidP="00FF1CE1">
      <w:pPr>
        <w:ind w:left="5222"/>
        <w:jc w:val="both"/>
        <w:rPr>
          <w:bCs/>
          <w:szCs w:val="28"/>
        </w:rPr>
      </w:pPr>
    </w:p>
    <w:p w:rsidR="00FF1CE1" w:rsidRPr="002A6EDF" w:rsidRDefault="00FF1CE1" w:rsidP="00FF1CE1">
      <w:pPr>
        <w:ind w:left="5222"/>
        <w:jc w:val="both"/>
        <w:rPr>
          <w:bCs/>
          <w:szCs w:val="28"/>
        </w:rPr>
      </w:pPr>
    </w:p>
    <w:p w:rsidR="00FF1CE1" w:rsidRPr="002A6EDF" w:rsidRDefault="00FF1CE1" w:rsidP="00FF1CE1">
      <w:pPr>
        <w:ind w:left="5222"/>
        <w:jc w:val="both"/>
        <w:rPr>
          <w:bCs/>
          <w:szCs w:val="28"/>
        </w:rPr>
      </w:pPr>
    </w:p>
    <w:p w:rsidR="00FF1CE1" w:rsidRPr="002A6EDF" w:rsidRDefault="00FF1CE1" w:rsidP="00FF1CE1">
      <w:pPr>
        <w:ind w:left="5222"/>
        <w:jc w:val="both"/>
        <w:rPr>
          <w:bCs/>
          <w:szCs w:val="28"/>
        </w:rPr>
      </w:pPr>
    </w:p>
    <w:p w:rsidR="00FF1CE1" w:rsidRPr="002A6EDF" w:rsidRDefault="00FF1CE1" w:rsidP="00FF1CE1">
      <w:pPr>
        <w:ind w:left="5222"/>
        <w:jc w:val="both"/>
        <w:rPr>
          <w:bCs/>
          <w:szCs w:val="28"/>
        </w:rPr>
      </w:pPr>
    </w:p>
    <w:p w:rsidR="00FF1CE1" w:rsidRPr="002A6EDF" w:rsidRDefault="00FF1CE1" w:rsidP="00FF1CE1">
      <w:pPr>
        <w:ind w:left="5222"/>
        <w:jc w:val="both"/>
        <w:rPr>
          <w:bCs/>
          <w:szCs w:val="28"/>
        </w:rPr>
      </w:pPr>
    </w:p>
    <w:p w:rsidR="00FF1CE1" w:rsidRPr="002A6EDF" w:rsidRDefault="00FF1CE1" w:rsidP="00FF1CE1">
      <w:pPr>
        <w:ind w:left="5222"/>
        <w:jc w:val="both"/>
        <w:rPr>
          <w:bCs/>
          <w:szCs w:val="28"/>
        </w:rPr>
      </w:pPr>
    </w:p>
    <w:p w:rsidR="00FF1CE1" w:rsidRPr="002A6EDF" w:rsidRDefault="00FF1CE1" w:rsidP="00FF1CE1">
      <w:pPr>
        <w:jc w:val="both"/>
        <w:rPr>
          <w:bCs/>
          <w:szCs w:val="28"/>
        </w:rPr>
      </w:pPr>
    </w:p>
    <w:p w:rsidR="00FF1CE1" w:rsidRPr="001922D6" w:rsidRDefault="00FF1CE1" w:rsidP="00FF1CE1">
      <w:pPr>
        <w:ind w:left="5222"/>
        <w:jc w:val="both"/>
        <w:rPr>
          <w:b/>
          <w:bCs/>
          <w:szCs w:val="28"/>
          <w:lang w:val="ru-RU"/>
        </w:rPr>
      </w:pPr>
      <w:r w:rsidRPr="001922D6">
        <w:rPr>
          <w:b/>
          <w:bCs/>
          <w:szCs w:val="28"/>
        </w:rPr>
        <w:t xml:space="preserve">ВЕРХОВНА РАДА УКРАЇНИ </w:t>
      </w:r>
    </w:p>
    <w:p w:rsidR="00FF1CE1" w:rsidRPr="002A6EDF" w:rsidRDefault="00FF1CE1" w:rsidP="00FF1CE1">
      <w:pPr>
        <w:shd w:val="clear" w:color="auto" w:fill="FFFFFF"/>
        <w:spacing w:before="120" w:after="360"/>
        <w:ind w:right="17"/>
        <w:jc w:val="both"/>
        <w:rPr>
          <w:i/>
          <w:szCs w:val="28"/>
        </w:rPr>
      </w:pPr>
      <w:r w:rsidRPr="002A6EDF">
        <w:rPr>
          <w:bCs/>
          <w:i/>
          <w:szCs w:val="28"/>
        </w:rPr>
        <w:t>Про розгляд законопроекту</w:t>
      </w:r>
    </w:p>
    <w:p w:rsidR="00FF1CE1" w:rsidRPr="00912337" w:rsidRDefault="00FF1CE1" w:rsidP="00400222">
      <w:pPr>
        <w:ind w:firstLine="851"/>
        <w:jc w:val="both"/>
        <w:rPr>
          <w:color w:val="000000"/>
          <w:szCs w:val="28"/>
        </w:rPr>
      </w:pPr>
      <w:r w:rsidRPr="00912337">
        <w:rPr>
          <w:szCs w:val="28"/>
        </w:rPr>
        <w:t xml:space="preserve">Комітет Верховної Ради України з питань бюджету на своєму засіданні </w:t>
      </w:r>
      <w:r w:rsidR="00C57E84">
        <w:rPr>
          <w:szCs w:val="28"/>
        </w:rPr>
        <w:t>18</w:t>
      </w:r>
      <w:r w:rsidR="00C177BA">
        <w:rPr>
          <w:szCs w:val="28"/>
        </w:rPr>
        <w:t> </w:t>
      </w:r>
      <w:r w:rsidR="008D4FB6">
        <w:rPr>
          <w:szCs w:val="28"/>
        </w:rPr>
        <w:t>жовт</w:t>
      </w:r>
      <w:r w:rsidR="00C177BA">
        <w:rPr>
          <w:szCs w:val="28"/>
        </w:rPr>
        <w:t>ня 2017 року (протокол № </w:t>
      </w:r>
      <w:r w:rsidR="00C57E84">
        <w:rPr>
          <w:szCs w:val="28"/>
        </w:rPr>
        <w:t>118</w:t>
      </w:r>
      <w:r w:rsidRPr="00912337">
        <w:rPr>
          <w:szCs w:val="28"/>
        </w:rPr>
        <w:t xml:space="preserve">) розглянув проект Закону України </w:t>
      </w:r>
      <w:r w:rsidR="008D4FB6">
        <w:rPr>
          <w:szCs w:val="28"/>
        </w:rPr>
        <w:t>«П</w:t>
      </w:r>
      <w:r w:rsidRPr="00912337">
        <w:rPr>
          <w:color w:val="000000"/>
          <w:szCs w:val="28"/>
        </w:rPr>
        <w:t>ро внесення змін до Закону України «Про Державний бюджет України на 2017</w:t>
      </w:r>
      <w:r w:rsidR="00912337" w:rsidRPr="00912337">
        <w:rPr>
          <w:color w:val="000000"/>
          <w:szCs w:val="28"/>
        </w:rPr>
        <w:t> </w:t>
      </w:r>
      <w:r w:rsidRPr="00912337">
        <w:rPr>
          <w:color w:val="000000"/>
          <w:szCs w:val="28"/>
        </w:rPr>
        <w:t xml:space="preserve">рік» </w:t>
      </w:r>
      <w:r w:rsidR="00C57E84" w:rsidRPr="008D11D1">
        <w:rPr>
          <w:color w:val="000000"/>
        </w:rPr>
        <w:t>(щодо</w:t>
      </w:r>
      <w:r w:rsidR="00C57E84">
        <w:rPr>
          <w:color w:val="000000"/>
        </w:rPr>
        <w:t xml:space="preserve"> функціонування стратегічних об’єктів життєзабезпечення та запобігання гуманітарній катастрофі</w:t>
      </w:r>
      <w:r w:rsidR="00C57E84" w:rsidRPr="008D11D1">
        <w:rPr>
          <w:color w:val="000000"/>
        </w:rPr>
        <w:t>)</w:t>
      </w:r>
      <w:r w:rsidR="002F5F40">
        <w:rPr>
          <w:color w:val="000000"/>
        </w:rPr>
        <w:t>,</w:t>
      </w:r>
      <w:r w:rsidR="00C57E84">
        <w:rPr>
          <w:color w:val="000000"/>
          <w:szCs w:val="28"/>
        </w:rPr>
        <w:t xml:space="preserve"> </w:t>
      </w:r>
      <w:r w:rsidR="002F5F40">
        <w:rPr>
          <w:color w:val="000000"/>
          <w:szCs w:val="28"/>
        </w:rPr>
        <w:t xml:space="preserve">поданий народним депутатом </w:t>
      </w:r>
      <w:r w:rsidR="002F5F40" w:rsidRPr="00690525">
        <w:rPr>
          <w:color w:val="000000"/>
          <w:szCs w:val="28"/>
        </w:rPr>
        <w:t>України</w:t>
      </w:r>
      <w:r w:rsidR="002F5F40">
        <w:rPr>
          <w:color w:val="000000"/>
          <w:szCs w:val="28"/>
        </w:rPr>
        <w:t xml:space="preserve"> Єфімовим</w:t>
      </w:r>
      <w:r w:rsidR="002F5F40">
        <w:rPr>
          <w:color w:val="000000"/>
          <w:szCs w:val="28"/>
          <w:lang w:val="ru-RU"/>
        </w:rPr>
        <w:t> </w:t>
      </w:r>
      <w:r w:rsidR="002F5F40">
        <w:rPr>
          <w:color w:val="000000"/>
          <w:szCs w:val="28"/>
        </w:rPr>
        <w:t>М.В.</w:t>
      </w:r>
      <w:r w:rsidR="002F5F40">
        <w:rPr>
          <w:color w:val="000000"/>
          <w:szCs w:val="28"/>
        </w:rPr>
        <w:t xml:space="preserve"> (</w:t>
      </w:r>
      <w:r w:rsidR="00C57E84">
        <w:rPr>
          <w:szCs w:val="28"/>
        </w:rPr>
        <w:t>реєстр.</w:t>
      </w:r>
      <w:r w:rsidR="00C57E84" w:rsidRPr="00690525">
        <w:rPr>
          <w:szCs w:val="28"/>
        </w:rPr>
        <w:t>№ </w:t>
      </w:r>
      <w:r w:rsidR="00C57E84">
        <w:rPr>
          <w:szCs w:val="28"/>
        </w:rPr>
        <w:t>7140</w:t>
      </w:r>
      <w:r w:rsidR="00C57E84" w:rsidRPr="00690525">
        <w:rPr>
          <w:szCs w:val="28"/>
        </w:rPr>
        <w:t xml:space="preserve"> від </w:t>
      </w:r>
      <w:r w:rsidR="00C57E84">
        <w:rPr>
          <w:szCs w:val="28"/>
        </w:rPr>
        <w:t>25</w:t>
      </w:r>
      <w:r w:rsidR="00C57E84" w:rsidRPr="00690525">
        <w:rPr>
          <w:szCs w:val="28"/>
        </w:rPr>
        <w:t>.</w:t>
      </w:r>
      <w:r w:rsidR="00C57E84">
        <w:rPr>
          <w:szCs w:val="28"/>
        </w:rPr>
        <w:t>09</w:t>
      </w:r>
      <w:r w:rsidR="00C57E84" w:rsidRPr="00690525">
        <w:rPr>
          <w:szCs w:val="28"/>
        </w:rPr>
        <w:t>.201</w:t>
      </w:r>
      <w:r w:rsidR="00C57E84">
        <w:rPr>
          <w:szCs w:val="28"/>
        </w:rPr>
        <w:t>7 р.</w:t>
      </w:r>
      <w:r w:rsidR="002F5F40">
        <w:rPr>
          <w:szCs w:val="28"/>
        </w:rPr>
        <w:t>)</w:t>
      </w:r>
      <w:r w:rsidR="00C57E84" w:rsidRPr="00690525">
        <w:rPr>
          <w:color w:val="000000"/>
          <w:szCs w:val="28"/>
        </w:rPr>
        <w:t xml:space="preserve">, </w:t>
      </w:r>
    </w:p>
    <w:p w:rsidR="00C57E84" w:rsidRPr="00345CD3" w:rsidRDefault="00C57E84" w:rsidP="00400222">
      <w:pPr>
        <w:pStyle w:val="a6"/>
        <w:spacing w:after="0"/>
        <w:ind w:left="0" w:firstLine="851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Згідно із пояснювальною запискою законопроект розроблено у зв’язку із ситуацією, яка утворилася навколо комунального підприємства «Компанія «Вода Донбасу», зокрема, наявністю заборгованості за енергоносії, яка станом на 01.09.2017 р. (на контрольованій території) становить 1920 </w:t>
      </w:r>
      <w:proofErr w:type="spellStart"/>
      <w:r>
        <w:rPr>
          <w:sz w:val="27"/>
          <w:szCs w:val="27"/>
        </w:rPr>
        <w:t>млн.гр</w:t>
      </w:r>
      <w:r w:rsidR="00400222">
        <w:rPr>
          <w:sz w:val="27"/>
          <w:szCs w:val="27"/>
        </w:rPr>
        <w:t>иве</w:t>
      </w:r>
      <w:r>
        <w:rPr>
          <w:sz w:val="27"/>
          <w:szCs w:val="27"/>
        </w:rPr>
        <w:t>н</w:t>
      </w:r>
      <w:r w:rsidR="00400222">
        <w:rPr>
          <w:sz w:val="27"/>
          <w:szCs w:val="27"/>
        </w:rPr>
        <w:t>ь</w:t>
      </w:r>
      <w:proofErr w:type="spellEnd"/>
      <w:r>
        <w:rPr>
          <w:sz w:val="27"/>
          <w:szCs w:val="27"/>
        </w:rPr>
        <w:t>.</w:t>
      </w:r>
    </w:p>
    <w:p w:rsidR="00C57E84" w:rsidRPr="008D4FB6" w:rsidRDefault="00C57E84" w:rsidP="00400222">
      <w:pPr>
        <w:ind w:firstLine="851"/>
        <w:jc w:val="both"/>
        <w:rPr>
          <w:rFonts w:eastAsia="Calibri"/>
          <w:szCs w:val="28"/>
        </w:rPr>
      </w:pPr>
      <w:r w:rsidRPr="008D4FB6">
        <w:rPr>
          <w:sz w:val="27"/>
          <w:szCs w:val="27"/>
        </w:rPr>
        <w:t xml:space="preserve">Законопроектом </w:t>
      </w:r>
      <w:r w:rsidRPr="008D4FB6">
        <w:rPr>
          <w:szCs w:val="28"/>
        </w:rPr>
        <w:t xml:space="preserve">пропонується шляхом внесення змін до статті 14, додатків № 3 та № 7 </w:t>
      </w:r>
      <w:r w:rsidRPr="008D4FB6">
        <w:rPr>
          <w:szCs w:val="28"/>
          <w:lang w:val="ru-RU"/>
        </w:rPr>
        <w:t xml:space="preserve">до </w:t>
      </w:r>
      <w:r w:rsidRPr="008D4FB6">
        <w:rPr>
          <w:szCs w:val="28"/>
        </w:rPr>
        <w:t xml:space="preserve">Закону України «Про Державний бюджет України на 2017 рік» (далі – Закон) </w:t>
      </w:r>
      <w:r w:rsidRPr="008D4FB6">
        <w:rPr>
          <w:rFonts w:eastAsia="Calibri"/>
          <w:szCs w:val="28"/>
          <w:lang w:eastAsia="uk-UA"/>
        </w:rPr>
        <w:t>в межах бюджетних призначень Міністерств</w:t>
      </w:r>
      <w:r w:rsidRPr="008D4FB6">
        <w:rPr>
          <w:rFonts w:eastAsia="Calibri"/>
          <w:szCs w:val="28"/>
        </w:rPr>
        <w:t>а</w:t>
      </w:r>
      <w:r w:rsidRPr="008D4FB6">
        <w:rPr>
          <w:rFonts w:eastAsia="Calibri"/>
          <w:szCs w:val="28"/>
          <w:lang w:eastAsia="uk-UA"/>
        </w:rPr>
        <w:t xml:space="preserve"> регіонального розвитку, будівництва та житлово-комунального господарства України (загальнодержавні витрати)</w:t>
      </w:r>
      <w:r w:rsidRPr="008D4FB6">
        <w:rPr>
          <w:rFonts w:eastAsia="Calibri"/>
          <w:szCs w:val="28"/>
        </w:rPr>
        <w:t>:</w:t>
      </w:r>
    </w:p>
    <w:p w:rsidR="00C57E84" w:rsidRPr="008D4FB6" w:rsidRDefault="00C57E84" w:rsidP="00C57E84">
      <w:pPr>
        <w:ind w:firstLine="709"/>
        <w:jc w:val="both"/>
        <w:rPr>
          <w:rFonts w:eastAsia="Calibri"/>
          <w:szCs w:val="28"/>
        </w:rPr>
      </w:pPr>
      <w:r w:rsidRPr="008D4FB6">
        <w:rPr>
          <w:rFonts w:eastAsia="Calibri"/>
          <w:szCs w:val="28"/>
        </w:rPr>
        <w:t>–</w:t>
      </w:r>
      <w:r w:rsidRPr="008D4FB6">
        <w:rPr>
          <w:rFonts w:eastAsia="Calibri"/>
          <w:szCs w:val="28"/>
          <w:lang w:eastAsia="uk-UA"/>
        </w:rPr>
        <w:t xml:space="preserve"> </w:t>
      </w:r>
      <w:r w:rsidRPr="008D4FB6">
        <w:rPr>
          <w:rFonts w:eastAsia="Calibri"/>
          <w:szCs w:val="28"/>
        </w:rPr>
        <w:t xml:space="preserve">зменшити видатки </w:t>
      </w:r>
      <w:r w:rsidR="00FD0266">
        <w:rPr>
          <w:rFonts w:eastAsia="Calibri"/>
          <w:szCs w:val="28"/>
        </w:rPr>
        <w:t xml:space="preserve">споживання </w:t>
      </w:r>
      <w:r w:rsidRPr="008D4FB6">
        <w:rPr>
          <w:rFonts w:eastAsia="Calibri"/>
          <w:szCs w:val="28"/>
        </w:rPr>
        <w:t xml:space="preserve">за бюджетною програмою </w:t>
      </w:r>
      <w:r w:rsidRPr="008D4FB6">
        <w:rPr>
          <w:rFonts w:eastAsia="Calibri"/>
          <w:szCs w:val="28"/>
          <w:lang w:eastAsia="uk-UA"/>
        </w:rPr>
        <w:t>«</w:t>
      </w:r>
      <w:r w:rsidRPr="008D4FB6">
        <w:rPr>
          <w:rFonts w:eastAsia="Calibri"/>
          <w:szCs w:val="28"/>
        </w:rPr>
        <w:t>С</w:t>
      </w:r>
      <w:r w:rsidRPr="008D4FB6">
        <w:rPr>
          <w:rFonts w:eastAsia="Calibri"/>
          <w:szCs w:val="28"/>
          <w:lang w:eastAsia="uk-UA"/>
        </w:rPr>
        <w:t xml:space="preserve">убвенція з державного бюджету місцевим бюджетам на погашення різниці між фактичною вартістю теплової енергії, послуг з централізованого опалення, постачання гарячої води, централізованого водопостачання та водовідведення, постачання холодної води та водовідведення (з використанням </w:t>
      </w:r>
      <w:proofErr w:type="spellStart"/>
      <w:r w:rsidRPr="008D4FB6">
        <w:rPr>
          <w:rFonts w:eastAsia="Calibri"/>
          <w:szCs w:val="28"/>
          <w:lang w:eastAsia="uk-UA"/>
        </w:rPr>
        <w:t>внутрішньобудинкових</w:t>
      </w:r>
      <w:proofErr w:type="spellEnd"/>
      <w:r w:rsidRPr="008D4FB6">
        <w:rPr>
          <w:rFonts w:eastAsia="Calibri"/>
          <w:szCs w:val="28"/>
          <w:lang w:eastAsia="uk-UA"/>
        </w:rPr>
        <w:t xml:space="preserve"> систем), що вироблялися, транспортувалися та постачалися населенню та/або іншим підприємствам теплопостачання, централізованого питного водопостачання та водовідведення, які надають нас</w:t>
      </w:r>
      <w:bookmarkStart w:id="0" w:name="_GoBack"/>
      <w:bookmarkEnd w:id="0"/>
      <w:r w:rsidRPr="008D4FB6">
        <w:rPr>
          <w:rFonts w:eastAsia="Calibri"/>
          <w:szCs w:val="28"/>
          <w:lang w:eastAsia="uk-UA"/>
        </w:rPr>
        <w:t>еленню такі послуги, та тарифами, що затверджувалися та/або погоджувалися органами державної влади чи місцевого самоврядування»</w:t>
      </w:r>
      <w:r w:rsidRPr="008D4FB6">
        <w:rPr>
          <w:rFonts w:eastAsia="Calibri"/>
          <w:szCs w:val="28"/>
        </w:rPr>
        <w:t xml:space="preserve"> (далі – субвенція)</w:t>
      </w:r>
      <w:r w:rsidRPr="008D4FB6">
        <w:rPr>
          <w:rFonts w:eastAsia="Calibri"/>
          <w:szCs w:val="28"/>
          <w:lang w:eastAsia="uk-UA"/>
        </w:rPr>
        <w:t xml:space="preserve"> </w:t>
      </w:r>
      <w:r w:rsidRPr="008D4FB6">
        <w:rPr>
          <w:rFonts w:eastAsia="Calibri"/>
          <w:szCs w:val="28"/>
        </w:rPr>
        <w:t>на 1 800 000 тис грн, у тому числі за загальним фондом – на 400 000 тис грн., за спеціальним фондом – на 1 400 000 тис грн.;</w:t>
      </w:r>
    </w:p>
    <w:p w:rsidR="00C57E84" w:rsidRPr="008D4FB6" w:rsidRDefault="00C57E84" w:rsidP="00C57E84">
      <w:pPr>
        <w:ind w:firstLine="709"/>
        <w:jc w:val="both"/>
        <w:rPr>
          <w:rFonts w:eastAsia="Calibri"/>
          <w:szCs w:val="28"/>
        </w:rPr>
      </w:pPr>
      <w:r w:rsidRPr="008D4FB6">
        <w:rPr>
          <w:rFonts w:eastAsia="Calibri"/>
          <w:szCs w:val="28"/>
        </w:rPr>
        <w:t xml:space="preserve">– встановити нову бюджетну програму </w:t>
      </w:r>
      <w:r w:rsidRPr="008D4FB6">
        <w:rPr>
          <w:rFonts w:eastAsia="Calibri"/>
          <w:szCs w:val="28"/>
          <w:lang w:eastAsia="uk-UA"/>
        </w:rPr>
        <w:t>«</w:t>
      </w:r>
      <w:r w:rsidRPr="008D4FB6">
        <w:rPr>
          <w:rFonts w:eastAsia="Calibri"/>
          <w:szCs w:val="28"/>
        </w:rPr>
        <w:t>Ф</w:t>
      </w:r>
      <w:r w:rsidRPr="008D4FB6">
        <w:rPr>
          <w:rFonts w:eastAsia="Calibri"/>
          <w:szCs w:val="28"/>
          <w:lang w:eastAsia="uk-UA"/>
        </w:rPr>
        <w:t>інансова підтримка на погашення заборгованості за електричну енергію підприємств водопостачання на території Донецької області»</w:t>
      </w:r>
      <w:r w:rsidRPr="008D4FB6">
        <w:rPr>
          <w:rFonts w:eastAsia="Calibri"/>
          <w:szCs w:val="28"/>
        </w:rPr>
        <w:t xml:space="preserve"> з обсягом видатків </w:t>
      </w:r>
      <w:r w:rsidRPr="008D4FB6">
        <w:rPr>
          <w:rFonts w:eastAsia="Calibri"/>
          <w:szCs w:val="28"/>
        </w:rPr>
        <w:lastRenderedPageBreak/>
        <w:t>1 800 000 тис грн</w:t>
      </w:r>
      <w:r w:rsidR="00FD0266">
        <w:rPr>
          <w:rFonts w:eastAsia="Calibri"/>
          <w:szCs w:val="28"/>
        </w:rPr>
        <w:t xml:space="preserve"> (видатки споживання)</w:t>
      </w:r>
      <w:r w:rsidRPr="008D4FB6">
        <w:rPr>
          <w:rFonts w:eastAsia="Calibri"/>
          <w:szCs w:val="28"/>
        </w:rPr>
        <w:t xml:space="preserve">, у тому числі за загальним фондом – 400 000 тис грн., за спеціальним фондом – 1 400 000 тис грн.; </w:t>
      </w:r>
    </w:p>
    <w:p w:rsidR="00C57E84" w:rsidRDefault="00C57E84" w:rsidP="00C57E84">
      <w:pPr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Джерелом забезпечення таких видатків </w:t>
      </w:r>
      <w:r w:rsidRPr="004A69C2">
        <w:rPr>
          <w:rFonts w:eastAsia="Calibri"/>
          <w:szCs w:val="28"/>
        </w:rPr>
        <w:t>за спеціальним фондом</w:t>
      </w:r>
      <w:r>
        <w:rPr>
          <w:rFonts w:eastAsia="Calibri"/>
          <w:szCs w:val="28"/>
        </w:rPr>
        <w:t xml:space="preserve"> пропонується передбачити визначені пунктом 13 статті 11 Закону  </w:t>
      </w:r>
      <w:r w:rsidRPr="00C33623">
        <w:rPr>
          <w:rFonts w:eastAsia="Calibri"/>
          <w:szCs w:val="28"/>
        </w:rPr>
        <w:t xml:space="preserve">надходження від погашення податкового боргу, в тому числі </w:t>
      </w:r>
      <w:proofErr w:type="spellStart"/>
      <w:r w:rsidRPr="00C33623">
        <w:rPr>
          <w:rFonts w:eastAsia="Calibri"/>
          <w:szCs w:val="28"/>
        </w:rPr>
        <w:t>реструктуризованого</w:t>
      </w:r>
      <w:proofErr w:type="spellEnd"/>
      <w:r w:rsidRPr="00C33623">
        <w:rPr>
          <w:rFonts w:eastAsia="Calibri"/>
          <w:szCs w:val="28"/>
        </w:rPr>
        <w:t xml:space="preserve"> або розстроченого (відстроченого), з податку на прибуток підприємств (з урахуванням штрафних санкцій, пені та процентів, нарахованих на суму цього розстроченого (відстроченого) боргу), що склався станом на 1 січня 2017 року, грошових зобов’язань з податку на прибуток, що сплачуються підприємствами електроенергетичної, нафтогазової, вугільної галузей, підприємствами, що надають послуги з виробництва, транспортування та постачання теплової енергії, підприємствами централізованого водопостачання та водовідведення</w:t>
      </w:r>
      <w:r>
        <w:rPr>
          <w:rFonts w:eastAsia="Calibri"/>
          <w:szCs w:val="28"/>
        </w:rPr>
        <w:t>.</w:t>
      </w:r>
    </w:p>
    <w:p w:rsidR="00C57E84" w:rsidRPr="00002AB1" w:rsidRDefault="00C57E84" w:rsidP="00C57E84">
      <w:pPr>
        <w:ind w:firstLine="851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Ві</w:t>
      </w:r>
      <w:r w:rsidRPr="00C5661C">
        <w:rPr>
          <w:rFonts w:eastAsia="Calibri"/>
          <w:szCs w:val="28"/>
        </w:rPr>
        <w:t>дпов</w:t>
      </w:r>
      <w:r>
        <w:rPr>
          <w:rFonts w:eastAsia="Calibri"/>
          <w:szCs w:val="28"/>
        </w:rPr>
        <w:t>і</w:t>
      </w:r>
      <w:r w:rsidRPr="00C5661C">
        <w:rPr>
          <w:rFonts w:eastAsia="Calibri"/>
          <w:szCs w:val="28"/>
        </w:rPr>
        <w:t xml:space="preserve">дно до </w:t>
      </w:r>
      <w:r>
        <w:rPr>
          <w:rFonts w:eastAsia="Calibri"/>
          <w:szCs w:val="28"/>
        </w:rPr>
        <w:t xml:space="preserve">пункту 2 розділу ІІ законопроекту </w:t>
      </w:r>
      <w:r>
        <w:rPr>
          <w:rFonts w:eastAsia="Calibri"/>
          <w:szCs w:val="28"/>
          <w:lang w:eastAsia="uk-UA"/>
        </w:rPr>
        <w:t>Кабінету Міністрів України доручається визначити механізм проведення видатків</w:t>
      </w:r>
      <w:r>
        <w:rPr>
          <w:rFonts w:eastAsia="Calibri"/>
          <w:szCs w:val="28"/>
        </w:rPr>
        <w:t xml:space="preserve"> за новою бюджетною програмою </w:t>
      </w:r>
      <w:r w:rsidRPr="004A69C2">
        <w:rPr>
          <w:rFonts w:eastAsia="Calibri"/>
          <w:szCs w:val="28"/>
        </w:rPr>
        <w:t xml:space="preserve">за рахунок </w:t>
      </w:r>
      <w:r w:rsidRPr="004A69C2">
        <w:rPr>
          <w:szCs w:val="28"/>
          <w:lang w:eastAsia="uk-UA"/>
        </w:rPr>
        <w:t>надходжень до загального фонду</w:t>
      </w:r>
      <w:r w:rsidRPr="006C09A2">
        <w:rPr>
          <w:szCs w:val="28"/>
          <w:lang w:eastAsia="uk-UA"/>
        </w:rPr>
        <w:t xml:space="preserve"> державного бюджету податкового боргу, в тому числі </w:t>
      </w:r>
      <w:proofErr w:type="spellStart"/>
      <w:r w:rsidRPr="006C09A2">
        <w:rPr>
          <w:szCs w:val="28"/>
          <w:lang w:eastAsia="uk-UA"/>
        </w:rPr>
        <w:t>реструктуризованого</w:t>
      </w:r>
      <w:proofErr w:type="spellEnd"/>
      <w:r w:rsidRPr="006C09A2">
        <w:rPr>
          <w:szCs w:val="28"/>
          <w:lang w:eastAsia="uk-UA"/>
        </w:rPr>
        <w:t xml:space="preserve"> або розстроченого (відстроченого), з податку на додану вартість (з урахуванням штрафних санкцій, пені та процентів, нарахованих на суму цього розстроченого (відстроченого) боргу), що сплачується підприємствами електроенергетичної та вугільної галузей, </w:t>
      </w:r>
      <w:proofErr w:type="spellStart"/>
      <w:r w:rsidRPr="006C09A2">
        <w:rPr>
          <w:szCs w:val="28"/>
          <w:lang w:eastAsia="uk-UA"/>
        </w:rPr>
        <w:t>реструктуризованих</w:t>
      </w:r>
      <w:proofErr w:type="spellEnd"/>
      <w:r w:rsidRPr="006C09A2">
        <w:rPr>
          <w:szCs w:val="28"/>
          <w:lang w:eastAsia="uk-UA"/>
        </w:rPr>
        <w:t xml:space="preserve"> або розстрочених, відстрочених грошових зобов'язань з податку на прибуток та з податку на додану вартість та процентів, нарахованих на суму цих розстрочених (відстрочених) грошових зобов'язань, що сплачується зазначеними підприємствами</w:t>
      </w:r>
      <w:r w:rsidRPr="006C09A2">
        <w:rPr>
          <w:rFonts w:eastAsia="Calibri"/>
          <w:szCs w:val="28"/>
        </w:rPr>
        <w:t>.</w:t>
      </w:r>
    </w:p>
    <w:p w:rsidR="00C57E84" w:rsidRPr="008A48B8" w:rsidRDefault="00C57E84" w:rsidP="00C57E84">
      <w:pPr>
        <w:ind w:firstLine="709"/>
        <w:jc w:val="both"/>
        <w:rPr>
          <w:szCs w:val="28"/>
        </w:rPr>
      </w:pPr>
      <w:r>
        <w:rPr>
          <w:szCs w:val="28"/>
        </w:rPr>
        <w:t xml:space="preserve">Слід зазначити, що Законом субвенція визначена у обсязі 5 000 000 тис грн, у тому числі за загальним фондом – 1 500 000 тис грн, за спеціальним фондом – 3 500 000 тис грн. </w:t>
      </w:r>
      <w:r>
        <w:rPr>
          <w:sz w:val="27"/>
          <w:szCs w:val="27"/>
        </w:rPr>
        <w:t>Її р</w:t>
      </w:r>
      <w:r w:rsidRPr="00D81AFC">
        <w:rPr>
          <w:sz w:val="27"/>
          <w:szCs w:val="27"/>
        </w:rPr>
        <w:t xml:space="preserve">озподіл </w:t>
      </w:r>
      <w:r>
        <w:rPr>
          <w:sz w:val="27"/>
          <w:szCs w:val="27"/>
        </w:rPr>
        <w:t xml:space="preserve">між місцевими бюджетами здійснено Міністерством регіонального розвитку, будівництва та житлово-комунального господарства України та затверджено постановою Кабінету Міністрів України </w:t>
      </w:r>
      <w:r w:rsidRPr="000C64CF">
        <w:rPr>
          <w:szCs w:val="28"/>
        </w:rPr>
        <w:t xml:space="preserve">від </w:t>
      </w:r>
      <w:r>
        <w:rPr>
          <w:szCs w:val="28"/>
        </w:rPr>
        <w:t>18.05</w:t>
      </w:r>
      <w:r w:rsidRPr="000C64CF">
        <w:rPr>
          <w:szCs w:val="28"/>
        </w:rPr>
        <w:t>.201</w:t>
      </w:r>
      <w:r>
        <w:rPr>
          <w:szCs w:val="28"/>
        </w:rPr>
        <w:t>7 р.</w:t>
      </w:r>
      <w:r w:rsidRPr="000C64CF">
        <w:rPr>
          <w:szCs w:val="28"/>
        </w:rPr>
        <w:t xml:space="preserve"> №</w:t>
      </w:r>
      <w:r>
        <w:rPr>
          <w:szCs w:val="28"/>
        </w:rPr>
        <w:t>332</w:t>
      </w:r>
      <w:r w:rsidRPr="00D81AFC">
        <w:rPr>
          <w:sz w:val="27"/>
          <w:szCs w:val="27"/>
        </w:rPr>
        <w:t>.</w:t>
      </w:r>
    </w:p>
    <w:p w:rsidR="00C57E84" w:rsidRPr="0016795C" w:rsidRDefault="00C57E84" w:rsidP="00C57E84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 xml:space="preserve">За даними </w:t>
      </w:r>
      <w:r w:rsidRPr="0016795C">
        <w:rPr>
          <w:szCs w:val="28"/>
        </w:rPr>
        <w:t>звіт</w:t>
      </w:r>
      <w:r>
        <w:rPr>
          <w:szCs w:val="28"/>
        </w:rPr>
        <w:t>у</w:t>
      </w:r>
      <w:r w:rsidRPr="0016795C">
        <w:rPr>
          <w:szCs w:val="28"/>
        </w:rPr>
        <w:t xml:space="preserve"> Казначейства про виконання державного бюджету станом на 0</w:t>
      </w:r>
      <w:r>
        <w:rPr>
          <w:szCs w:val="28"/>
        </w:rPr>
        <w:t>2</w:t>
      </w:r>
      <w:r w:rsidRPr="0016795C">
        <w:rPr>
          <w:szCs w:val="28"/>
        </w:rPr>
        <w:t>.</w:t>
      </w:r>
      <w:r>
        <w:rPr>
          <w:szCs w:val="28"/>
        </w:rPr>
        <w:t>1</w:t>
      </w:r>
      <w:r w:rsidRPr="0016795C">
        <w:rPr>
          <w:szCs w:val="28"/>
        </w:rPr>
        <w:t xml:space="preserve">0.2017 року субвенцію </w:t>
      </w:r>
      <w:r>
        <w:rPr>
          <w:szCs w:val="28"/>
        </w:rPr>
        <w:t xml:space="preserve">перераховано до </w:t>
      </w:r>
      <w:r w:rsidRPr="0016795C">
        <w:rPr>
          <w:szCs w:val="28"/>
        </w:rPr>
        <w:t>місцеви</w:t>
      </w:r>
      <w:r>
        <w:rPr>
          <w:szCs w:val="28"/>
        </w:rPr>
        <w:t>х бюджетів</w:t>
      </w:r>
      <w:r w:rsidRPr="0016795C">
        <w:rPr>
          <w:szCs w:val="28"/>
        </w:rPr>
        <w:t xml:space="preserve"> </w:t>
      </w:r>
      <w:r>
        <w:rPr>
          <w:szCs w:val="28"/>
        </w:rPr>
        <w:t xml:space="preserve">за загальним фондом </w:t>
      </w:r>
      <w:r w:rsidRPr="0016795C">
        <w:rPr>
          <w:szCs w:val="28"/>
        </w:rPr>
        <w:t xml:space="preserve">у сумі </w:t>
      </w:r>
      <w:r>
        <w:rPr>
          <w:szCs w:val="28"/>
        </w:rPr>
        <w:t>153 877,1</w:t>
      </w:r>
      <w:r w:rsidRPr="0016795C">
        <w:rPr>
          <w:szCs w:val="28"/>
        </w:rPr>
        <w:t> тис грн (</w:t>
      </w:r>
      <w:r>
        <w:rPr>
          <w:szCs w:val="28"/>
        </w:rPr>
        <w:t>10,3</w:t>
      </w:r>
      <w:r w:rsidRPr="0016795C">
        <w:rPr>
          <w:szCs w:val="28"/>
        </w:rPr>
        <w:t>%</w:t>
      </w:r>
      <w:r w:rsidRPr="0016795C">
        <w:t xml:space="preserve"> </w:t>
      </w:r>
      <w:r>
        <w:rPr>
          <w:szCs w:val="28"/>
        </w:rPr>
        <w:t xml:space="preserve">плану </w:t>
      </w:r>
      <w:r w:rsidRPr="0016795C">
        <w:rPr>
          <w:szCs w:val="28"/>
        </w:rPr>
        <w:t>на рік),</w:t>
      </w:r>
      <w:r w:rsidR="00696A7E">
        <w:rPr>
          <w:szCs w:val="28"/>
        </w:rPr>
        <w:t xml:space="preserve"> </w:t>
      </w:r>
      <w:r>
        <w:rPr>
          <w:szCs w:val="28"/>
        </w:rPr>
        <w:t>за спеціальним фондом – 20 154,9 тис грн</w:t>
      </w:r>
      <w:r w:rsidRPr="0016795C">
        <w:rPr>
          <w:szCs w:val="28"/>
        </w:rPr>
        <w:t xml:space="preserve"> або </w:t>
      </w:r>
      <w:r>
        <w:rPr>
          <w:szCs w:val="28"/>
        </w:rPr>
        <w:t>0,6% плану на рік. Касові видатки місцевих бюджетів за субвенцією (загальний та спеціальний фонди разом) за січень-серпень 2017 року становили 147 222,9 тис грн або 2,9% плану на р</w:t>
      </w:r>
      <w:r w:rsidR="00696A7E">
        <w:rPr>
          <w:szCs w:val="28"/>
        </w:rPr>
        <w:t>і</w:t>
      </w:r>
      <w:r>
        <w:rPr>
          <w:szCs w:val="28"/>
        </w:rPr>
        <w:t xml:space="preserve">к. </w:t>
      </w:r>
    </w:p>
    <w:p w:rsidR="00C57E84" w:rsidRDefault="00C57E84" w:rsidP="00C57E84">
      <w:pPr>
        <w:ind w:firstLine="902"/>
        <w:jc w:val="both"/>
        <w:rPr>
          <w:rFonts w:eastAsia="Calibri"/>
          <w:szCs w:val="28"/>
        </w:rPr>
      </w:pPr>
      <w:r>
        <w:rPr>
          <w:sz w:val="27"/>
          <w:szCs w:val="27"/>
        </w:rPr>
        <w:t xml:space="preserve">Належить </w:t>
      </w:r>
      <w:r w:rsidRPr="00404ADE">
        <w:rPr>
          <w:sz w:val="27"/>
          <w:szCs w:val="27"/>
        </w:rPr>
        <w:t>звернути увагу</w:t>
      </w:r>
      <w:r>
        <w:rPr>
          <w:sz w:val="27"/>
          <w:szCs w:val="27"/>
        </w:rPr>
        <w:t xml:space="preserve">, що до законопроекту не надано належних обґрунтувань щодо обсягу зменшення видатків за субвенцією, що не відповідає вимогам </w:t>
      </w:r>
      <w:r w:rsidRPr="00497B6B">
        <w:rPr>
          <w:sz w:val="27"/>
          <w:szCs w:val="27"/>
        </w:rPr>
        <w:t xml:space="preserve">частини першої статті 27 Бюджетного кодексу України та частини третьої статті 91 </w:t>
      </w:r>
      <w:r>
        <w:rPr>
          <w:sz w:val="27"/>
          <w:szCs w:val="27"/>
        </w:rPr>
        <w:t>Регламенту Верховної Ради України</w:t>
      </w:r>
      <w:r w:rsidRPr="00497B6B">
        <w:rPr>
          <w:sz w:val="27"/>
          <w:szCs w:val="27"/>
        </w:rPr>
        <w:t xml:space="preserve">, </w:t>
      </w:r>
      <w:r>
        <w:rPr>
          <w:sz w:val="27"/>
          <w:szCs w:val="27"/>
        </w:rPr>
        <w:t xml:space="preserve">на що також звертає увагу </w:t>
      </w:r>
      <w:r>
        <w:rPr>
          <w:iCs/>
          <w:szCs w:val="28"/>
        </w:rPr>
        <w:t>Головне науково-експертне управління Апарату Верховної Ради України</w:t>
      </w:r>
      <w:r>
        <w:rPr>
          <w:b/>
          <w:i/>
          <w:iCs/>
          <w:szCs w:val="28"/>
        </w:rPr>
        <w:t xml:space="preserve"> </w:t>
      </w:r>
      <w:r>
        <w:rPr>
          <w:iCs/>
          <w:szCs w:val="28"/>
        </w:rPr>
        <w:t xml:space="preserve">у своєму експертному висновку до законопроекту </w:t>
      </w:r>
      <w:r w:rsidR="00122985" w:rsidRPr="00122985">
        <w:rPr>
          <w:i/>
          <w:iCs/>
          <w:szCs w:val="28"/>
        </w:rPr>
        <w:t xml:space="preserve">/лист </w:t>
      </w:r>
      <w:r w:rsidRPr="00122985">
        <w:rPr>
          <w:i/>
          <w:szCs w:val="28"/>
        </w:rPr>
        <w:t>від 17.10.2017</w:t>
      </w:r>
      <w:r w:rsidRPr="00122985">
        <w:rPr>
          <w:i/>
          <w:szCs w:val="28"/>
          <w:lang w:val="ru-RU"/>
        </w:rPr>
        <w:t> </w:t>
      </w:r>
      <w:r w:rsidRPr="00122985">
        <w:rPr>
          <w:i/>
          <w:szCs w:val="28"/>
        </w:rPr>
        <w:t>р. №16/3-748/</w:t>
      </w:r>
      <w:r w:rsidR="00122985" w:rsidRPr="00122985">
        <w:rPr>
          <w:i/>
          <w:szCs w:val="28"/>
        </w:rPr>
        <w:t>7140</w:t>
      </w:r>
      <w:r w:rsidRPr="00122985">
        <w:rPr>
          <w:i/>
          <w:szCs w:val="28"/>
        </w:rPr>
        <w:t>(235557)</w:t>
      </w:r>
      <w:r w:rsidR="00122985" w:rsidRPr="00122985">
        <w:rPr>
          <w:i/>
          <w:szCs w:val="28"/>
        </w:rPr>
        <w:t xml:space="preserve"> додається на 3 аркушах/</w:t>
      </w:r>
      <w:r>
        <w:rPr>
          <w:szCs w:val="28"/>
        </w:rPr>
        <w:t xml:space="preserve">. Також </w:t>
      </w:r>
      <w:r>
        <w:rPr>
          <w:szCs w:val="28"/>
        </w:rPr>
        <w:lastRenderedPageBreak/>
        <w:t>ГНЕУ з</w:t>
      </w:r>
      <w:r>
        <w:rPr>
          <w:rFonts w:eastAsia="Calibri"/>
          <w:color w:val="000000"/>
          <w:szCs w:val="28"/>
        </w:rPr>
        <w:t>ауважує</w:t>
      </w:r>
      <w:r w:rsidRPr="00671E55">
        <w:rPr>
          <w:rFonts w:eastAsia="Calibri"/>
          <w:color w:val="000000"/>
          <w:szCs w:val="28"/>
          <w:lang w:eastAsia="uk-UA"/>
        </w:rPr>
        <w:t>, що у</w:t>
      </w:r>
      <w:r w:rsidRPr="00671E55">
        <w:rPr>
          <w:rFonts w:eastAsia="Calibri"/>
          <w:szCs w:val="28"/>
          <w:lang w:eastAsia="uk-UA"/>
        </w:rPr>
        <w:t xml:space="preserve"> супровідних до </w:t>
      </w:r>
      <w:r w:rsidR="00696A7E">
        <w:rPr>
          <w:rFonts w:eastAsia="Calibri"/>
          <w:szCs w:val="28"/>
          <w:lang w:eastAsia="uk-UA"/>
        </w:rPr>
        <w:t>законо</w:t>
      </w:r>
      <w:r w:rsidRPr="00671E55">
        <w:rPr>
          <w:rFonts w:eastAsia="Calibri"/>
          <w:szCs w:val="28"/>
          <w:lang w:eastAsia="uk-UA"/>
        </w:rPr>
        <w:t xml:space="preserve">проекту документах відсутня докладна інформація щодо можливості здійснення передбачених </w:t>
      </w:r>
      <w:r w:rsidR="00696A7E">
        <w:rPr>
          <w:rFonts w:eastAsia="Calibri"/>
          <w:szCs w:val="28"/>
          <w:lang w:eastAsia="uk-UA"/>
        </w:rPr>
        <w:t>законопроектом</w:t>
      </w:r>
      <w:r w:rsidRPr="00671E55">
        <w:rPr>
          <w:rFonts w:eastAsia="Calibri"/>
          <w:szCs w:val="28"/>
          <w:lang w:eastAsia="uk-UA"/>
        </w:rPr>
        <w:t xml:space="preserve"> додаткових видатків за рахунок зазначеного джерела (як загального, так і спеціального фондів)</w:t>
      </w:r>
      <w:r>
        <w:rPr>
          <w:rFonts w:eastAsia="Calibri"/>
          <w:szCs w:val="28"/>
        </w:rPr>
        <w:t>.</w:t>
      </w:r>
    </w:p>
    <w:p w:rsidR="00C57E84" w:rsidRDefault="00C57E84" w:rsidP="00C57E84">
      <w:pPr>
        <w:ind w:firstLine="902"/>
        <w:jc w:val="both"/>
        <w:rPr>
          <w:sz w:val="27"/>
          <w:szCs w:val="27"/>
        </w:rPr>
      </w:pPr>
      <w:r>
        <w:rPr>
          <w:iCs/>
          <w:szCs w:val="28"/>
        </w:rPr>
        <w:t xml:space="preserve">Крім того, Головне науково-експертне управління Апарату Верховної Ради України </w:t>
      </w:r>
      <w:r>
        <w:rPr>
          <w:szCs w:val="28"/>
        </w:rPr>
        <w:t xml:space="preserve">вважає, що виходячи з вимог </w:t>
      </w:r>
      <w:r w:rsidRPr="005F0564">
        <w:rPr>
          <w:rFonts w:eastAsia="Calibri"/>
          <w:szCs w:val="28"/>
          <w:lang w:eastAsia="uk-UA"/>
        </w:rPr>
        <w:t xml:space="preserve">відповідних положень </w:t>
      </w:r>
      <w:r>
        <w:rPr>
          <w:rFonts w:eastAsia="Calibri"/>
          <w:szCs w:val="28"/>
        </w:rPr>
        <w:t>пункту 6</w:t>
      </w:r>
      <w:r w:rsidRPr="005F0564">
        <w:rPr>
          <w:rFonts w:eastAsia="Calibri"/>
          <w:szCs w:val="28"/>
          <w:lang w:eastAsia="uk-UA"/>
        </w:rPr>
        <w:t xml:space="preserve"> </w:t>
      </w:r>
      <w:r>
        <w:rPr>
          <w:szCs w:val="28"/>
        </w:rPr>
        <w:t xml:space="preserve">статті 116 Конституції України </w:t>
      </w:r>
      <w:r w:rsidRPr="005F0564">
        <w:rPr>
          <w:rFonts w:eastAsia="Calibri"/>
          <w:szCs w:val="28"/>
          <w:lang w:eastAsia="uk-UA"/>
        </w:rPr>
        <w:t>та  статті 42 Бюджетного кодексу України</w:t>
      </w:r>
      <w:r w:rsidR="00696A7E">
        <w:rPr>
          <w:rFonts w:eastAsia="Calibri"/>
          <w:szCs w:val="28"/>
          <w:lang w:eastAsia="uk-UA"/>
        </w:rPr>
        <w:t>,</w:t>
      </w:r>
      <w:r w:rsidRPr="005F0564">
        <w:rPr>
          <w:rFonts w:eastAsia="Calibri"/>
          <w:szCs w:val="28"/>
          <w:lang w:eastAsia="uk-UA"/>
        </w:rPr>
        <w:t xml:space="preserve"> </w:t>
      </w:r>
      <w:r>
        <w:rPr>
          <w:szCs w:val="28"/>
        </w:rPr>
        <w:t xml:space="preserve">за якими </w:t>
      </w:r>
      <w:r w:rsidRPr="005F0564">
        <w:rPr>
          <w:rFonts w:eastAsia="Calibri"/>
          <w:szCs w:val="28"/>
          <w:lang w:eastAsia="uk-UA"/>
        </w:rPr>
        <w:t>розробку та забезпечення виконання затвердженого Верховною Радою України Державного бюджету України віднесено до повноважень Кабінету Міністрів України</w:t>
      </w:r>
      <w:r>
        <w:rPr>
          <w:szCs w:val="28"/>
        </w:rPr>
        <w:t xml:space="preserve">, для прийняття рішення щодо законопроекту </w:t>
      </w:r>
      <w:proofErr w:type="spellStart"/>
      <w:r w:rsidRPr="006C09A2">
        <w:rPr>
          <w:rFonts w:eastAsia="Calibri"/>
          <w:szCs w:val="28"/>
        </w:rPr>
        <w:t>логічно</w:t>
      </w:r>
      <w:proofErr w:type="spellEnd"/>
      <w:r w:rsidRPr="005F0564">
        <w:rPr>
          <w:rFonts w:eastAsia="Calibri"/>
          <w:szCs w:val="28"/>
          <w:lang w:eastAsia="uk-UA"/>
        </w:rPr>
        <w:t xml:space="preserve"> отримати відповідний експертний висновок Уряду щодо можливості здійснення передбачених у </w:t>
      </w:r>
      <w:r w:rsidR="00696A7E">
        <w:rPr>
          <w:rFonts w:eastAsia="Calibri"/>
          <w:szCs w:val="28"/>
          <w:lang w:eastAsia="uk-UA"/>
        </w:rPr>
        <w:t>законо</w:t>
      </w:r>
      <w:r w:rsidRPr="005F0564">
        <w:rPr>
          <w:rFonts w:eastAsia="Calibri"/>
          <w:szCs w:val="28"/>
          <w:lang w:eastAsia="uk-UA"/>
        </w:rPr>
        <w:t>проекті видатків</w:t>
      </w:r>
      <w:r>
        <w:rPr>
          <w:rFonts w:eastAsia="Calibri"/>
          <w:lang w:eastAsia="uk-UA"/>
        </w:rPr>
        <w:t>.</w:t>
      </w:r>
    </w:p>
    <w:p w:rsidR="00C57E84" w:rsidRDefault="00C57E84" w:rsidP="00C57E84">
      <w:pPr>
        <w:shd w:val="clear" w:color="auto" w:fill="FFFFFF"/>
        <w:ind w:firstLine="900"/>
        <w:jc w:val="both"/>
        <w:rPr>
          <w:szCs w:val="28"/>
        </w:rPr>
      </w:pPr>
      <w:r>
        <w:rPr>
          <w:szCs w:val="28"/>
        </w:rPr>
        <w:t xml:space="preserve">Міністерство фінансів України згідно з своїм висновком </w:t>
      </w:r>
      <w:r w:rsidR="003C1FC4">
        <w:rPr>
          <w:szCs w:val="28"/>
        </w:rPr>
        <w:t>відмі</w:t>
      </w:r>
      <w:r>
        <w:rPr>
          <w:szCs w:val="28"/>
        </w:rPr>
        <w:t xml:space="preserve">чає, що реалізація його положень не потребує додаткових коштів з  державного або місцевих бюджетів. Перерозподіл видатків здійснюється в межах доходної частини бюджету. Також зазначається, що механізм проведення видатків за новою бюджетною програмою </w:t>
      </w:r>
      <w:r w:rsidR="008223AF">
        <w:rPr>
          <w:szCs w:val="28"/>
        </w:rPr>
        <w:t xml:space="preserve">буде визначено </w:t>
      </w:r>
      <w:r>
        <w:rPr>
          <w:szCs w:val="28"/>
        </w:rPr>
        <w:t xml:space="preserve">Урядом, згідно з яким кошти, спрямовані на погашення заборгованості за спожиту електроенергію, в повному обсязі повернуться до державного бюджету у вигляді сплати підприємствами електроенергетичної та вугільної галузей податкового боргу та/або грошових зобов’язань з податку на прибуток та податку на додану вартість. Загалом Мінфін підтримує прийняття законопроекту за умови уточнення його положень, насамперед, виклавши назву </w:t>
      </w:r>
      <w:r w:rsidRPr="006C09A2">
        <w:rPr>
          <w:szCs w:val="28"/>
        </w:rPr>
        <w:t>нової бюджетної програми</w:t>
      </w:r>
      <w:r>
        <w:rPr>
          <w:szCs w:val="28"/>
        </w:rPr>
        <w:t xml:space="preserve"> у такій редакції: «С</w:t>
      </w:r>
      <w:r w:rsidRPr="00297F04">
        <w:rPr>
          <w:szCs w:val="28"/>
        </w:rPr>
        <w:t>убвенці</w:t>
      </w:r>
      <w:r>
        <w:rPr>
          <w:szCs w:val="28"/>
        </w:rPr>
        <w:t>я</w:t>
      </w:r>
      <w:r w:rsidRPr="00297F04">
        <w:rPr>
          <w:szCs w:val="28"/>
        </w:rPr>
        <w:t xml:space="preserve"> з державного бюджету </w:t>
      </w:r>
      <w:r>
        <w:rPr>
          <w:szCs w:val="28"/>
        </w:rPr>
        <w:t xml:space="preserve">обласному </w:t>
      </w:r>
      <w:r w:rsidRPr="00297F04">
        <w:rPr>
          <w:szCs w:val="28"/>
        </w:rPr>
        <w:t>бюджет</w:t>
      </w:r>
      <w:r>
        <w:rPr>
          <w:szCs w:val="28"/>
        </w:rPr>
        <w:t xml:space="preserve">у Донецької області на </w:t>
      </w:r>
      <w:r w:rsidRPr="00794B02">
        <w:rPr>
          <w:szCs w:val="28"/>
        </w:rPr>
        <w:t>погашення заборгованості за електричну енергію підприємств водопостачання на території Донецької області</w:t>
      </w:r>
      <w:r>
        <w:rPr>
          <w:szCs w:val="28"/>
        </w:rPr>
        <w:t>»</w:t>
      </w:r>
      <w:r w:rsidRPr="006C09A2">
        <w:rPr>
          <w:szCs w:val="28"/>
        </w:rPr>
        <w:t>.</w:t>
      </w:r>
    </w:p>
    <w:p w:rsidR="00C57E84" w:rsidRPr="00D63528" w:rsidRDefault="00D63528" w:rsidP="00C57E84">
      <w:pPr>
        <w:tabs>
          <w:tab w:val="left" w:pos="709"/>
        </w:tabs>
        <w:spacing w:before="60"/>
        <w:ind w:firstLine="709"/>
        <w:jc w:val="both"/>
        <w:rPr>
          <w:szCs w:val="28"/>
        </w:rPr>
      </w:pPr>
      <w:r w:rsidRPr="00D63528">
        <w:rPr>
          <w:szCs w:val="28"/>
        </w:rPr>
        <w:t>Необхідно відмітити</w:t>
      </w:r>
      <w:r w:rsidR="00C57E84" w:rsidRPr="00D63528">
        <w:rPr>
          <w:szCs w:val="28"/>
        </w:rPr>
        <w:t xml:space="preserve">, </w:t>
      </w:r>
      <w:r w:rsidRPr="00D63528">
        <w:rPr>
          <w:szCs w:val="28"/>
        </w:rPr>
        <w:t xml:space="preserve">що </w:t>
      </w:r>
      <w:r w:rsidR="00C57E84" w:rsidRPr="00D63528">
        <w:rPr>
          <w:szCs w:val="28"/>
        </w:rPr>
        <w:t xml:space="preserve">законопроект не у повній мірі відповідає вимогам нормотворчої техніки в частині оформлення змін до Закону про державний бюджет: </w:t>
      </w:r>
    </w:p>
    <w:p w:rsidR="00C57E84" w:rsidRDefault="00C57E84" w:rsidP="00C57E84">
      <w:pPr>
        <w:ind w:firstLine="902"/>
        <w:jc w:val="both"/>
        <w:rPr>
          <w:szCs w:val="28"/>
        </w:rPr>
      </w:pPr>
      <w:r w:rsidRPr="001B78E6">
        <w:rPr>
          <w:szCs w:val="28"/>
        </w:rPr>
        <w:t>1)</w:t>
      </w:r>
      <w:r>
        <w:rPr>
          <w:szCs w:val="28"/>
        </w:rPr>
        <w:t xml:space="preserve"> н</w:t>
      </w:r>
      <w:r w:rsidRPr="00936B25">
        <w:rPr>
          <w:szCs w:val="28"/>
        </w:rPr>
        <w:t>азв</w:t>
      </w:r>
      <w:r>
        <w:rPr>
          <w:szCs w:val="28"/>
        </w:rPr>
        <w:t>а</w:t>
      </w:r>
      <w:r w:rsidRPr="00936B25">
        <w:rPr>
          <w:szCs w:val="28"/>
        </w:rPr>
        <w:t xml:space="preserve"> законопроекту (у тексті та додатках) </w:t>
      </w:r>
      <w:r>
        <w:rPr>
          <w:szCs w:val="28"/>
        </w:rPr>
        <w:t xml:space="preserve">потребує уточнення в частині вилучення </w:t>
      </w:r>
      <w:r w:rsidRPr="00936B25">
        <w:rPr>
          <w:szCs w:val="28"/>
        </w:rPr>
        <w:t>сл</w:t>
      </w:r>
      <w:r>
        <w:rPr>
          <w:szCs w:val="28"/>
        </w:rPr>
        <w:t>ів</w:t>
      </w:r>
      <w:r w:rsidRPr="00936B25">
        <w:rPr>
          <w:szCs w:val="28"/>
        </w:rPr>
        <w:t xml:space="preserve"> «</w:t>
      </w:r>
      <w:r w:rsidRPr="00936B25">
        <w:rPr>
          <w:color w:val="000000"/>
        </w:rPr>
        <w:t>щодо функціонування стратегічних об’єктів життєзабезпечення та запобігання гуманітарній катастрофі</w:t>
      </w:r>
      <w:r w:rsidRPr="00936B25">
        <w:rPr>
          <w:szCs w:val="28"/>
        </w:rPr>
        <w:t>»</w:t>
      </w:r>
      <w:r>
        <w:rPr>
          <w:szCs w:val="28"/>
        </w:rPr>
        <w:t>;</w:t>
      </w:r>
    </w:p>
    <w:p w:rsidR="00C57E84" w:rsidRDefault="00C57E84" w:rsidP="00C57E84">
      <w:pPr>
        <w:ind w:firstLine="902"/>
        <w:jc w:val="both"/>
        <w:rPr>
          <w:sz w:val="27"/>
          <w:szCs w:val="27"/>
        </w:rPr>
      </w:pPr>
      <w:r>
        <w:rPr>
          <w:szCs w:val="28"/>
        </w:rPr>
        <w:t>2)</w:t>
      </w:r>
      <w:r w:rsidRPr="00936B25">
        <w:rPr>
          <w:szCs w:val="28"/>
        </w:rPr>
        <w:t xml:space="preserve"> </w:t>
      </w:r>
      <w:r>
        <w:rPr>
          <w:sz w:val="27"/>
          <w:szCs w:val="27"/>
        </w:rPr>
        <w:t>згідно з пунктом 14 частини першої статті 91 Бюджетного кодексу України видатки на управління комунальним майном можуть здійснюватися з усіх місцевих бюджетів, а статтями 82 і 83 Кодексу визначено, що видатки, які визначаються функціями держави і можуть бути передані місцевому самоврядуванню, та видатки на реалізацію прав та обов’язків місцевого самоврядування, які мають місцевий характер, здійснюються за рахунок коштів місцевих бюджетів, у тому числі трансфертів з державного бюджету. На таке також звертає увагу Міністерство фінансів і вважає, що назва бюджетної програми має бути уточнена і визначена як субвенція з державного бюджету обласному бюджету Донецької області;</w:t>
      </w:r>
    </w:p>
    <w:p w:rsidR="00C57E84" w:rsidRDefault="00C57E84" w:rsidP="00C57E84">
      <w:pPr>
        <w:tabs>
          <w:tab w:val="left" w:pos="709"/>
        </w:tabs>
        <w:spacing w:before="60"/>
        <w:ind w:firstLine="709"/>
        <w:jc w:val="both"/>
        <w:rPr>
          <w:szCs w:val="28"/>
        </w:rPr>
      </w:pPr>
      <w:r>
        <w:rPr>
          <w:szCs w:val="28"/>
        </w:rPr>
        <w:t xml:space="preserve">3) пункт 2 прикінцевих положень законопроекту потребує редакційного уточнення, оскільки у цьому пункті Уряду пропонується визначити механізм проведення видатків за </w:t>
      </w:r>
      <w:r w:rsidR="003217FE">
        <w:rPr>
          <w:szCs w:val="28"/>
        </w:rPr>
        <w:t xml:space="preserve">новою </w:t>
      </w:r>
      <w:r>
        <w:rPr>
          <w:szCs w:val="28"/>
        </w:rPr>
        <w:t>бюджетною програмою лише за загальним фондом державного бюджету;</w:t>
      </w:r>
    </w:p>
    <w:p w:rsidR="00C57E84" w:rsidRPr="009F20DB" w:rsidRDefault="00C57E84" w:rsidP="00C57E84">
      <w:pPr>
        <w:widowControl w:val="0"/>
        <w:suppressAutoHyphens/>
        <w:ind w:firstLine="851"/>
        <w:jc w:val="both"/>
        <w:rPr>
          <w:szCs w:val="28"/>
        </w:rPr>
      </w:pPr>
      <w:r>
        <w:rPr>
          <w:szCs w:val="28"/>
        </w:rPr>
        <w:t xml:space="preserve">4) </w:t>
      </w:r>
      <w:r w:rsidRPr="009F20DB">
        <w:rPr>
          <w:szCs w:val="28"/>
        </w:rPr>
        <w:t>у додатку №</w:t>
      </w:r>
      <w:r>
        <w:rPr>
          <w:szCs w:val="28"/>
        </w:rPr>
        <w:t> 1</w:t>
      </w:r>
      <w:r w:rsidRPr="009F20DB">
        <w:rPr>
          <w:szCs w:val="28"/>
        </w:rPr>
        <w:t xml:space="preserve"> до законопроекту </w:t>
      </w:r>
      <w:r w:rsidRPr="009F20DB">
        <w:rPr>
          <w:i/>
          <w:szCs w:val="28"/>
        </w:rPr>
        <w:t>/щодо змін до додатка №3 до Закону/:</w:t>
      </w:r>
    </w:p>
    <w:p w:rsidR="00C57E84" w:rsidRDefault="00C57E84" w:rsidP="00C57E84">
      <w:pPr>
        <w:widowControl w:val="0"/>
        <w:suppressAutoHyphens/>
        <w:ind w:firstLine="851"/>
        <w:jc w:val="both"/>
        <w:rPr>
          <w:szCs w:val="28"/>
        </w:rPr>
      </w:pPr>
      <w:r w:rsidRPr="009F20DB">
        <w:rPr>
          <w:szCs w:val="28"/>
        </w:rPr>
        <w:t xml:space="preserve">– у </w:t>
      </w:r>
      <w:r w:rsidRPr="00212756">
        <w:rPr>
          <w:szCs w:val="28"/>
        </w:rPr>
        <w:t>підсумковому</w:t>
      </w:r>
      <w:r>
        <w:rPr>
          <w:szCs w:val="28"/>
        </w:rPr>
        <w:t xml:space="preserve"> рядку «</w:t>
      </w:r>
      <w:r w:rsidRPr="005860CA">
        <w:rPr>
          <w:szCs w:val="28"/>
        </w:rPr>
        <w:t>Міністерство регіонального розвитку, будівництва та житлово-комунального господарства України (загальнодержавні витрати)</w:t>
      </w:r>
      <w:r>
        <w:rPr>
          <w:szCs w:val="28"/>
        </w:rPr>
        <w:t xml:space="preserve">» помилково зазначено код програмної класифікації </w:t>
      </w:r>
      <w:r w:rsidRPr="009F20DB">
        <w:rPr>
          <w:szCs w:val="28"/>
        </w:rPr>
        <w:t xml:space="preserve">видатків та кредитування </w:t>
      </w:r>
      <w:r w:rsidR="00E11336">
        <w:rPr>
          <w:szCs w:val="28"/>
        </w:rPr>
        <w:t xml:space="preserve">державного </w:t>
      </w:r>
      <w:r w:rsidRPr="009F20DB">
        <w:rPr>
          <w:szCs w:val="28"/>
        </w:rPr>
        <w:t>бюджету</w:t>
      </w:r>
      <w:r>
        <w:rPr>
          <w:szCs w:val="28"/>
        </w:rPr>
        <w:t xml:space="preserve"> «2750000» заміть «2760000»;</w:t>
      </w:r>
    </w:p>
    <w:p w:rsidR="00C57E84" w:rsidRDefault="00C57E84" w:rsidP="00C57E84">
      <w:pPr>
        <w:widowControl w:val="0"/>
        <w:suppressAutoHyphens/>
        <w:ind w:firstLine="851"/>
        <w:jc w:val="both"/>
        <w:rPr>
          <w:szCs w:val="28"/>
        </w:rPr>
      </w:pPr>
      <w:r w:rsidRPr="00296380">
        <w:rPr>
          <w:szCs w:val="28"/>
        </w:rPr>
        <w:t xml:space="preserve">– </w:t>
      </w:r>
      <w:r>
        <w:rPr>
          <w:szCs w:val="28"/>
        </w:rPr>
        <w:t xml:space="preserve">не зазначено рядок </w:t>
      </w:r>
      <w:r w:rsidRPr="00296380">
        <w:rPr>
          <w:szCs w:val="28"/>
        </w:rPr>
        <w:t>за кодом 2761000 «Міністерство регіонального розвитку, будівництва та житлово-комунального господарства України (загальнодержавні витрати)» з відображенням відповідних показників;</w:t>
      </w:r>
    </w:p>
    <w:p w:rsidR="00C57E84" w:rsidRDefault="00C57E84" w:rsidP="00C57E84">
      <w:pPr>
        <w:widowControl w:val="0"/>
        <w:suppressAutoHyphens/>
        <w:ind w:firstLine="851"/>
        <w:jc w:val="both"/>
        <w:rPr>
          <w:szCs w:val="28"/>
        </w:rPr>
      </w:pPr>
      <w:r>
        <w:rPr>
          <w:szCs w:val="28"/>
        </w:rPr>
        <w:t xml:space="preserve">– у рядках за кодом 2761520 та </w:t>
      </w:r>
      <w:r w:rsidRPr="00296380">
        <w:rPr>
          <w:szCs w:val="28"/>
        </w:rPr>
        <w:t xml:space="preserve">за новою бюджетною програмою </w:t>
      </w:r>
      <w:r>
        <w:rPr>
          <w:szCs w:val="28"/>
        </w:rPr>
        <w:t xml:space="preserve">помилково </w:t>
      </w:r>
      <w:r w:rsidRPr="009F20DB">
        <w:rPr>
          <w:szCs w:val="28"/>
        </w:rPr>
        <w:t>зазнач</w:t>
      </w:r>
      <w:r>
        <w:rPr>
          <w:szCs w:val="28"/>
        </w:rPr>
        <w:t xml:space="preserve">ено </w:t>
      </w:r>
      <w:r w:rsidRPr="009F20DB">
        <w:rPr>
          <w:szCs w:val="28"/>
        </w:rPr>
        <w:t xml:space="preserve">код функціональної класифікації видатків та кредитування </w:t>
      </w:r>
      <w:r w:rsidR="00E11336">
        <w:rPr>
          <w:szCs w:val="28"/>
        </w:rPr>
        <w:t xml:space="preserve">державного </w:t>
      </w:r>
      <w:r w:rsidRPr="009F20DB">
        <w:rPr>
          <w:szCs w:val="28"/>
        </w:rPr>
        <w:t>бюджету</w:t>
      </w:r>
      <w:r>
        <w:rPr>
          <w:szCs w:val="28"/>
        </w:rPr>
        <w:t>;</w:t>
      </w:r>
    </w:p>
    <w:p w:rsidR="00C57E84" w:rsidRPr="009F20DB" w:rsidRDefault="00C57E84" w:rsidP="00C57E84">
      <w:pPr>
        <w:widowControl w:val="0"/>
        <w:suppressAutoHyphens/>
        <w:ind w:firstLine="851"/>
        <w:jc w:val="both"/>
        <w:rPr>
          <w:szCs w:val="28"/>
        </w:rPr>
      </w:pPr>
      <w:r>
        <w:rPr>
          <w:szCs w:val="28"/>
        </w:rPr>
        <w:t xml:space="preserve">5) </w:t>
      </w:r>
      <w:r w:rsidRPr="009F20DB">
        <w:rPr>
          <w:szCs w:val="28"/>
        </w:rPr>
        <w:t>у додатку №</w:t>
      </w:r>
      <w:r>
        <w:rPr>
          <w:szCs w:val="28"/>
        </w:rPr>
        <w:t> 2</w:t>
      </w:r>
      <w:r w:rsidRPr="009F20DB">
        <w:rPr>
          <w:szCs w:val="28"/>
        </w:rPr>
        <w:t xml:space="preserve"> до законопроекту </w:t>
      </w:r>
      <w:r w:rsidRPr="009F20DB">
        <w:rPr>
          <w:i/>
          <w:szCs w:val="28"/>
        </w:rPr>
        <w:t>/щодо змін до додатка №</w:t>
      </w:r>
      <w:r>
        <w:rPr>
          <w:i/>
          <w:szCs w:val="28"/>
        </w:rPr>
        <w:t> 7</w:t>
      </w:r>
      <w:r w:rsidRPr="009F20DB">
        <w:rPr>
          <w:i/>
          <w:szCs w:val="28"/>
        </w:rPr>
        <w:t xml:space="preserve"> до Закону/:</w:t>
      </w:r>
    </w:p>
    <w:p w:rsidR="00C57E84" w:rsidRDefault="00C57E84" w:rsidP="00C57E84">
      <w:pPr>
        <w:widowControl w:val="0"/>
        <w:suppressAutoHyphens/>
        <w:ind w:firstLine="851"/>
        <w:jc w:val="both"/>
        <w:rPr>
          <w:szCs w:val="28"/>
        </w:rPr>
      </w:pPr>
      <w:r>
        <w:rPr>
          <w:szCs w:val="28"/>
        </w:rPr>
        <w:t>– помилково зазначено рядок за кодом «27000000000 міський бюджет міста Севастополя»;</w:t>
      </w:r>
    </w:p>
    <w:p w:rsidR="00C57E84" w:rsidRDefault="00C57E84" w:rsidP="00C57E84">
      <w:pPr>
        <w:widowControl w:val="0"/>
        <w:suppressAutoHyphens/>
        <w:ind w:firstLine="851"/>
        <w:jc w:val="both"/>
        <w:rPr>
          <w:szCs w:val="28"/>
        </w:rPr>
      </w:pPr>
      <w:r>
        <w:rPr>
          <w:szCs w:val="28"/>
        </w:rPr>
        <w:t>– необхідно доповнити графами «</w:t>
      </w:r>
      <w:r w:rsidRPr="00794B02">
        <w:rPr>
          <w:szCs w:val="28"/>
        </w:rPr>
        <w:t>погашення заборгованості за електричну енергію підприємств водопостачання на території Донецької області</w:t>
      </w:r>
      <w:r>
        <w:rPr>
          <w:szCs w:val="28"/>
        </w:rPr>
        <w:t xml:space="preserve">», зазначивши у </w:t>
      </w:r>
      <w:r w:rsidRPr="009F20DB">
        <w:rPr>
          <w:szCs w:val="28"/>
        </w:rPr>
        <w:t>рядк</w:t>
      </w:r>
      <w:r>
        <w:rPr>
          <w:szCs w:val="28"/>
        </w:rPr>
        <w:t>ах</w:t>
      </w:r>
      <w:r w:rsidRPr="009F20DB">
        <w:rPr>
          <w:szCs w:val="28"/>
        </w:rPr>
        <w:t xml:space="preserve"> </w:t>
      </w:r>
      <w:r>
        <w:rPr>
          <w:szCs w:val="28"/>
        </w:rPr>
        <w:t xml:space="preserve">за кодом 05100000000 та </w:t>
      </w:r>
      <w:r w:rsidRPr="009F20DB">
        <w:rPr>
          <w:szCs w:val="28"/>
        </w:rPr>
        <w:t xml:space="preserve">«Всього» </w:t>
      </w:r>
      <w:r>
        <w:rPr>
          <w:szCs w:val="28"/>
        </w:rPr>
        <w:t xml:space="preserve">за загальним фондом </w:t>
      </w:r>
      <w:r w:rsidRPr="009F20DB">
        <w:rPr>
          <w:szCs w:val="28"/>
        </w:rPr>
        <w:t>цифр</w:t>
      </w:r>
      <w:r>
        <w:rPr>
          <w:szCs w:val="28"/>
        </w:rPr>
        <w:t xml:space="preserve">и «400 000», за спеціальним фондом </w:t>
      </w:r>
      <w:r w:rsidRPr="009F20DB">
        <w:rPr>
          <w:szCs w:val="28"/>
        </w:rPr>
        <w:t>цифр</w:t>
      </w:r>
      <w:r>
        <w:rPr>
          <w:szCs w:val="28"/>
        </w:rPr>
        <w:t>и «1 400 000».</w:t>
      </w:r>
    </w:p>
    <w:p w:rsidR="00C57E84" w:rsidRPr="00DC6FE1" w:rsidRDefault="008223AF" w:rsidP="00C57E84">
      <w:pPr>
        <w:suppressAutoHyphens/>
        <w:ind w:firstLine="840"/>
        <w:jc w:val="both"/>
        <w:rPr>
          <w:szCs w:val="28"/>
        </w:rPr>
      </w:pPr>
      <w:r w:rsidRPr="00912337">
        <w:rPr>
          <w:bCs/>
          <w:szCs w:val="28"/>
        </w:rPr>
        <w:t xml:space="preserve">На час розгляду </w:t>
      </w:r>
      <w:r>
        <w:rPr>
          <w:bCs/>
          <w:szCs w:val="28"/>
        </w:rPr>
        <w:t xml:space="preserve">законопроекту </w:t>
      </w:r>
      <w:r w:rsidRPr="00912337">
        <w:rPr>
          <w:bCs/>
          <w:szCs w:val="28"/>
        </w:rPr>
        <w:t xml:space="preserve">у Комітеті з питань бюджету </w:t>
      </w:r>
      <w:r w:rsidR="00C57E84" w:rsidRPr="00DC6FE1">
        <w:rPr>
          <w:szCs w:val="28"/>
        </w:rPr>
        <w:t xml:space="preserve">висновки комітетів Верховної Ради України з питань запобігання і протидії корупції </w:t>
      </w:r>
      <w:r w:rsidR="00C57E84" w:rsidRPr="00DC6FE1">
        <w:rPr>
          <w:i/>
          <w:iCs/>
          <w:szCs w:val="28"/>
        </w:rPr>
        <w:t>(щодо проведення антикорупційної експертизи законопроекту)</w:t>
      </w:r>
      <w:r w:rsidR="00C57E84" w:rsidRPr="00DC6FE1">
        <w:rPr>
          <w:szCs w:val="28"/>
        </w:rPr>
        <w:t xml:space="preserve"> і з питань європейської інтеграції </w:t>
      </w:r>
      <w:r w:rsidR="00C57E84" w:rsidRPr="00DC6FE1">
        <w:rPr>
          <w:i/>
          <w:iCs/>
          <w:szCs w:val="28"/>
        </w:rPr>
        <w:t>(щодо оцінки відповідності законопроекту міжнародно - правовим зобов’язанням України у сфері європейської інтеграції)</w:t>
      </w:r>
      <w:r w:rsidR="00C57E84" w:rsidRPr="00DC6FE1">
        <w:rPr>
          <w:iCs/>
          <w:szCs w:val="28"/>
        </w:rPr>
        <w:t xml:space="preserve"> </w:t>
      </w:r>
      <w:r w:rsidR="00C57E84">
        <w:rPr>
          <w:iCs/>
          <w:szCs w:val="28"/>
        </w:rPr>
        <w:t>що</w:t>
      </w:r>
      <w:r w:rsidR="00C57E84" w:rsidRPr="00DC6FE1">
        <w:rPr>
          <w:iCs/>
          <w:szCs w:val="28"/>
        </w:rPr>
        <w:t>до законопроекту</w:t>
      </w:r>
      <w:r w:rsidR="00C57E84">
        <w:rPr>
          <w:iCs/>
          <w:szCs w:val="28"/>
        </w:rPr>
        <w:t xml:space="preserve"> </w:t>
      </w:r>
      <w:r w:rsidR="00C57E84" w:rsidRPr="00DC6FE1">
        <w:rPr>
          <w:iCs/>
          <w:szCs w:val="28"/>
        </w:rPr>
        <w:t>не надійшли.</w:t>
      </w:r>
    </w:p>
    <w:p w:rsidR="00496D19" w:rsidRDefault="00FF1CE1" w:rsidP="00496D19">
      <w:pPr>
        <w:widowControl w:val="0"/>
        <w:suppressAutoHyphens/>
        <w:ind w:firstLine="851"/>
        <w:jc w:val="both"/>
        <w:rPr>
          <w:szCs w:val="28"/>
        </w:rPr>
      </w:pPr>
      <w:r w:rsidRPr="00912337">
        <w:rPr>
          <w:szCs w:val="28"/>
        </w:rPr>
        <w:t xml:space="preserve">За підсумками розгляду Комітет з питань бюджету ухвалив таке рішення: рекомендувати </w:t>
      </w:r>
      <w:r w:rsidR="00496D19">
        <w:rPr>
          <w:szCs w:val="28"/>
        </w:rPr>
        <w:t>Верховній Раді України проект З</w:t>
      </w:r>
      <w:r w:rsidR="00496D19" w:rsidRPr="005103D3">
        <w:rPr>
          <w:szCs w:val="28"/>
        </w:rPr>
        <w:t xml:space="preserve">акону </w:t>
      </w:r>
      <w:r w:rsidR="00496D19">
        <w:rPr>
          <w:szCs w:val="28"/>
        </w:rPr>
        <w:t>України</w:t>
      </w:r>
      <w:r w:rsidR="00496D19" w:rsidRPr="0013415E">
        <w:rPr>
          <w:color w:val="000000"/>
          <w:szCs w:val="28"/>
        </w:rPr>
        <w:t xml:space="preserve"> </w:t>
      </w:r>
      <w:r w:rsidR="00496D19">
        <w:rPr>
          <w:color w:val="000000"/>
          <w:szCs w:val="28"/>
        </w:rPr>
        <w:t>«П</w:t>
      </w:r>
      <w:r w:rsidR="00496D19" w:rsidRPr="00912534">
        <w:rPr>
          <w:color w:val="000000"/>
          <w:szCs w:val="28"/>
        </w:rPr>
        <w:t xml:space="preserve">ро внесення змін до </w:t>
      </w:r>
      <w:r w:rsidR="00496D19" w:rsidRPr="008D11D1">
        <w:rPr>
          <w:color w:val="000000"/>
          <w:szCs w:val="28"/>
        </w:rPr>
        <w:t>Закону України</w:t>
      </w:r>
      <w:r w:rsidR="00496D19">
        <w:rPr>
          <w:szCs w:val="28"/>
        </w:rPr>
        <w:t xml:space="preserve"> </w:t>
      </w:r>
      <w:r w:rsidR="00496D19">
        <w:rPr>
          <w:color w:val="000000"/>
          <w:szCs w:val="28"/>
        </w:rPr>
        <w:t>«</w:t>
      </w:r>
      <w:r w:rsidR="00496D19" w:rsidRPr="008D11D1">
        <w:rPr>
          <w:color w:val="000000"/>
          <w:szCs w:val="28"/>
        </w:rPr>
        <w:t>Про Державний бюджет України на 2017</w:t>
      </w:r>
      <w:r w:rsidR="00496D19">
        <w:rPr>
          <w:color w:val="000000"/>
          <w:szCs w:val="28"/>
        </w:rPr>
        <w:t xml:space="preserve"> рік» </w:t>
      </w:r>
      <w:r w:rsidR="00496D19" w:rsidRPr="008D11D1">
        <w:rPr>
          <w:color w:val="000000"/>
        </w:rPr>
        <w:t>(щодо</w:t>
      </w:r>
      <w:r w:rsidR="00496D19">
        <w:rPr>
          <w:color w:val="000000"/>
        </w:rPr>
        <w:t xml:space="preserve"> функціонування стратегічних об’єктів життєзабезпечення та запобігання гуманітарній катастрофі</w:t>
      </w:r>
      <w:r w:rsidR="00496D19" w:rsidRPr="008D11D1">
        <w:rPr>
          <w:color w:val="000000"/>
        </w:rPr>
        <w:t>)</w:t>
      </w:r>
      <w:r w:rsidR="00496D19">
        <w:rPr>
          <w:color w:val="000000"/>
          <w:szCs w:val="28"/>
        </w:rPr>
        <w:t xml:space="preserve"> за </w:t>
      </w:r>
      <w:r w:rsidR="00496D19">
        <w:rPr>
          <w:szCs w:val="28"/>
        </w:rPr>
        <w:t>реєстр.</w:t>
      </w:r>
      <w:r w:rsidR="00496D19" w:rsidRPr="00690525">
        <w:rPr>
          <w:szCs w:val="28"/>
        </w:rPr>
        <w:t>№ </w:t>
      </w:r>
      <w:r w:rsidR="00496D19">
        <w:rPr>
          <w:szCs w:val="28"/>
        </w:rPr>
        <w:t>7140</w:t>
      </w:r>
      <w:r w:rsidR="00496D19" w:rsidRPr="00690525">
        <w:rPr>
          <w:szCs w:val="28"/>
        </w:rPr>
        <w:t xml:space="preserve"> від </w:t>
      </w:r>
      <w:r w:rsidR="00496D19">
        <w:rPr>
          <w:szCs w:val="28"/>
        </w:rPr>
        <w:t>25</w:t>
      </w:r>
      <w:r w:rsidR="00496D19" w:rsidRPr="00690525">
        <w:rPr>
          <w:szCs w:val="28"/>
        </w:rPr>
        <w:t>.</w:t>
      </w:r>
      <w:r w:rsidR="00496D19">
        <w:rPr>
          <w:szCs w:val="28"/>
        </w:rPr>
        <w:t>09</w:t>
      </w:r>
      <w:r w:rsidR="00496D19" w:rsidRPr="00690525">
        <w:rPr>
          <w:szCs w:val="28"/>
        </w:rPr>
        <w:t>.201</w:t>
      </w:r>
      <w:r w:rsidR="00496D19">
        <w:rPr>
          <w:szCs w:val="28"/>
        </w:rPr>
        <w:t>7 р.</w:t>
      </w:r>
      <w:r w:rsidR="00496D19" w:rsidRPr="00690525">
        <w:rPr>
          <w:color w:val="000000"/>
          <w:szCs w:val="28"/>
        </w:rPr>
        <w:t xml:space="preserve">, </w:t>
      </w:r>
      <w:r w:rsidR="00496D19">
        <w:rPr>
          <w:color w:val="000000"/>
          <w:szCs w:val="28"/>
        </w:rPr>
        <w:t xml:space="preserve">поданий народним депутатом </w:t>
      </w:r>
      <w:r w:rsidR="00496D19" w:rsidRPr="00690525">
        <w:rPr>
          <w:color w:val="000000"/>
          <w:szCs w:val="28"/>
        </w:rPr>
        <w:t>України</w:t>
      </w:r>
      <w:r w:rsidR="00496D19">
        <w:rPr>
          <w:color w:val="000000"/>
          <w:szCs w:val="28"/>
        </w:rPr>
        <w:t xml:space="preserve"> Єфімовим</w:t>
      </w:r>
      <w:r w:rsidR="00496D19">
        <w:rPr>
          <w:color w:val="000000"/>
          <w:szCs w:val="28"/>
          <w:lang w:val="ru-RU"/>
        </w:rPr>
        <w:t> </w:t>
      </w:r>
      <w:r w:rsidR="00496D19">
        <w:rPr>
          <w:color w:val="000000"/>
          <w:szCs w:val="28"/>
        </w:rPr>
        <w:t>М.В.</w:t>
      </w:r>
      <w:r w:rsidR="00496D19" w:rsidRPr="00252497">
        <w:rPr>
          <w:szCs w:val="28"/>
        </w:rPr>
        <w:t xml:space="preserve">, за результатами </w:t>
      </w:r>
      <w:r w:rsidR="00496D19" w:rsidRPr="005103D3">
        <w:rPr>
          <w:szCs w:val="28"/>
        </w:rPr>
        <w:t xml:space="preserve">розгляду у першому читанні прийняти за основу та в цілому як закон з урахуванням таких </w:t>
      </w:r>
      <w:r w:rsidR="00496D19">
        <w:rPr>
          <w:szCs w:val="28"/>
        </w:rPr>
        <w:t>пропозицій</w:t>
      </w:r>
      <w:r w:rsidR="00496D19" w:rsidRPr="005103D3">
        <w:rPr>
          <w:szCs w:val="28"/>
        </w:rPr>
        <w:t>:</w:t>
      </w:r>
    </w:p>
    <w:p w:rsidR="00496D19" w:rsidRPr="00936B25" w:rsidRDefault="00496D19" w:rsidP="00496D19">
      <w:pPr>
        <w:widowControl w:val="0"/>
        <w:suppressAutoHyphens/>
        <w:spacing w:before="60"/>
        <w:ind w:firstLine="851"/>
        <w:jc w:val="both"/>
        <w:rPr>
          <w:szCs w:val="28"/>
        </w:rPr>
      </w:pPr>
      <w:r w:rsidRPr="00936B25">
        <w:rPr>
          <w:szCs w:val="28"/>
        </w:rPr>
        <w:t xml:space="preserve">1) у назві законопроекту (у тексті та додатках) слова </w:t>
      </w:r>
      <w:r w:rsidR="00DE5FE0">
        <w:rPr>
          <w:szCs w:val="28"/>
        </w:rPr>
        <w:t>(</w:t>
      </w:r>
      <w:r w:rsidRPr="00936B25">
        <w:rPr>
          <w:color w:val="000000"/>
        </w:rPr>
        <w:t>щодо функціонування стратегічних об’єктів життєзабезпечення та запобігання гуманітарній катастрофі</w:t>
      </w:r>
      <w:r w:rsidR="00DE5FE0">
        <w:rPr>
          <w:color w:val="000000"/>
        </w:rPr>
        <w:t>)</w:t>
      </w:r>
      <w:r w:rsidRPr="00936B25">
        <w:rPr>
          <w:szCs w:val="28"/>
        </w:rPr>
        <w:t xml:space="preserve"> ви</w:t>
      </w:r>
      <w:r>
        <w:rPr>
          <w:szCs w:val="28"/>
        </w:rPr>
        <w:t>клю</w:t>
      </w:r>
      <w:r w:rsidRPr="00936B25">
        <w:rPr>
          <w:szCs w:val="28"/>
        </w:rPr>
        <w:t>чити;</w:t>
      </w:r>
    </w:p>
    <w:p w:rsidR="00496D19" w:rsidRPr="009F20DB" w:rsidRDefault="00496D19" w:rsidP="00496D19">
      <w:pPr>
        <w:widowControl w:val="0"/>
        <w:suppressAutoHyphens/>
        <w:spacing w:before="60"/>
        <w:ind w:firstLine="851"/>
        <w:jc w:val="both"/>
        <w:rPr>
          <w:szCs w:val="28"/>
        </w:rPr>
      </w:pPr>
      <w:r w:rsidRPr="00936B25">
        <w:rPr>
          <w:szCs w:val="28"/>
        </w:rPr>
        <w:t xml:space="preserve">2) </w:t>
      </w:r>
      <w:r>
        <w:rPr>
          <w:szCs w:val="28"/>
        </w:rPr>
        <w:t>у тексті та додатку № 1 до законопроекту слова «фінансову підтримку» замінити словами «</w:t>
      </w:r>
      <w:r w:rsidR="0027534C">
        <w:rPr>
          <w:szCs w:val="28"/>
        </w:rPr>
        <w:t>с</w:t>
      </w:r>
      <w:r w:rsidRPr="00297F04">
        <w:rPr>
          <w:szCs w:val="28"/>
        </w:rPr>
        <w:t xml:space="preserve">убвенцію з державного бюджету </w:t>
      </w:r>
      <w:r>
        <w:rPr>
          <w:szCs w:val="28"/>
        </w:rPr>
        <w:t xml:space="preserve">обласному </w:t>
      </w:r>
      <w:r w:rsidRPr="00297F04">
        <w:rPr>
          <w:szCs w:val="28"/>
        </w:rPr>
        <w:t>бюджет</w:t>
      </w:r>
      <w:r>
        <w:rPr>
          <w:szCs w:val="28"/>
        </w:rPr>
        <w:t>у Донецької області» у відповідних відмінках;</w:t>
      </w:r>
    </w:p>
    <w:p w:rsidR="00496D19" w:rsidRDefault="00496D19" w:rsidP="00496D19">
      <w:pPr>
        <w:widowControl w:val="0"/>
        <w:suppressAutoHyphens/>
        <w:ind w:firstLine="851"/>
        <w:jc w:val="both"/>
        <w:rPr>
          <w:szCs w:val="28"/>
        </w:rPr>
      </w:pPr>
      <w:r>
        <w:rPr>
          <w:szCs w:val="28"/>
        </w:rPr>
        <w:t xml:space="preserve">3) у пункті 2 </w:t>
      </w:r>
      <w:r w:rsidR="0027534C">
        <w:rPr>
          <w:szCs w:val="28"/>
        </w:rPr>
        <w:t>Р</w:t>
      </w:r>
      <w:r>
        <w:rPr>
          <w:szCs w:val="28"/>
        </w:rPr>
        <w:t>озділу ІІ законопроекту слова «загального фонду» виключити, слова «</w:t>
      </w:r>
      <w:r w:rsidR="0027534C">
        <w:rPr>
          <w:szCs w:val="28"/>
        </w:rPr>
        <w:t>електроенергетичної</w:t>
      </w:r>
      <w:r>
        <w:rPr>
          <w:szCs w:val="28"/>
        </w:rPr>
        <w:t xml:space="preserve"> та» замінити словами «</w:t>
      </w:r>
      <w:r w:rsidR="0027534C">
        <w:rPr>
          <w:szCs w:val="28"/>
        </w:rPr>
        <w:t>електроенергетичної</w:t>
      </w:r>
      <w:r>
        <w:rPr>
          <w:szCs w:val="28"/>
        </w:rPr>
        <w:t>, нафтогазової та»;</w:t>
      </w:r>
    </w:p>
    <w:p w:rsidR="00496D19" w:rsidRPr="009F20DB" w:rsidRDefault="00496D19" w:rsidP="00496D19">
      <w:pPr>
        <w:widowControl w:val="0"/>
        <w:suppressAutoHyphens/>
        <w:ind w:firstLine="851"/>
        <w:jc w:val="both"/>
        <w:rPr>
          <w:szCs w:val="28"/>
        </w:rPr>
      </w:pPr>
      <w:r>
        <w:rPr>
          <w:szCs w:val="28"/>
        </w:rPr>
        <w:t xml:space="preserve">4) </w:t>
      </w:r>
      <w:r w:rsidRPr="009F20DB">
        <w:rPr>
          <w:szCs w:val="28"/>
        </w:rPr>
        <w:t>у додатку №</w:t>
      </w:r>
      <w:r>
        <w:rPr>
          <w:szCs w:val="28"/>
        </w:rPr>
        <w:t> 1</w:t>
      </w:r>
      <w:r w:rsidRPr="009F20DB">
        <w:rPr>
          <w:szCs w:val="28"/>
        </w:rPr>
        <w:t xml:space="preserve"> до законопроекту </w:t>
      </w:r>
      <w:r w:rsidRPr="009F20DB">
        <w:rPr>
          <w:i/>
          <w:szCs w:val="28"/>
        </w:rPr>
        <w:t>/щодо змін до додатка №3 до Закону/:</w:t>
      </w:r>
    </w:p>
    <w:p w:rsidR="00496D19" w:rsidRDefault="00496D19" w:rsidP="00496D19">
      <w:pPr>
        <w:widowControl w:val="0"/>
        <w:suppressAutoHyphens/>
        <w:ind w:firstLine="851"/>
        <w:jc w:val="both"/>
        <w:rPr>
          <w:szCs w:val="28"/>
        </w:rPr>
      </w:pPr>
      <w:r w:rsidRPr="009F20DB">
        <w:rPr>
          <w:szCs w:val="28"/>
        </w:rPr>
        <w:t xml:space="preserve">– у </w:t>
      </w:r>
      <w:r w:rsidRPr="00212756">
        <w:rPr>
          <w:szCs w:val="28"/>
        </w:rPr>
        <w:t>підсумковому</w:t>
      </w:r>
      <w:r>
        <w:rPr>
          <w:szCs w:val="28"/>
        </w:rPr>
        <w:t xml:space="preserve"> рядку «</w:t>
      </w:r>
      <w:r w:rsidRPr="005860CA">
        <w:rPr>
          <w:szCs w:val="28"/>
        </w:rPr>
        <w:t>Міністерство регіонального розвитку, будівництва та житлово-комунального господарства України (загальнодержавні витрати)</w:t>
      </w:r>
      <w:r>
        <w:rPr>
          <w:szCs w:val="28"/>
        </w:rPr>
        <w:t xml:space="preserve">» зазначити код програмної класифікації </w:t>
      </w:r>
      <w:r w:rsidRPr="009F20DB">
        <w:rPr>
          <w:szCs w:val="28"/>
        </w:rPr>
        <w:t xml:space="preserve">видатків та кредитування </w:t>
      </w:r>
      <w:r w:rsidR="00D37683">
        <w:rPr>
          <w:szCs w:val="28"/>
        </w:rPr>
        <w:t xml:space="preserve">державного </w:t>
      </w:r>
      <w:r w:rsidRPr="009F20DB">
        <w:rPr>
          <w:szCs w:val="28"/>
        </w:rPr>
        <w:t>бюджету</w:t>
      </w:r>
      <w:r>
        <w:rPr>
          <w:szCs w:val="28"/>
        </w:rPr>
        <w:t xml:space="preserve"> «2760000»</w:t>
      </w:r>
      <w:r w:rsidR="00DE5FE0">
        <w:rPr>
          <w:szCs w:val="28"/>
        </w:rPr>
        <w:t xml:space="preserve"> замість «2750000»</w:t>
      </w:r>
      <w:r>
        <w:rPr>
          <w:szCs w:val="28"/>
        </w:rPr>
        <w:t>;</w:t>
      </w:r>
    </w:p>
    <w:p w:rsidR="00496D19" w:rsidRDefault="00496D19" w:rsidP="00496D19">
      <w:pPr>
        <w:widowControl w:val="0"/>
        <w:suppressAutoHyphens/>
        <w:ind w:firstLine="851"/>
        <w:jc w:val="both"/>
        <w:rPr>
          <w:szCs w:val="28"/>
        </w:rPr>
      </w:pPr>
      <w:r w:rsidRPr="00296380">
        <w:rPr>
          <w:szCs w:val="28"/>
        </w:rPr>
        <w:t>– доповнити рядком за кодом 2761000 «Міністерство регіонального розвитку, будівництва та житлово-комунального господарства України (загальнодержавні витрати)» з відображенням відповідних показників;</w:t>
      </w:r>
    </w:p>
    <w:p w:rsidR="00496D19" w:rsidRDefault="00496D19" w:rsidP="00496D19">
      <w:pPr>
        <w:widowControl w:val="0"/>
        <w:suppressAutoHyphens/>
        <w:ind w:firstLine="851"/>
        <w:jc w:val="both"/>
        <w:rPr>
          <w:szCs w:val="28"/>
        </w:rPr>
      </w:pPr>
      <w:r>
        <w:rPr>
          <w:szCs w:val="28"/>
        </w:rPr>
        <w:t xml:space="preserve">– у рядку за кодом 2761520 </w:t>
      </w:r>
      <w:r w:rsidRPr="009F20DB">
        <w:rPr>
          <w:szCs w:val="28"/>
        </w:rPr>
        <w:t>зазначити код функціональної класифікації видатків та кредитування</w:t>
      </w:r>
      <w:r w:rsidR="00D37683">
        <w:rPr>
          <w:szCs w:val="28"/>
        </w:rPr>
        <w:t xml:space="preserve"> державного </w:t>
      </w:r>
      <w:r w:rsidRPr="009F20DB">
        <w:rPr>
          <w:szCs w:val="28"/>
        </w:rPr>
        <w:t>бюджету «0180»</w:t>
      </w:r>
      <w:r>
        <w:rPr>
          <w:szCs w:val="28"/>
        </w:rPr>
        <w:t>;</w:t>
      </w:r>
    </w:p>
    <w:p w:rsidR="00496D19" w:rsidRDefault="00496D19" w:rsidP="00496D19">
      <w:pPr>
        <w:widowControl w:val="0"/>
        <w:suppressAutoHyphens/>
        <w:ind w:firstLine="851"/>
        <w:jc w:val="both"/>
        <w:rPr>
          <w:szCs w:val="28"/>
        </w:rPr>
      </w:pPr>
      <w:r w:rsidRPr="00296380">
        <w:rPr>
          <w:szCs w:val="28"/>
        </w:rPr>
        <w:t xml:space="preserve">– за новою бюджетною програмою зазначити код програмної класифікації видатків та кредитування </w:t>
      </w:r>
      <w:r w:rsidR="00D37683">
        <w:rPr>
          <w:szCs w:val="28"/>
        </w:rPr>
        <w:t xml:space="preserve">державного </w:t>
      </w:r>
      <w:r w:rsidRPr="00296380">
        <w:rPr>
          <w:szCs w:val="28"/>
        </w:rPr>
        <w:t xml:space="preserve">бюджету «2761610» та код функціональної класифікації видатків та кредитування </w:t>
      </w:r>
      <w:r w:rsidR="00301814">
        <w:rPr>
          <w:szCs w:val="28"/>
        </w:rPr>
        <w:t xml:space="preserve">державного </w:t>
      </w:r>
      <w:r w:rsidRPr="00296380">
        <w:rPr>
          <w:szCs w:val="28"/>
        </w:rPr>
        <w:t>бюджету «0180»;</w:t>
      </w:r>
    </w:p>
    <w:p w:rsidR="00496D19" w:rsidRPr="009F20DB" w:rsidRDefault="00496D19" w:rsidP="00496D19">
      <w:pPr>
        <w:widowControl w:val="0"/>
        <w:suppressAutoHyphens/>
        <w:ind w:firstLine="851"/>
        <w:jc w:val="both"/>
        <w:rPr>
          <w:szCs w:val="28"/>
        </w:rPr>
      </w:pPr>
      <w:r>
        <w:rPr>
          <w:szCs w:val="28"/>
        </w:rPr>
        <w:t xml:space="preserve">5) </w:t>
      </w:r>
      <w:r w:rsidRPr="009F20DB">
        <w:rPr>
          <w:szCs w:val="28"/>
        </w:rPr>
        <w:t>у додатку №</w:t>
      </w:r>
      <w:r>
        <w:rPr>
          <w:szCs w:val="28"/>
        </w:rPr>
        <w:t> 2</w:t>
      </w:r>
      <w:r w:rsidRPr="009F20DB">
        <w:rPr>
          <w:szCs w:val="28"/>
        </w:rPr>
        <w:t xml:space="preserve"> до законопроекту </w:t>
      </w:r>
      <w:r w:rsidRPr="009F20DB">
        <w:rPr>
          <w:i/>
          <w:szCs w:val="28"/>
        </w:rPr>
        <w:t>/щодо змін до додатка №</w:t>
      </w:r>
      <w:r>
        <w:rPr>
          <w:i/>
          <w:szCs w:val="28"/>
        </w:rPr>
        <w:t> 7</w:t>
      </w:r>
      <w:r w:rsidRPr="009F20DB">
        <w:rPr>
          <w:i/>
          <w:szCs w:val="28"/>
        </w:rPr>
        <w:t xml:space="preserve"> до Закону/:</w:t>
      </w:r>
    </w:p>
    <w:p w:rsidR="00496D19" w:rsidRDefault="00496D19" w:rsidP="00496D19">
      <w:pPr>
        <w:widowControl w:val="0"/>
        <w:suppressAutoHyphens/>
        <w:ind w:firstLine="851"/>
        <w:jc w:val="both"/>
        <w:rPr>
          <w:szCs w:val="28"/>
        </w:rPr>
      </w:pPr>
      <w:r>
        <w:rPr>
          <w:szCs w:val="28"/>
        </w:rPr>
        <w:t>– рядок за кодом «27000000000» виключити;</w:t>
      </w:r>
    </w:p>
    <w:p w:rsidR="00496D19" w:rsidRDefault="00496D19" w:rsidP="00496D19">
      <w:pPr>
        <w:widowControl w:val="0"/>
        <w:suppressAutoHyphens/>
        <w:ind w:firstLine="851"/>
        <w:jc w:val="both"/>
        <w:rPr>
          <w:szCs w:val="28"/>
        </w:rPr>
      </w:pPr>
      <w:r>
        <w:rPr>
          <w:szCs w:val="28"/>
        </w:rPr>
        <w:t>– доповнити графами «</w:t>
      </w:r>
      <w:r w:rsidRPr="00794B02">
        <w:rPr>
          <w:szCs w:val="28"/>
        </w:rPr>
        <w:t>погашення заборгованості за електричну енергію підприємств водопостачання на території Донецької області</w:t>
      </w:r>
      <w:r>
        <w:rPr>
          <w:szCs w:val="28"/>
        </w:rPr>
        <w:t xml:space="preserve">», зазначивши у </w:t>
      </w:r>
      <w:r w:rsidRPr="009F20DB">
        <w:rPr>
          <w:szCs w:val="28"/>
        </w:rPr>
        <w:t>рядк</w:t>
      </w:r>
      <w:r>
        <w:rPr>
          <w:szCs w:val="28"/>
        </w:rPr>
        <w:t>ах</w:t>
      </w:r>
      <w:r w:rsidRPr="009F20DB">
        <w:rPr>
          <w:szCs w:val="28"/>
        </w:rPr>
        <w:t xml:space="preserve"> </w:t>
      </w:r>
      <w:r>
        <w:rPr>
          <w:szCs w:val="28"/>
        </w:rPr>
        <w:t xml:space="preserve">за кодом 05100000000 та </w:t>
      </w:r>
      <w:r w:rsidRPr="009F20DB">
        <w:rPr>
          <w:szCs w:val="28"/>
        </w:rPr>
        <w:t xml:space="preserve">«Всього» </w:t>
      </w:r>
      <w:r>
        <w:rPr>
          <w:szCs w:val="28"/>
        </w:rPr>
        <w:t xml:space="preserve">за загальним фондом </w:t>
      </w:r>
      <w:r w:rsidRPr="009F20DB">
        <w:rPr>
          <w:szCs w:val="28"/>
        </w:rPr>
        <w:t>цифр</w:t>
      </w:r>
      <w:r>
        <w:rPr>
          <w:szCs w:val="28"/>
        </w:rPr>
        <w:t xml:space="preserve">и «400 000», за спеціальним фондом </w:t>
      </w:r>
      <w:r w:rsidRPr="009F20DB">
        <w:rPr>
          <w:szCs w:val="28"/>
        </w:rPr>
        <w:t>цифр</w:t>
      </w:r>
      <w:r>
        <w:rPr>
          <w:szCs w:val="28"/>
        </w:rPr>
        <w:t>и «1 400 000».</w:t>
      </w:r>
    </w:p>
    <w:p w:rsidR="00496D19" w:rsidRPr="003A01E2" w:rsidRDefault="00496D19" w:rsidP="00496D19">
      <w:pPr>
        <w:ind w:firstLine="851"/>
        <w:jc w:val="both"/>
        <w:rPr>
          <w:szCs w:val="28"/>
        </w:rPr>
      </w:pPr>
      <w:r w:rsidRPr="003A01E2">
        <w:rPr>
          <w:szCs w:val="28"/>
        </w:rPr>
        <w:t>Відповідно Комітету з питань бюджету разом з Головним юридичним управлінням Апарату Верховної Ради України у разі прийняття законопроекту за реєстр. № </w:t>
      </w:r>
      <w:r>
        <w:rPr>
          <w:szCs w:val="28"/>
        </w:rPr>
        <w:t>7140</w:t>
      </w:r>
      <w:r w:rsidRPr="003A01E2">
        <w:rPr>
          <w:szCs w:val="28"/>
        </w:rPr>
        <w:t xml:space="preserve"> при оформленні відповідного закону (до тексту та додатків до нього) належить </w:t>
      </w:r>
      <w:proofErr w:type="spellStart"/>
      <w:r w:rsidRPr="003A01E2">
        <w:rPr>
          <w:szCs w:val="28"/>
        </w:rPr>
        <w:t>внести</w:t>
      </w:r>
      <w:proofErr w:type="spellEnd"/>
      <w:r w:rsidRPr="003A01E2">
        <w:rPr>
          <w:szCs w:val="28"/>
        </w:rPr>
        <w:t xml:space="preserve"> необхідні редакційні та техніко-юридичні уточнення, включаючи ті, що пов’язані із зазначеним рішенням Комітету.</w:t>
      </w:r>
    </w:p>
    <w:p w:rsidR="00FF1CE1" w:rsidRPr="00912337" w:rsidRDefault="00FF1CE1" w:rsidP="00496D19">
      <w:pPr>
        <w:ind w:firstLine="851"/>
        <w:jc w:val="both"/>
        <w:rPr>
          <w:szCs w:val="28"/>
        </w:rPr>
      </w:pPr>
      <w:r w:rsidRPr="00912337">
        <w:rPr>
          <w:szCs w:val="28"/>
        </w:rPr>
        <w:t xml:space="preserve">Співдоповідачем на сесії Верховної Ради України з цього питання пропонується </w:t>
      </w:r>
      <w:r w:rsidR="00E11336">
        <w:rPr>
          <w:szCs w:val="28"/>
        </w:rPr>
        <w:t>Голов</w:t>
      </w:r>
      <w:r w:rsidR="000A672E">
        <w:rPr>
          <w:szCs w:val="28"/>
        </w:rPr>
        <w:t xml:space="preserve">а підкомітету з питань видатків бюджетів щодо паливно-енергетичного комплексу та енергоефективності </w:t>
      </w:r>
      <w:r w:rsidRPr="00912337">
        <w:rPr>
          <w:szCs w:val="28"/>
        </w:rPr>
        <w:t xml:space="preserve">Комітету з питань бюджету </w:t>
      </w:r>
      <w:r w:rsidR="000A672E">
        <w:rPr>
          <w:szCs w:val="28"/>
        </w:rPr>
        <w:t>Молоток Ігор Федорович</w:t>
      </w:r>
      <w:r w:rsidRPr="00912337">
        <w:rPr>
          <w:szCs w:val="28"/>
        </w:rPr>
        <w:t>.</w:t>
      </w:r>
    </w:p>
    <w:p w:rsidR="00FF1CE1" w:rsidRPr="002A6EDF" w:rsidRDefault="00FF1CE1" w:rsidP="00FF1CE1">
      <w:pPr>
        <w:rPr>
          <w:bCs/>
          <w:color w:val="000000"/>
          <w:szCs w:val="28"/>
        </w:rPr>
      </w:pPr>
    </w:p>
    <w:p w:rsidR="00FF1CE1" w:rsidRPr="002A6EDF" w:rsidRDefault="00FF1CE1" w:rsidP="00FF1CE1">
      <w:pPr>
        <w:rPr>
          <w:bCs/>
          <w:color w:val="000000"/>
          <w:szCs w:val="28"/>
        </w:rPr>
      </w:pPr>
    </w:p>
    <w:p w:rsidR="00FF1CE1" w:rsidRPr="00A7752E" w:rsidRDefault="00FF1CE1" w:rsidP="00FF1CE1">
      <w:pPr>
        <w:rPr>
          <w:b/>
          <w:bCs/>
          <w:szCs w:val="28"/>
        </w:rPr>
      </w:pPr>
      <w:r w:rsidRPr="00A7752E">
        <w:rPr>
          <w:b/>
          <w:bCs/>
          <w:szCs w:val="28"/>
        </w:rPr>
        <w:t xml:space="preserve">Голова Комітету </w:t>
      </w:r>
      <w:r w:rsidRPr="00A7752E">
        <w:rPr>
          <w:b/>
          <w:szCs w:val="28"/>
        </w:rPr>
        <w:t xml:space="preserve">  </w:t>
      </w:r>
      <w:r w:rsidRPr="00A7752E">
        <w:rPr>
          <w:b/>
          <w:szCs w:val="28"/>
        </w:rPr>
        <w:tab/>
        <w:t xml:space="preserve">                                           </w:t>
      </w:r>
      <w:r w:rsidR="00666A4F">
        <w:rPr>
          <w:b/>
          <w:szCs w:val="28"/>
        </w:rPr>
        <w:tab/>
      </w:r>
      <w:r w:rsidRPr="00A7752E">
        <w:rPr>
          <w:b/>
          <w:szCs w:val="28"/>
        </w:rPr>
        <w:t xml:space="preserve">    </w:t>
      </w:r>
      <w:r w:rsidRPr="00A7752E">
        <w:rPr>
          <w:b/>
          <w:bCs/>
          <w:szCs w:val="28"/>
        </w:rPr>
        <w:t>А.В. ПАВЕЛКО</w:t>
      </w:r>
    </w:p>
    <w:sectPr w:rsidR="00FF1CE1" w:rsidRPr="00A7752E" w:rsidSect="00666A4F">
      <w:footerReference w:type="even" r:id="rId6"/>
      <w:footerReference w:type="default" r:id="rId7"/>
      <w:pgSz w:w="11906" w:h="16838"/>
      <w:pgMar w:top="1134" w:right="1133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FFC" w:rsidRDefault="00D95FFC">
      <w:r>
        <w:separator/>
      </w:r>
    </w:p>
  </w:endnote>
  <w:endnote w:type="continuationSeparator" w:id="0">
    <w:p w:rsidR="00D95FFC" w:rsidRDefault="00D95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FFC" w:rsidRDefault="003B0588" w:rsidP="00D95FF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8724B">
      <w:rPr>
        <w:rStyle w:val="a5"/>
        <w:noProof/>
      </w:rPr>
      <w:t>6</w:t>
    </w:r>
    <w:r>
      <w:rPr>
        <w:rStyle w:val="a5"/>
      </w:rPr>
      <w:fldChar w:fldCharType="end"/>
    </w:r>
  </w:p>
  <w:p w:rsidR="00D95FFC" w:rsidRDefault="00D95FFC" w:rsidP="00D95FFC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FFC" w:rsidRDefault="003B0588" w:rsidP="00D95FF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20EE5">
      <w:rPr>
        <w:rStyle w:val="a5"/>
        <w:noProof/>
      </w:rPr>
      <w:t>5</w:t>
    </w:r>
    <w:r>
      <w:rPr>
        <w:rStyle w:val="a5"/>
      </w:rPr>
      <w:fldChar w:fldCharType="end"/>
    </w:r>
  </w:p>
  <w:p w:rsidR="00D95FFC" w:rsidRDefault="00D95FFC" w:rsidP="00D95FFC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FFC" w:rsidRDefault="00D95FFC">
      <w:r>
        <w:separator/>
      </w:r>
    </w:p>
  </w:footnote>
  <w:footnote w:type="continuationSeparator" w:id="0">
    <w:p w:rsidR="00D95FFC" w:rsidRDefault="00D95F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CE1"/>
    <w:rsid w:val="000A672E"/>
    <w:rsid w:val="000E21BF"/>
    <w:rsid w:val="00122985"/>
    <w:rsid w:val="0018724B"/>
    <w:rsid w:val="00265923"/>
    <w:rsid w:val="0027534C"/>
    <w:rsid w:val="002D2A8D"/>
    <w:rsid w:val="002F08D6"/>
    <w:rsid w:val="002F5F40"/>
    <w:rsid w:val="00301814"/>
    <w:rsid w:val="003217FE"/>
    <w:rsid w:val="003B0588"/>
    <w:rsid w:val="003C1FC4"/>
    <w:rsid w:val="003C7EDD"/>
    <w:rsid w:val="00400222"/>
    <w:rsid w:val="00467B6A"/>
    <w:rsid w:val="00496D19"/>
    <w:rsid w:val="004A69C2"/>
    <w:rsid w:val="005204CF"/>
    <w:rsid w:val="00607ABE"/>
    <w:rsid w:val="0065302F"/>
    <w:rsid w:val="00666A4F"/>
    <w:rsid w:val="00696A7E"/>
    <w:rsid w:val="00820EE5"/>
    <w:rsid w:val="008223AF"/>
    <w:rsid w:val="008D4FB6"/>
    <w:rsid w:val="00912337"/>
    <w:rsid w:val="00A34261"/>
    <w:rsid w:val="00A7752E"/>
    <w:rsid w:val="00A87C04"/>
    <w:rsid w:val="00AB2EF1"/>
    <w:rsid w:val="00B066B5"/>
    <w:rsid w:val="00BA4341"/>
    <w:rsid w:val="00C177BA"/>
    <w:rsid w:val="00C57E84"/>
    <w:rsid w:val="00CF0FEA"/>
    <w:rsid w:val="00CF2CF2"/>
    <w:rsid w:val="00D37683"/>
    <w:rsid w:val="00D63528"/>
    <w:rsid w:val="00D95FFC"/>
    <w:rsid w:val="00DE5FE0"/>
    <w:rsid w:val="00E11336"/>
    <w:rsid w:val="00F378A1"/>
    <w:rsid w:val="00FD0266"/>
    <w:rsid w:val="00FF1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93973"/>
  <w15:chartTrackingRefBased/>
  <w15:docId w15:val="{78922555-6631-45A4-AF3B-7FCB2890C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1CE1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gor">
    <w:name w:val="Igor"/>
    <w:basedOn w:val="a"/>
    <w:autoRedefine/>
    <w:rsid w:val="00FF1CE1"/>
    <w:pPr>
      <w:spacing w:before="120"/>
      <w:ind w:firstLine="851"/>
      <w:jc w:val="both"/>
    </w:pPr>
    <w:rPr>
      <w:spacing w:val="-3"/>
      <w:szCs w:val="28"/>
    </w:rPr>
  </w:style>
  <w:style w:type="paragraph" w:styleId="a3">
    <w:name w:val="footer"/>
    <w:basedOn w:val="a"/>
    <w:link w:val="a4"/>
    <w:rsid w:val="00FF1CE1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FF1CE1"/>
    <w:rPr>
      <w:rFonts w:eastAsia="Times New Roman" w:cs="Times New Roman"/>
      <w:szCs w:val="24"/>
      <w:lang w:eastAsia="ru-RU"/>
    </w:rPr>
  </w:style>
  <w:style w:type="character" w:styleId="a5">
    <w:name w:val="page number"/>
    <w:basedOn w:val="a0"/>
    <w:rsid w:val="00FF1CE1"/>
  </w:style>
  <w:style w:type="paragraph" w:styleId="2">
    <w:name w:val="Body Text 2"/>
    <w:basedOn w:val="a"/>
    <w:link w:val="20"/>
    <w:rsid w:val="00FF1CE1"/>
    <w:pPr>
      <w:spacing w:after="120" w:line="480" w:lineRule="auto"/>
    </w:pPr>
    <w:rPr>
      <w:sz w:val="20"/>
      <w:szCs w:val="20"/>
    </w:rPr>
  </w:style>
  <w:style w:type="character" w:customStyle="1" w:styleId="20">
    <w:name w:val="Основний текст 2 Знак"/>
    <w:basedOn w:val="a0"/>
    <w:link w:val="2"/>
    <w:rsid w:val="00FF1CE1"/>
    <w:rPr>
      <w:rFonts w:eastAsia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FF1CE1"/>
    <w:pPr>
      <w:spacing w:after="120"/>
      <w:ind w:left="283"/>
    </w:pPr>
  </w:style>
  <w:style w:type="character" w:customStyle="1" w:styleId="a7">
    <w:name w:val="Основний текст з відступом Знак"/>
    <w:basedOn w:val="a0"/>
    <w:link w:val="a6"/>
    <w:uiPriority w:val="99"/>
    <w:semiHidden/>
    <w:rsid w:val="00FF1CE1"/>
    <w:rPr>
      <w:rFonts w:eastAsia="Times New Roman" w:cs="Times New Roman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7752E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A7752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5</Pages>
  <Words>7942</Words>
  <Characters>4527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Марія Костянтинівна Криволап</cp:lastModifiedBy>
  <cp:revision>28</cp:revision>
  <cp:lastPrinted>2017-10-18T15:54:00Z</cp:lastPrinted>
  <dcterms:created xsi:type="dcterms:W3CDTF">2017-10-18T10:36:00Z</dcterms:created>
  <dcterms:modified xsi:type="dcterms:W3CDTF">2017-10-19T06:53:00Z</dcterms:modified>
</cp:coreProperties>
</file>