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F86" w:rsidRPr="002C21EB" w:rsidRDefault="00D60F86" w:rsidP="00D60F86">
      <w:pPr>
        <w:pStyle w:val="a3"/>
        <w:jc w:val="right"/>
        <w:rPr>
          <w:i/>
          <w:sz w:val="19"/>
          <w:szCs w:val="19"/>
          <w:lang w:val="uk-UA"/>
        </w:rPr>
      </w:pPr>
      <w:r w:rsidRPr="002C21EB">
        <w:rPr>
          <w:i/>
          <w:sz w:val="19"/>
          <w:szCs w:val="19"/>
          <w:lang w:val="uk-UA"/>
        </w:rPr>
        <w:t xml:space="preserve">До реєстр. № </w:t>
      </w:r>
      <w:r>
        <w:rPr>
          <w:i/>
          <w:sz w:val="19"/>
          <w:szCs w:val="19"/>
          <w:lang w:val="uk-UA"/>
        </w:rPr>
        <w:t>71</w:t>
      </w:r>
      <w:r w:rsidR="0000132E">
        <w:rPr>
          <w:i/>
          <w:sz w:val="19"/>
          <w:szCs w:val="19"/>
          <w:lang w:val="uk-UA"/>
        </w:rPr>
        <w:t>48</w:t>
      </w:r>
    </w:p>
    <w:p w:rsidR="005A18FC" w:rsidRDefault="005A18FC" w:rsidP="00D60F86">
      <w:pPr>
        <w:pStyle w:val="a3"/>
        <w:jc w:val="right"/>
        <w:rPr>
          <w:i/>
          <w:sz w:val="19"/>
          <w:szCs w:val="19"/>
          <w:lang w:val="uk-UA"/>
        </w:rPr>
      </w:pPr>
      <w:r>
        <w:rPr>
          <w:i/>
          <w:sz w:val="19"/>
          <w:szCs w:val="19"/>
          <w:lang w:val="uk-UA"/>
        </w:rPr>
        <w:t>Поданого н</w:t>
      </w:r>
      <w:r w:rsidR="00D60F86" w:rsidRPr="002C21EB">
        <w:rPr>
          <w:i/>
          <w:sz w:val="19"/>
          <w:szCs w:val="19"/>
          <w:lang w:val="uk-UA"/>
        </w:rPr>
        <w:t>ародн</w:t>
      </w:r>
      <w:r>
        <w:rPr>
          <w:i/>
          <w:sz w:val="19"/>
          <w:szCs w:val="19"/>
          <w:lang w:val="uk-UA"/>
        </w:rPr>
        <w:t xml:space="preserve">им </w:t>
      </w:r>
      <w:r w:rsidR="00D60F86" w:rsidRPr="002C21EB">
        <w:rPr>
          <w:i/>
          <w:sz w:val="19"/>
          <w:szCs w:val="19"/>
          <w:lang w:val="uk-UA"/>
        </w:rPr>
        <w:t xml:space="preserve"> депутат</w:t>
      </w:r>
      <w:r w:rsidR="0000132E">
        <w:rPr>
          <w:i/>
          <w:sz w:val="19"/>
          <w:szCs w:val="19"/>
          <w:lang w:val="uk-UA"/>
        </w:rPr>
        <w:t>о</w:t>
      </w:r>
      <w:r>
        <w:rPr>
          <w:i/>
          <w:sz w:val="19"/>
          <w:szCs w:val="19"/>
          <w:lang w:val="uk-UA"/>
        </w:rPr>
        <w:t>м</w:t>
      </w:r>
      <w:r w:rsidR="00D60F86" w:rsidRPr="002C21EB">
        <w:rPr>
          <w:i/>
          <w:sz w:val="19"/>
          <w:szCs w:val="19"/>
          <w:lang w:val="uk-UA"/>
        </w:rPr>
        <w:t xml:space="preserve"> України </w:t>
      </w:r>
    </w:p>
    <w:p w:rsidR="00D60F86" w:rsidRPr="00D60F86" w:rsidRDefault="0000132E" w:rsidP="00D60F86">
      <w:pPr>
        <w:pStyle w:val="a3"/>
        <w:jc w:val="right"/>
        <w:rPr>
          <w:i/>
          <w:sz w:val="19"/>
          <w:szCs w:val="19"/>
          <w:lang w:val="uk-UA"/>
        </w:rPr>
      </w:pPr>
      <w:proofErr w:type="spellStart"/>
      <w:r>
        <w:rPr>
          <w:i/>
          <w:sz w:val="19"/>
          <w:szCs w:val="19"/>
          <w:lang w:val="uk-UA"/>
        </w:rPr>
        <w:t>Капліним</w:t>
      </w:r>
      <w:proofErr w:type="spellEnd"/>
      <w:r>
        <w:rPr>
          <w:i/>
          <w:sz w:val="19"/>
          <w:szCs w:val="19"/>
          <w:lang w:val="uk-UA"/>
        </w:rPr>
        <w:t xml:space="preserve"> С.М.</w:t>
      </w:r>
    </w:p>
    <w:p w:rsidR="00552ED3" w:rsidRDefault="00552ED3" w:rsidP="00D60F86">
      <w:pPr>
        <w:spacing w:after="0" w:line="240" w:lineRule="auto"/>
        <w:ind w:left="5529"/>
        <w:jc w:val="right"/>
        <w:rPr>
          <w:i/>
          <w:szCs w:val="28"/>
          <w:lang w:val="uk-UA"/>
        </w:rPr>
      </w:pPr>
    </w:p>
    <w:p w:rsidR="00E3364A" w:rsidRDefault="00E3364A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2969B7" w:rsidRPr="00D60F86" w:rsidRDefault="002969B7" w:rsidP="00F74BED">
      <w:pPr>
        <w:spacing w:after="0" w:line="240" w:lineRule="auto"/>
        <w:ind w:left="5529"/>
        <w:jc w:val="both"/>
        <w:rPr>
          <w:szCs w:val="28"/>
          <w:lang w:val="uk-UA"/>
        </w:rPr>
      </w:pPr>
    </w:p>
    <w:p w:rsidR="00F74BED" w:rsidRPr="00F74BED" w:rsidRDefault="00F74BED" w:rsidP="00F74BED">
      <w:pPr>
        <w:spacing w:after="0" w:line="240" w:lineRule="auto"/>
        <w:ind w:left="5529"/>
        <w:jc w:val="both"/>
        <w:rPr>
          <w:b/>
          <w:szCs w:val="28"/>
          <w:lang w:val="uk-UA"/>
        </w:rPr>
      </w:pPr>
      <w:r w:rsidRPr="00F74BED">
        <w:rPr>
          <w:b/>
          <w:szCs w:val="28"/>
          <w:lang w:val="uk-UA"/>
        </w:rPr>
        <w:t>Верховна Рада України</w:t>
      </w:r>
    </w:p>
    <w:p w:rsidR="00F74BED" w:rsidRDefault="00F74BED" w:rsidP="00F74BED">
      <w:pPr>
        <w:spacing w:after="0" w:line="240" w:lineRule="auto"/>
        <w:ind w:left="5529"/>
        <w:jc w:val="both"/>
        <w:rPr>
          <w:sz w:val="27"/>
          <w:szCs w:val="27"/>
          <w:lang w:val="uk-UA"/>
        </w:rPr>
      </w:pPr>
    </w:p>
    <w:p w:rsidR="002969B7" w:rsidRPr="00552ED3" w:rsidRDefault="002969B7" w:rsidP="00F74BED">
      <w:pPr>
        <w:spacing w:after="0" w:line="240" w:lineRule="auto"/>
        <w:ind w:left="5529"/>
        <w:jc w:val="both"/>
        <w:rPr>
          <w:sz w:val="27"/>
          <w:szCs w:val="27"/>
          <w:lang w:val="uk-UA"/>
        </w:rPr>
      </w:pPr>
    </w:p>
    <w:p w:rsidR="001F57B9" w:rsidRPr="002969B7" w:rsidRDefault="00F74BED" w:rsidP="00A158DA">
      <w:pPr>
        <w:pStyle w:val="2"/>
        <w:spacing w:after="0" w:line="240" w:lineRule="auto"/>
        <w:ind w:firstLine="709"/>
        <w:jc w:val="both"/>
        <w:rPr>
          <w:sz w:val="28"/>
          <w:szCs w:val="28"/>
          <w:lang w:val="uk-UA"/>
        </w:rPr>
      </w:pPr>
      <w:r w:rsidRPr="002969B7">
        <w:rPr>
          <w:sz w:val="28"/>
          <w:szCs w:val="28"/>
          <w:lang w:val="uk-UA"/>
        </w:rPr>
        <w:t xml:space="preserve">Комітет Верховної Ради України з питань охорони здоров’я відповідно до вимог статті 93 Регламенту Верховної Ради України попередньо розглянув на своєму засіданні проект постанови Верховної Ради України </w:t>
      </w:r>
      <w:r w:rsidR="0000132E" w:rsidRPr="002969B7">
        <w:rPr>
          <w:sz w:val="28"/>
          <w:szCs w:val="28"/>
          <w:lang w:val="uk-UA"/>
        </w:rPr>
        <w:t>п</w:t>
      </w:r>
      <w:r w:rsidR="00CD10B7" w:rsidRPr="002969B7">
        <w:rPr>
          <w:sz w:val="28"/>
          <w:szCs w:val="28"/>
          <w:lang w:val="uk-UA"/>
        </w:rPr>
        <w:t>ро з</w:t>
      </w:r>
      <w:r w:rsidR="0000132E" w:rsidRPr="002969B7">
        <w:rPr>
          <w:sz w:val="28"/>
          <w:szCs w:val="28"/>
          <w:lang w:val="uk-UA"/>
        </w:rPr>
        <w:t xml:space="preserve">вернення Верховної  Ради України до Прем’єр-міністра України та Уряду щодо недопущення порушення гарантованого Конституцією України права громадян на безоплатне медичне забезпечення </w:t>
      </w:r>
      <w:r w:rsidRPr="002969B7">
        <w:rPr>
          <w:sz w:val="28"/>
          <w:szCs w:val="28"/>
          <w:lang w:val="uk-UA"/>
        </w:rPr>
        <w:t xml:space="preserve">(реєстр. № </w:t>
      </w:r>
      <w:r w:rsidR="001F57B9" w:rsidRPr="002969B7">
        <w:rPr>
          <w:sz w:val="28"/>
          <w:szCs w:val="28"/>
          <w:lang w:val="uk-UA"/>
        </w:rPr>
        <w:t>71</w:t>
      </w:r>
      <w:r w:rsidR="0000132E" w:rsidRPr="002969B7">
        <w:rPr>
          <w:sz w:val="28"/>
          <w:szCs w:val="28"/>
          <w:lang w:val="uk-UA"/>
        </w:rPr>
        <w:t>48</w:t>
      </w:r>
      <w:r w:rsidRPr="002969B7">
        <w:rPr>
          <w:sz w:val="28"/>
          <w:szCs w:val="28"/>
          <w:lang w:val="uk-UA"/>
        </w:rPr>
        <w:t>), поданий народним депутат</w:t>
      </w:r>
      <w:r w:rsidR="0000132E" w:rsidRPr="002969B7">
        <w:rPr>
          <w:sz w:val="28"/>
          <w:szCs w:val="28"/>
          <w:lang w:val="uk-UA"/>
        </w:rPr>
        <w:t>о</w:t>
      </w:r>
      <w:r w:rsidRPr="002969B7">
        <w:rPr>
          <w:sz w:val="28"/>
          <w:szCs w:val="28"/>
          <w:lang w:val="uk-UA"/>
        </w:rPr>
        <w:t xml:space="preserve">м України </w:t>
      </w:r>
      <w:proofErr w:type="spellStart"/>
      <w:r w:rsidR="0000132E" w:rsidRPr="002969B7">
        <w:rPr>
          <w:sz w:val="28"/>
          <w:szCs w:val="28"/>
          <w:lang w:val="uk-UA"/>
        </w:rPr>
        <w:t>Капліним</w:t>
      </w:r>
      <w:proofErr w:type="spellEnd"/>
      <w:r w:rsidR="0000132E" w:rsidRPr="002969B7">
        <w:rPr>
          <w:sz w:val="28"/>
          <w:szCs w:val="28"/>
          <w:lang w:val="uk-UA"/>
        </w:rPr>
        <w:t xml:space="preserve"> С.М.</w:t>
      </w:r>
      <w:r w:rsidR="00E47748" w:rsidRPr="002969B7">
        <w:rPr>
          <w:sz w:val="28"/>
          <w:szCs w:val="28"/>
          <w:lang w:val="uk-UA"/>
        </w:rPr>
        <w:t xml:space="preserve"> (далі – проект Постанови)</w:t>
      </w:r>
      <w:r w:rsidR="002969B7" w:rsidRPr="002969B7">
        <w:rPr>
          <w:sz w:val="28"/>
          <w:szCs w:val="28"/>
          <w:lang w:val="uk-UA"/>
        </w:rPr>
        <w:t xml:space="preserve"> (протокол від 07.11.2017 р. №73)</w:t>
      </w:r>
      <w:r w:rsidR="00E47748" w:rsidRPr="002969B7">
        <w:rPr>
          <w:sz w:val="28"/>
          <w:szCs w:val="28"/>
          <w:lang w:val="uk-UA"/>
        </w:rPr>
        <w:t>.</w:t>
      </w:r>
    </w:p>
    <w:p w:rsidR="00747DE2" w:rsidRPr="002969B7" w:rsidRDefault="00747DE2" w:rsidP="00747DE2">
      <w:pPr>
        <w:pStyle w:val="aa"/>
        <w:ind w:firstLine="567"/>
        <w:jc w:val="both"/>
        <w:rPr>
          <w:b w:val="0"/>
          <w:bCs w:val="0"/>
          <w:lang w:eastAsia="en-US"/>
        </w:rPr>
      </w:pPr>
      <w:r w:rsidRPr="002969B7">
        <w:rPr>
          <w:b w:val="0"/>
          <w:bCs w:val="0"/>
          <w:lang w:eastAsia="en-US"/>
        </w:rPr>
        <w:t>Проектом</w:t>
      </w:r>
      <w:r w:rsidR="00E47748" w:rsidRPr="002969B7">
        <w:rPr>
          <w:b w:val="0"/>
          <w:bCs w:val="0"/>
          <w:lang w:eastAsia="en-US"/>
        </w:rPr>
        <w:t xml:space="preserve"> Постанови</w:t>
      </w:r>
      <w:r w:rsidRPr="002969B7">
        <w:rPr>
          <w:b w:val="0"/>
          <w:bCs w:val="0"/>
          <w:lang w:eastAsia="en-US"/>
        </w:rPr>
        <w:t xml:space="preserve"> </w:t>
      </w:r>
      <w:r w:rsidRPr="002969B7">
        <w:rPr>
          <w:b w:val="0"/>
        </w:rPr>
        <w:t xml:space="preserve">пропонується звернутись до Прем’єр-міністра України та Уряду щодо: недопущення порушення гарантованого Конституцією України права громадян на безоплатне медичне забезпечення; розробки та представлення для всенародного обговорення Стратегії розвитку системи охорони здоров’я та покращення стану надання медичних послуг, боротьби з хабарництвом у медичних закладах; </w:t>
      </w:r>
      <w:r w:rsidRPr="002969B7">
        <w:rPr>
          <w:b w:val="0"/>
          <w:lang w:eastAsia="en-US"/>
        </w:rPr>
        <w:t>вжиття дієвих заходів з проведення антикорупційного аудиту по галузі охорони здоров’я для населення за останні 5 років, проведення модернізації видатків на не першочергові витрати.</w:t>
      </w:r>
      <w:r w:rsidR="00E47748" w:rsidRPr="002969B7">
        <w:rPr>
          <w:b w:val="0"/>
          <w:bCs w:val="0"/>
          <w:lang w:eastAsia="en-US"/>
        </w:rPr>
        <w:t xml:space="preserve"> </w:t>
      </w:r>
    </w:p>
    <w:p w:rsidR="00C411CF" w:rsidRPr="002969B7" w:rsidRDefault="00C411CF" w:rsidP="00747DE2">
      <w:pPr>
        <w:pStyle w:val="aa"/>
        <w:ind w:firstLine="567"/>
        <w:jc w:val="both"/>
        <w:rPr>
          <w:b w:val="0"/>
          <w:bCs w:val="0"/>
          <w:lang w:eastAsia="en-US"/>
        </w:rPr>
      </w:pPr>
      <w:r w:rsidRPr="002969B7">
        <w:rPr>
          <w:b w:val="0"/>
          <w:bCs w:val="0"/>
          <w:lang w:eastAsia="en-US"/>
        </w:rPr>
        <w:t>Враховуючи те, що у преамбулі до проекту Постанови йдеться про «представлений Урядом проект медичної реформи…», Комітет Верховної Ради України звертає увагу на таке.</w:t>
      </w:r>
    </w:p>
    <w:p w:rsidR="00CF2B9D" w:rsidRPr="002969B7" w:rsidRDefault="00CF2B9D" w:rsidP="00CF2B9D">
      <w:pPr>
        <w:pStyle w:val="aa"/>
        <w:ind w:firstLine="567"/>
        <w:jc w:val="both"/>
        <w:rPr>
          <w:b w:val="0"/>
          <w:bCs w:val="0"/>
          <w:lang w:eastAsia="en-US"/>
        </w:rPr>
      </w:pPr>
      <w:r w:rsidRPr="002969B7">
        <w:rPr>
          <w:b w:val="0"/>
          <w:bCs w:val="0"/>
          <w:lang w:eastAsia="en-US"/>
        </w:rPr>
        <w:t>Представлений Урядом проект Закону України «Про державні фінансові гарантії надання медичних послуг та лікарських засобів», реєстр.№ 6327, проголосований Верховною Радою України 19 жовтня 2017 року у другому читанні та в цілому, як Закон. 20.10.2017 р. у Верховній Раді України, відповідно до вимог статі</w:t>
      </w:r>
      <w:r w:rsidR="00552ED3" w:rsidRPr="002969B7">
        <w:rPr>
          <w:b w:val="0"/>
          <w:bCs w:val="0"/>
          <w:lang w:eastAsia="en-US"/>
        </w:rPr>
        <w:t xml:space="preserve"> </w:t>
      </w:r>
      <w:r w:rsidRPr="002969B7">
        <w:rPr>
          <w:b w:val="0"/>
          <w:bCs w:val="0"/>
          <w:lang w:eastAsia="en-US"/>
        </w:rPr>
        <w:t>130 Регламенту Верховної Ради України, зареєстровано проект постанови про скасування рішення Верховної Ради України від 19 жовтня 2017 року про прийняття в цілому проекту Закону "Про державні фінансові гарантії надання медичних послуг та лікарських засобів народними депутатами України, реєстр. № 6327-П., який має бути розглянутий у порядку, передбаченому статтею 48 Регламенту.</w:t>
      </w:r>
    </w:p>
    <w:p w:rsidR="002969B7" w:rsidRDefault="002969B7" w:rsidP="00CF2B9D">
      <w:pPr>
        <w:pStyle w:val="aa"/>
        <w:ind w:firstLine="567"/>
        <w:jc w:val="both"/>
        <w:rPr>
          <w:b w:val="0"/>
          <w:bCs w:val="0"/>
          <w:lang w:eastAsia="en-US"/>
        </w:rPr>
      </w:pPr>
    </w:p>
    <w:p w:rsidR="002969B7" w:rsidRDefault="002969B7" w:rsidP="00CF2B9D">
      <w:pPr>
        <w:pStyle w:val="aa"/>
        <w:ind w:firstLine="567"/>
        <w:jc w:val="both"/>
        <w:rPr>
          <w:b w:val="0"/>
          <w:bCs w:val="0"/>
          <w:lang w:eastAsia="en-US"/>
        </w:rPr>
      </w:pPr>
    </w:p>
    <w:p w:rsidR="002969B7" w:rsidRDefault="002969B7" w:rsidP="00CF2B9D">
      <w:pPr>
        <w:pStyle w:val="aa"/>
        <w:ind w:firstLine="567"/>
        <w:jc w:val="both"/>
        <w:rPr>
          <w:b w:val="0"/>
          <w:bCs w:val="0"/>
          <w:lang w:eastAsia="en-US"/>
        </w:rPr>
      </w:pPr>
    </w:p>
    <w:p w:rsidR="002969B7" w:rsidRDefault="002969B7" w:rsidP="00CF2B9D">
      <w:pPr>
        <w:pStyle w:val="aa"/>
        <w:ind w:firstLine="567"/>
        <w:jc w:val="both"/>
        <w:rPr>
          <w:b w:val="0"/>
          <w:bCs w:val="0"/>
          <w:lang w:eastAsia="en-US"/>
        </w:rPr>
      </w:pPr>
    </w:p>
    <w:p w:rsidR="002969B7" w:rsidRDefault="002969B7" w:rsidP="00CF2B9D">
      <w:pPr>
        <w:pStyle w:val="aa"/>
        <w:ind w:firstLine="567"/>
        <w:jc w:val="both"/>
        <w:rPr>
          <w:b w:val="0"/>
          <w:bCs w:val="0"/>
          <w:lang w:eastAsia="en-US"/>
        </w:rPr>
      </w:pPr>
    </w:p>
    <w:p w:rsidR="00CD10B7" w:rsidRPr="002969B7" w:rsidRDefault="00CD10B7" w:rsidP="00CF2B9D">
      <w:pPr>
        <w:pStyle w:val="aa"/>
        <w:ind w:firstLine="567"/>
        <w:jc w:val="both"/>
        <w:rPr>
          <w:b w:val="0"/>
          <w:bCs w:val="0"/>
          <w:lang w:eastAsia="en-US"/>
        </w:rPr>
      </w:pPr>
      <w:r w:rsidRPr="002969B7">
        <w:rPr>
          <w:b w:val="0"/>
          <w:bCs w:val="0"/>
          <w:lang w:eastAsia="en-US"/>
        </w:rPr>
        <w:t xml:space="preserve">Проект Закону про внесення змін до Бюджетного кодексу України щодо забезпечення державних фінансових гарантій надання медичних послуг та лікарських засобів, реєстр. № 6604,  19.10.2017  року прийнято Верховною Радою України в першому читанні. </w:t>
      </w:r>
    </w:p>
    <w:p w:rsidR="00D60F86" w:rsidRPr="002969B7" w:rsidRDefault="00C411CF" w:rsidP="00CD10B7">
      <w:pPr>
        <w:pStyle w:val="aa"/>
        <w:ind w:firstLine="567"/>
        <w:jc w:val="both"/>
        <w:rPr>
          <w:b w:val="0"/>
          <w:lang w:eastAsia="en-US"/>
        </w:rPr>
      </w:pPr>
      <w:r w:rsidRPr="002969B7">
        <w:rPr>
          <w:b w:val="0"/>
          <w:bCs w:val="0"/>
          <w:lang w:eastAsia="en-US"/>
        </w:rPr>
        <w:t xml:space="preserve"> </w:t>
      </w:r>
      <w:r w:rsidR="00D60F86" w:rsidRPr="002969B7">
        <w:rPr>
          <w:b w:val="0"/>
          <w:lang w:eastAsia="en-US"/>
        </w:rPr>
        <w:t>Враховуючи викладене, Комітет Верховної Ради України з питань охорони здоров’я за результатами обговорення та керуючись частиною сьомою статті 93 Регламенту Верховної Ради України, ухвалив рішення щодо доцільності</w:t>
      </w:r>
      <w:r w:rsidR="00CD10B7" w:rsidRPr="002969B7">
        <w:rPr>
          <w:b w:val="0"/>
          <w:lang w:eastAsia="en-US"/>
        </w:rPr>
        <w:t xml:space="preserve"> </w:t>
      </w:r>
      <w:r w:rsidR="00D60F86" w:rsidRPr="002969B7">
        <w:rPr>
          <w:b w:val="0"/>
          <w:lang w:eastAsia="en-US"/>
        </w:rPr>
        <w:t>включення проекту поста</w:t>
      </w:r>
      <w:bookmarkStart w:id="0" w:name="_GoBack"/>
      <w:bookmarkEnd w:id="0"/>
      <w:r w:rsidR="00D60F86" w:rsidRPr="002969B7">
        <w:rPr>
          <w:b w:val="0"/>
          <w:lang w:eastAsia="en-US"/>
        </w:rPr>
        <w:t xml:space="preserve">нови Верховної Ради України </w:t>
      </w:r>
      <w:r w:rsidR="00CD10B7" w:rsidRPr="002969B7">
        <w:rPr>
          <w:b w:val="0"/>
        </w:rPr>
        <w:t xml:space="preserve">про звернення Верховної  Ради України до Прем’єр-міністра України та Уряду щодо недопущення порушення гарантованого Конституцією України права громадян на безоплатне медичне забезпечення (реєстр. № 7148), поданий народним депутатом України </w:t>
      </w:r>
      <w:proofErr w:type="spellStart"/>
      <w:r w:rsidR="00CD10B7" w:rsidRPr="002969B7">
        <w:rPr>
          <w:b w:val="0"/>
        </w:rPr>
        <w:t>Капліним</w:t>
      </w:r>
      <w:proofErr w:type="spellEnd"/>
      <w:r w:rsidR="00CD10B7" w:rsidRPr="002969B7">
        <w:rPr>
          <w:b w:val="0"/>
        </w:rPr>
        <w:t xml:space="preserve"> С.М. </w:t>
      </w:r>
      <w:r w:rsidR="00D60F86" w:rsidRPr="002969B7">
        <w:rPr>
          <w:b w:val="0"/>
          <w:lang w:eastAsia="en-US"/>
        </w:rPr>
        <w:t>до порядку денного сьомої сесії Верховної Ради України восьмого скликання.</w:t>
      </w:r>
    </w:p>
    <w:p w:rsidR="00CD10B7" w:rsidRDefault="00CD10B7" w:rsidP="00D60F86">
      <w:pPr>
        <w:spacing w:after="0" w:line="240" w:lineRule="auto"/>
        <w:jc w:val="both"/>
        <w:rPr>
          <w:b/>
          <w:szCs w:val="28"/>
          <w:lang w:val="uk-UA"/>
        </w:rPr>
      </w:pPr>
    </w:p>
    <w:p w:rsidR="002969B7" w:rsidRDefault="002969B7" w:rsidP="00D60F86">
      <w:pPr>
        <w:spacing w:after="0" w:line="240" w:lineRule="auto"/>
        <w:jc w:val="both"/>
        <w:rPr>
          <w:b/>
          <w:szCs w:val="28"/>
          <w:lang w:val="uk-UA"/>
        </w:rPr>
      </w:pPr>
    </w:p>
    <w:p w:rsidR="002969B7" w:rsidRPr="00552ED3" w:rsidRDefault="002969B7" w:rsidP="00D60F86">
      <w:pPr>
        <w:spacing w:after="0" w:line="240" w:lineRule="auto"/>
        <w:jc w:val="both"/>
        <w:rPr>
          <w:b/>
          <w:szCs w:val="28"/>
          <w:lang w:val="uk-UA"/>
        </w:rPr>
      </w:pPr>
    </w:p>
    <w:p w:rsidR="00D60F86" w:rsidRPr="00D60F86" w:rsidRDefault="00D60F86" w:rsidP="00D60F86">
      <w:pPr>
        <w:spacing w:after="0" w:line="240" w:lineRule="auto"/>
        <w:jc w:val="both"/>
        <w:rPr>
          <w:b/>
          <w:szCs w:val="28"/>
          <w:lang w:val="uk-UA"/>
        </w:rPr>
      </w:pPr>
      <w:r w:rsidRPr="00552ED3">
        <w:rPr>
          <w:b/>
          <w:szCs w:val="28"/>
          <w:lang w:val="uk-UA"/>
        </w:rPr>
        <w:t xml:space="preserve">Голова Комітету </w:t>
      </w:r>
      <w:r w:rsidRPr="00552ED3">
        <w:rPr>
          <w:b/>
          <w:szCs w:val="28"/>
          <w:lang w:val="uk-UA"/>
        </w:rPr>
        <w:tab/>
      </w:r>
      <w:r w:rsidRPr="00552ED3">
        <w:rPr>
          <w:b/>
          <w:szCs w:val="28"/>
          <w:lang w:val="uk-UA"/>
        </w:rPr>
        <w:tab/>
      </w:r>
      <w:r w:rsidRPr="00552ED3">
        <w:rPr>
          <w:b/>
          <w:szCs w:val="28"/>
          <w:lang w:val="uk-UA"/>
        </w:rPr>
        <w:tab/>
      </w:r>
      <w:r w:rsidRPr="00552ED3">
        <w:rPr>
          <w:b/>
          <w:szCs w:val="28"/>
          <w:lang w:val="uk-UA"/>
        </w:rPr>
        <w:tab/>
      </w:r>
      <w:r w:rsidRPr="00552ED3">
        <w:rPr>
          <w:b/>
          <w:szCs w:val="28"/>
          <w:lang w:val="uk-UA"/>
        </w:rPr>
        <w:tab/>
      </w:r>
      <w:r w:rsidRPr="00552ED3">
        <w:rPr>
          <w:b/>
          <w:szCs w:val="28"/>
          <w:lang w:val="uk-UA"/>
        </w:rPr>
        <w:tab/>
      </w:r>
      <w:r w:rsidRPr="00552ED3">
        <w:rPr>
          <w:b/>
          <w:szCs w:val="28"/>
          <w:lang w:val="uk-UA"/>
        </w:rPr>
        <w:tab/>
        <w:t>О.В. Богомолець</w:t>
      </w:r>
    </w:p>
    <w:sectPr w:rsidR="00D60F86" w:rsidRPr="00D60F86" w:rsidSect="002969B7">
      <w:footerReference w:type="default" r:id="rId6"/>
      <w:pgSz w:w="11906" w:h="16838"/>
      <w:pgMar w:top="426" w:right="849" w:bottom="142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0C3" w:rsidRDefault="007C50C3" w:rsidP="00D60F86">
      <w:pPr>
        <w:spacing w:after="0" w:line="240" w:lineRule="auto"/>
      </w:pPr>
      <w:r>
        <w:separator/>
      </w:r>
    </w:p>
  </w:endnote>
  <w:endnote w:type="continuationSeparator" w:id="0">
    <w:p w:rsidR="007C50C3" w:rsidRDefault="007C50C3" w:rsidP="00D60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7161954"/>
      <w:docPartObj>
        <w:docPartGallery w:val="Page Numbers (Bottom of Page)"/>
        <w:docPartUnique/>
      </w:docPartObj>
    </w:sdtPr>
    <w:sdtEndPr/>
    <w:sdtContent>
      <w:p w:rsidR="00D04BBB" w:rsidRDefault="00D04BB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CAE" w:rsidRPr="00424CAE">
          <w:rPr>
            <w:noProof/>
            <w:lang w:val="uk-UA"/>
          </w:rPr>
          <w:t>2</w:t>
        </w:r>
        <w:r>
          <w:fldChar w:fldCharType="end"/>
        </w:r>
      </w:p>
    </w:sdtContent>
  </w:sdt>
  <w:p w:rsidR="00D60F86" w:rsidRDefault="00D60F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0C3" w:rsidRDefault="007C50C3" w:rsidP="00D60F86">
      <w:pPr>
        <w:spacing w:after="0" w:line="240" w:lineRule="auto"/>
      </w:pPr>
      <w:r>
        <w:separator/>
      </w:r>
    </w:p>
  </w:footnote>
  <w:footnote w:type="continuationSeparator" w:id="0">
    <w:p w:rsidR="007C50C3" w:rsidRDefault="007C50C3" w:rsidP="00D60F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64A"/>
    <w:rsid w:val="0000132E"/>
    <w:rsid w:val="0009023F"/>
    <w:rsid w:val="001F57B9"/>
    <w:rsid w:val="002805CB"/>
    <w:rsid w:val="002969B7"/>
    <w:rsid w:val="00424CAE"/>
    <w:rsid w:val="004A4071"/>
    <w:rsid w:val="005204CF"/>
    <w:rsid w:val="00535062"/>
    <w:rsid w:val="00552ED3"/>
    <w:rsid w:val="005A18FC"/>
    <w:rsid w:val="00725068"/>
    <w:rsid w:val="00747DE2"/>
    <w:rsid w:val="00797959"/>
    <w:rsid w:val="007C50C3"/>
    <w:rsid w:val="00967E07"/>
    <w:rsid w:val="00A158DA"/>
    <w:rsid w:val="00B4646D"/>
    <w:rsid w:val="00C411CF"/>
    <w:rsid w:val="00C501E6"/>
    <w:rsid w:val="00CB1BFF"/>
    <w:rsid w:val="00CD10B7"/>
    <w:rsid w:val="00CF2B9D"/>
    <w:rsid w:val="00D04BBB"/>
    <w:rsid w:val="00D60F86"/>
    <w:rsid w:val="00DA1A01"/>
    <w:rsid w:val="00E3364A"/>
    <w:rsid w:val="00E47748"/>
    <w:rsid w:val="00E77555"/>
    <w:rsid w:val="00F74BED"/>
    <w:rsid w:val="00FC2E1B"/>
    <w:rsid w:val="00F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F7858"/>
  <w15:chartTrackingRefBased/>
  <w15:docId w15:val="{603D3CA5-6411-4D1D-999D-460BE162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74BED"/>
    <w:pPr>
      <w:spacing w:after="120" w:line="480" w:lineRule="auto"/>
    </w:pPr>
    <w:rPr>
      <w:rFonts w:eastAsia="Times New Roman" w:cs="Times New Roman"/>
      <w:sz w:val="24"/>
      <w:szCs w:val="24"/>
      <w:lang w:val="en-US"/>
    </w:rPr>
  </w:style>
  <w:style w:type="character" w:customStyle="1" w:styleId="20">
    <w:name w:val="Основний текст 2 Знак"/>
    <w:basedOn w:val="a0"/>
    <w:link w:val="2"/>
    <w:rsid w:val="00F74BED"/>
    <w:rPr>
      <w:rFonts w:eastAsia="Times New Roman" w:cs="Times New Roman"/>
      <w:sz w:val="24"/>
      <w:szCs w:val="24"/>
      <w:lang w:val="en-US"/>
    </w:rPr>
  </w:style>
  <w:style w:type="character" w:customStyle="1" w:styleId="s1">
    <w:name w:val="s1"/>
    <w:uiPriority w:val="99"/>
    <w:rsid w:val="00725068"/>
  </w:style>
  <w:style w:type="paragraph" w:styleId="HTML">
    <w:name w:val="HTML Preformatted"/>
    <w:basedOn w:val="a"/>
    <w:link w:val="HTML0"/>
    <w:uiPriority w:val="99"/>
    <w:rsid w:val="007250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25068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header"/>
    <w:basedOn w:val="a"/>
    <w:link w:val="a4"/>
    <w:uiPriority w:val="99"/>
    <w:rsid w:val="00D60F86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D60F86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D60F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60F86"/>
    <w:rPr>
      <w:lang w:val="ru-RU"/>
    </w:rPr>
  </w:style>
  <w:style w:type="paragraph" w:customStyle="1" w:styleId="a7">
    <w:name w:val="Нормальний текст"/>
    <w:basedOn w:val="a"/>
    <w:rsid w:val="00D60F86"/>
    <w:pPr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p8">
    <w:name w:val="p8"/>
    <w:basedOn w:val="a"/>
    <w:uiPriority w:val="99"/>
    <w:rsid w:val="000902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00132E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0132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a">
    <w:name w:val="caption"/>
    <w:basedOn w:val="a"/>
    <w:uiPriority w:val="99"/>
    <w:qFormat/>
    <w:rsid w:val="0000132E"/>
    <w:pPr>
      <w:spacing w:after="0" w:line="240" w:lineRule="auto"/>
      <w:jc w:val="center"/>
    </w:pPr>
    <w:rPr>
      <w:rFonts w:eastAsia="Times New Roman" w:cs="Times New Roman"/>
      <w:b/>
      <w:bCs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1861</Words>
  <Characters>1062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Василівна Лебідєва</dc:creator>
  <cp:keywords/>
  <dc:description/>
  <cp:lastModifiedBy>Світлана Іванівна Зброжек</cp:lastModifiedBy>
  <cp:revision>3</cp:revision>
  <cp:lastPrinted>2017-11-07T15:46:00Z</cp:lastPrinted>
  <dcterms:created xsi:type="dcterms:W3CDTF">2017-11-07T15:45:00Z</dcterms:created>
  <dcterms:modified xsi:type="dcterms:W3CDTF">2017-11-07T15:53:00Z</dcterms:modified>
</cp:coreProperties>
</file>